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16" w:rsidRDefault="00946516" w:rsidP="00946516">
      <w:pPr>
        <w:pStyle w:val="msotitle3"/>
        <w:widowControl w:val="0"/>
        <w:jc w:val="center"/>
        <w:rPr>
          <w:rFonts w:ascii="Bookman Old Style" w:hAnsi="Bookman Old Style"/>
          <w:b/>
          <w:bCs/>
          <w:sz w:val="40"/>
          <w:szCs w:val="40"/>
        </w:rPr>
      </w:pPr>
      <w:r>
        <w:rPr>
          <w:rFonts w:ascii="Bookman Old Style" w:hAnsi="Bookman Old Style"/>
          <w:b/>
          <w:bCs/>
          <w:sz w:val="40"/>
          <w:szCs w:val="40"/>
        </w:rPr>
        <w:t>Программа</w:t>
      </w:r>
    </w:p>
    <w:p w:rsidR="00946516" w:rsidRDefault="00946516" w:rsidP="00946516">
      <w:pPr>
        <w:pStyle w:val="msotitle3"/>
        <w:widowControl w:val="0"/>
        <w:jc w:val="center"/>
        <w:rPr>
          <w:rFonts w:ascii="Bookman Old Style" w:hAnsi="Bookman Old Style"/>
          <w:b/>
          <w:bCs/>
          <w:sz w:val="35"/>
          <w:szCs w:val="35"/>
        </w:rPr>
      </w:pPr>
      <w:r>
        <w:rPr>
          <w:rFonts w:ascii="Bookman Old Style" w:hAnsi="Bookman Old Style"/>
          <w:b/>
          <w:bCs/>
          <w:sz w:val="35"/>
          <w:szCs w:val="35"/>
        </w:rPr>
        <w:t xml:space="preserve">Районного методического объединения </w:t>
      </w:r>
      <w:r w:rsidRPr="00946516">
        <w:rPr>
          <w:rFonts w:ascii="Bookman Old Style" w:hAnsi="Bookman Old Style"/>
          <w:b/>
          <w:bCs/>
          <w:sz w:val="28"/>
          <w:szCs w:val="28"/>
        </w:rPr>
        <w:t>«</w:t>
      </w:r>
      <w:r>
        <w:rPr>
          <w:rFonts w:ascii="Bookman Old Style" w:hAnsi="Bookman Old Style"/>
          <w:b/>
          <w:bCs/>
          <w:sz w:val="28"/>
          <w:szCs w:val="28"/>
        </w:rPr>
        <w:t>Коррекционная направленность образовательного процесса  в школе</w:t>
      </w:r>
      <w:r w:rsidRPr="00946516">
        <w:rPr>
          <w:rFonts w:ascii="Bookman Old Style" w:hAnsi="Bookman Old Style"/>
          <w:b/>
          <w:bCs/>
          <w:sz w:val="28"/>
          <w:szCs w:val="28"/>
        </w:rPr>
        <w:t>»</w:t>
      </w:r>
    </w:p>
    <w:p w:rsidR="00946516" w:rsidRDefault="00946516" w:rsidP="00946516">
      <w:pPr>
        <w:widowControl w:val="0"/>
        <w:jc w:val="center"/>
      </w:pPr>
    </w:p>
    <w:p w:rsidR="00946516" w:rsidRDefault="00946516" w:rsidP="00946516">
      <w:pPr>
        <w:pStyle w:val="7"/>
        <w:widowControl w:val="0"/>
      </w:pPr>
      <w:r>
        <w:t>План проведения МО</w:t>
      </w:r>
    </w:p>
    <w:p w:rsidR="00946516" w:rsidRDefault="00946516" w:rsidP="00946516">
      <w:pPr>
        <w:widowControl w:val="0"/>
      </w:pPr>
      <w:r>
        <w:t> </w:t>
      </w:r>
    </w:p>
    <w:p w:rsidR="00946516" w:rsidRDefault="00946516" w:rsidP="00946516">
      <w:pPr>
        <w:widowControl w:val="0"/>
      </w:pPr>
      <w:r>
        <w:t> </w:t>
      </w:r>
    </w:p>
    <w:p w:rsidR="00946516" w:rsidRDefault="00946516" w:rsidP="00946516">
      <w:pPr>
        <w:rPr>
          <w:rFonts w:ascii="Times New Roman" w:hAnsi="Times New Roman"/>
          <w:color w:val="auto"/>
          <w:kern w:val="0"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309.35pt;margin-top:64.7pt;width:261.5pt;height:522.05pt;z-index:251658240;mso-wrap-distance-left:2.88pt;mso-wrap-distance-top:2.88pt;mso-wrap-distance-right:2.88pt;mso-wrap-distance-bottom:2.88p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ccc"/>
            <v:textbox inset="0,0,0,0"/>
          </v:shape>
        </w:pict>
      </w:r>
    </w:p>
    <w:tbl>
      <w:tblPr>
        <w:tblW w:w="5230" w:type="dxa"/>
        <w:tblCellMar>
          <w:left w:w="0" w:type="dxa"/>
          <w:right w:w="0" w:type="dxa"/>
        </w:tblCellMar>
        <w:tblLook w:val="04A0"/>
      </w:tblPr>
      <w:tblGrid>
        <w:gridCol w:w="4301"/>
        <w:gridCol w:w="929"/>
      </w:tblGrid>
      <w:tr w:rsidR="00946516" w:rsidTr="00946516">
        <w:trPr>
          <w:trHeight w:val="1035"/>
        </w:trPr>
        <w:tc>
          <w:tcPr>
            <w:tcW w:w="430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2"/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Встреча участников МО. 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Регистрация. </w:t>
            </w:r>
          </w:p>
          <w:p w:rsidR="00946516" w:rsidRDefault="00946516">
            <w:pPr>
              <w:pStyle w:val="msoaccenttext2"/>
              <w:widowControl w:val="0"/>
            </w:pPr>
            <w:r>
              <w:rPr>
                <w:sz w:val="18"/>
                <w:szCs w:val="18"/>
                <w:lang w:val="en-US"/>
              </w:rPr>
              <w:t>Tea</w:t>
            </w:r>
            <w:r w:rsidRPr="0094651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pause</w:t>
            </w:r>
            <w:r w:rsidRPr="00946516">
              <w:rPr>
                <w:sz w:val="18"/>
                <w:szCs w:val="18"/>
              </w:rPr>
              <w:t>.</w:t>
            </w:r>
          </w:p>
        </w:tc>
        <w:tc>
          <w:tcPr>
            <w:tcW w:w="92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4"/>
              <w:widowControl w:val="0"/>
              <w:jc w:val="left"/>
            </w:pPr>
            <w:r>
              <w:t>9.45-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10.00</w:t>
            </w:r>
          </w:p>
        </w:tc>
      </w:tr>
      <w:tr w:rsidR="00946516" w:rsidTr="00946516">
        <w:trPr>
          <w:trHeight w:val="609"/>
        </w:trPr>
        <w:tc>
          <w:tcPr>
            <w:tcW w:w="430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2"/>
              <w:widowControl w:val="0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Экскурсия по школе.</w:t>
            </w:r>
          </w:p>
        </w:tc>
        <w:tc>
          <w:tcPr>
            <w:tcW w:w="92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4"/>
              <w:widowControl w:val="0"/>
              <w:jc w:val="left"/>
            </w:pPr>
            <w:r>
              <w:t>10.00-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10.15</w:t>
            </w:r>
          </w:p>
        </w:tc>
      </w:tr>
      <w:tr w:rsidR="00946516" w:rsidTr="00946516">
        <w:trPr>
          <w:trHeight w:val="1474"/>
        </w:trPr>
        <w:tc>
          <w:tcPr>
            <w:tcW w:w="430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2"/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Открытие заседания МО.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Приветственное слово 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директора Павлиновой Светланы Яковлевны</w:t>
            </w:r>
          </w:p>
          <w:p w:rsidR="00946516" w:rsidRDefault="00946516">
            <w:pPr>
              <w:pStyle w:val="msoaccenttext2"/>
              <w:widowControl w:val="0"/>
            </w:pPr>
            <w:r>
              <w:rPr>
                <w:sz w:val="18"/>
                <w:szCs w:val="18"/>
              </w:rPr>
              <w:t xml:space="preserve">Вступительное слово </w:t>
            </w:r>
            <w:proofErr w:type="gramStart"/>
            <w:r>
              <w:rPr>
                <w:sz w:val="18"/>
                <w:szCs w:val="18"/>
              </w:rPr>
              <w:t>специалиста отдела образования Елениной  Натальи Николаевны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4"/>
              <w:widowControl w:val="0"/>
              <w:jc w:val="left"/>
            </w:pPr>
            <w:r>
              <w:t>10.15-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10.45</w:t>
            </w:r>
          </w:p>
        </w:tc>
      </w:tr>
      <w:tr w:rsidR="00946516" w:rsidTr="00946516">
        <w:trPr>
          <w:trHeight w:val="7323"/>
        </w:trPr>
        <w:tc>
          <w:tcPr>
            <w:tcW w:w="430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2"/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ПРЕДСТАВЛЕНИЕ ОПЫТА РАБОТЫ</w:t>
            </w:r>
          </w:p>
          <w:p w:rsidR="00946516" w:rsidRDefault="00946516">
            <w:pPr>
              <w:pStyle w:val="msoaccenttext2"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Блок 1</w:t>
            </w:r>
          </w:p>
          <w:p w:rsidR="00946516" w:rsidRDefault="00946516">
            <w:pPr>
              <w:pStyle w:val="msoaccenttext2"/>
              <w:widowControl w:val="0"/>
              <w:ind w:left="567" w:hanging="567"/>
              <w:rPr>
                <w:sz w:val="18"/>
                <w:szCs w:val="18"/>
              </w:rPr>
            </w:pPr>
            <w:r>
              <w:rPr>
                <w:rFonts w:ascii="Symbol" w:hAnsi="Symbol"/>
                <w:sz w:val="20"/>
                <w:szCs w:val="20"/>
                <w:lang/>
              </w:rPr>
              <w:t></w:t>
            </w:r>
            <w:r>
              <w:t> 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Малахова Кристина Ивановна, 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педагог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Занятие по социальной адаптации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 w:rsidRPr="0094651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Большая стирка</w:t>
            </w:r>
            <w:r w:rsidRPr="00946516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, 4 класс</w:t>
            </w:r>
          </w:p>
          <w:p w:rsidR="00946516" w:rsidRDefault="00946516">
            <w:pPr>
              <w:pStyle w:val="msoaccenttext2"/>
              <w:widowControl w:val="0"/>
              <w:ind w:left="567" w:hanging="567"/>
              <w:rPr>
                <w:sz w:val="18"/>
                <w:szCs w:val="18"/>
              </w:rPr>
            </w:pPr>
            <w:r>
              <w:rPr>
                <w:rFonts w:ascii="Symbol" w:hAnsi="Symbol"/>
                <w:sz w:val="20"/>
                <w:szCs w:val="20"/>
                <w:lang/>
              </w:rPr>
              <w:t></w:t>
            </w:r>
            <w:r>
              <w:t> </w:t>
            </w:r>
            <w:proofErr w:type="spellStart"/>
            <w:r>
              <w:rPr>
                <w:sz w:val="18"/>
                <w:szCs w:val="18"/>
              </w:rPr>
              <w:t>Самойленко</w:t>
            </w:r>
            <w:proofErr w:type="spellEnd"/>
            <w:r>
              <w:rPr>
                <w:sz w:val="18"/>
                <w:szCs w:val="18"/>
              </w:rPr>
              <w:t xml:space="preserve"> Эрика </w:t>
            </w:r>
            <w:proofErr w:type="spellStart"/>
            <w:r>
              <w:rPr>
                <w:sz w:val="18"/>
                <w:szCs w:val="18"/>
              </w:rPr>
              <w:t>Хасановна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 психолог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Занятие по психомоторике и развитию сенсорных процессов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 w:rsidRPr="0094651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 В гости к матушке </w:t>
            </w:r>
            <w:r w:rsidRPr="0094651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Зиме</w:t>
            </w:r>
            <w:r w:rsidRPr="00946516">
              <w:rPr>
                <w:sz w:val="18"/>
                <w:szCs w:val="18"/>
              </w:rPr>
              <w:t xml:space="preserve">»», </w:t>
            </w:r>
            <w:r>
              <w:rPr>
                <w:sz w:val="18"/>
                <w:szCs w:val="18"/>
              </w:rPr>
              <w:t>групповое занятие</w:t>
            </w:r>
          </w:p>
          <w:p w:rsidR="00946516" w:rsidRDefault="00946516">
            <w:pPr>
              <w:pStyle w:val="msoaccenttext2"/>
              <w:widowControl w:val="0"/>
              <w:ind w:left="567" w:hanging="567"/>
              <w:rPr>
                <w:sz w:val="18"/>
                <w:szCs w:val="18"/>
              </w:rPr>
            </w:pPr>
            <w:r>
              <w:rPr>
                <w:rFonts w:ascii="Symbol" w:hAnsi="Symbol"/>
                <w:sz w:val="20"/>
                <w:szCs w:val="20"/>
                <w:lang/>
              </w:rPr>
              <w:t></w:t>
            </w:r>
            <w:r>
              <w:t> </w:t>
            </w:r>
            <w:r>
              <w:rPr>
                <w:sz w:val="18"/>
                <w:szCs w:val="18"/>
              </w:rPr>
              <w:t>Тетерина Людмила Владимировна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класс по индивидуальному логопедическому сопровождению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 w:rsidRPr="0094651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Путешествие со звуком </w:t>
            </w:r>
            <w:r w:rsidRPr="0094651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Ш</w:t>
            </w:r>
            <w:r w:rsidRPr="00946516">
              <w:rPr>
                <w:sz w:val="18"/>
                <w:szCs w:val="18"/>
              </w:rPr>
              <w:t>»»</w:t>
            </w:r>
          </w:p>
          <w:p w:rsidR="00946516" w:rsidRDefault="00946516">
            <w:pPr>
              <w:pStyle w:val="msoaccenttext2"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Блок 2</w:t>
            </w:r>
          </w:p>
          <w:p w:rsidR="00946516" w:rsidRDefault="00946516">
            <w:pPr>
              <w:pStyle w:val="msoaccenttext2"/>
              <w:widowControl w:val="0"/>
              <w:ind w:left="567" w:hanging="567"/>
              <w:rPr>
                <w:sz w:val="18"/>
                <w:szCs w:val="18"/>
              </w:rPr>
            </w:pPr>
            <w:r>
              <w:rPr>
                <w:rFonts w:ascii="Symbol" w:hAnsi="Symbol"/>
                <w:sz w:val="20"/>
                <w:szCs w:val="20"/>
                <w:lang/>
              </w:rPr>
              <w:t></w:t>
            </w:r>
            <w:r>
              <w:t> </w:t>
            </w:r>
            <w:r>
              <w:rPr>
                <w:sz w:val="18"/>
                <w:szCs w:val="18"/>
              </w:rPr>
              <w:t>Сергеева Тамара Александровна,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Тетерина Людмила Владимировна, учитель –логопед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Воспитательный час </w:t>
            </w:r>
            <w:r w:rsidRPr="0094651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Сказка о сказочнике</w:t>
            </w:r>
            <w:r w:rsidRPr="00946516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 по творчеству В.М. Васнецова, 1 группа</w:t>
            </w:r>
          </w:p>
          <w:p w:rsidR="00946516" w:rsidRDefault="00946516">
            <w:pPr>
              <w:pStyle w:val="msoaccenttext2"/>
              <w:widowControl w:val="0"/>
              <w:ind w:left="567" w:hanging="567"/>
              <w:rPr>
                <w:sz w:val="18"/>
                <w:szCs w:val="18"/>
              </w:rPr>
            </w:pPr>
            <w:r>
              <w:rPr>
                <w:rFonts w:ascii="Symbol" w:hAnsi="Symbol"/>
                <w:sz w:val="20"/>
                <w:szCs w:val="20"/>
                <w:lang/>
              </w:rPr>
              <w:t></w:t>
            </w:r>
            <w:r>
              <w:t> </w:t>
            </w:r>
            <w:proofErr w:type="spellStart"/>
            <w:r>
              <w:rPr>
                <w:sz w:val="18"/>
                <w:szCs w:val="18"/>
              </w:rPr>
              <w:t>Буйновская</w:t>
            </w:r>
            <w:proofErr w:type="spellEnd"/>
            <w:r>
              <w:rPr>
                <w:sz w:val="18"/>
                <w:szCs w:val="18"/>
              </w:rPr>
              <w:t xml:space="preserve"> Тамара Владимировна, учитель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  коррекционной направленности СБО 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“ </w:t>
            </w:r>
            <w:r>
              <w:rPr>
                <w:sz w:val="18"/>
                <w:szCs w:val="18"/>
              </w:rPr>
              <w:t>Мы идем в гости</w:t>
            </w:r>
            <w:r>
              <w:rPr>
                <w:sz w:val="18"/>
                <w:szCs w:val="18"/>
                <w:lang w:val="en-US"/>
              </w:rPr>
              <w:t xml:space="preserve">», 9 </w:t>
            </w:r>
            <w:r>
              <w:rPr>
                <w:sz w:val="18"/>
                <w:szCs w:val="18"/>
              </w:rPr>
              <w:t>класс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946516" w:rsidRDefault="00946516">
            <w:pPr>
              <w:pStyle w:val="msoaccenttext2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2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4"/>
              <w:widowControl w:val="0"/>
              <w:jc w:val="left"/>
            </w:pPr>
            <w:r>
              <w:t>10.45-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11.15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11.20-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11.50</w:t>
            </w:r>
          </w:p>
        </w:tc>
      </w:tr>
    </w:tbl>
    <w:p w:rsidR="00946516" w:rsidRDefault="00946516" w:rsidP="00946516">
      <w:pPr>
        <w:widowControl w:val="0"/>
      </w:pPr>
    </w:p>
    <w:p w:rsidR="00946516" w:rsidRDefault="00946516" w:rsidP="00946516">
      <w:pPr>
        <w:widowControl w:val="0"/>
      </w:pPr>
      <w:r>
        <w:t> </w:t>
      </w:r>
    </w:p>
    <w:p w:rsidR="005865C9" w:rsidRDefault="00946516"/>
    <w:p w:rsidR="00946516" w:rsidRDefault="00946516"/>
    <w:p w:rsidR="00946516" w:rsidRDefault="00946516"/>
    <w:p w:rsidR="00946516" w:rsidRDefault="00946516"/>
    <w:p w:rsidR="00946516" w:rsidRDefault="00946516"/>
    <w:p w:rsidR="00946516" w:rsidRDefault="00946516" w:rsidP="00946516">
      <w:pPr>
        <w:rPr>
          <w:rFonts w:ascii="Times New Roman" w:hAnsi="Times New Roman"/>
          <w:color w:val="auto"/>
          <w:kern w:val="0"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lastRenderedPageBreak/>
        <w:pict>
          <v:shape id="_x0000_s1027" type="#_x0000_t201" style="position:absolute;margin-left:593.6pt;margin-top:38.3pt;width:223.75pt;height:381.25pt;z-index:251660288;mso-wrap-distance-left:2.88pt;mso-wrap-distance-top:2.88pt;mso-wrap-distance-right:2.88pt;mso-wrap-distance-bottom:2.88p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ccc"/>
            <v:textbox inset="0,0,0,0"/>
          </v:shape>
        </w:pict>
      </w:r>
    </w:p>
    <w:tbl>
      <w:tblPr>
        <w:tblW w:w="4475" w:type="dxa"/>
        <w:tblCellMar>
          <w:left w:w="0" w:type="dxa"/>
          <w:right w:w="0" w:type="dxa"/>
        </w:tblCellMar>
        <w:tblLook w:val="04A0"/>
      </w:tblPr>
      <w:tblGrid>
        <w:gridCol w:w="3604"/>
        <w:gridCol w:w="871"/>
      </w:tblGrid>
      <w:tr w:rsidR="00946516" w:rsidTr="00946516">
        <w:trPr>
          <w:trHeight w:val="3203"/>
        </w:trPr>
        <w:tc>
          <w:tcPr>
            <w:tcW w:w="360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2"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Блок 3</w:t>
            </w:r>
          </w:p>
          <w:p w:rsidR="00946516" w:rsidRDefault="00946516">
            <w:pPr>
              <w:pStyle w:val="msoaccenttext2"/>
              <w:widowControl w:val="0"/>
              <w:ind w:left="567" w:hanging="567"/>
              <w:rPr>
                <w:sz w:val="18"/>
                <w:szCs w:val="18"/>
              </w:rPr>
            </w:pPr>
            <w:r>
              <w:rPr>
                <w:rFonts w:ascii="Symbol" w:hAnsi="Symbol"/>
                <w:sz w:val="20"/>
                <w:szCs w:val="20"/>
                <w:lang/>
              </w:rPr>
              <w:t></w:t>
            </w:r>
            <w:r>
              <w:t> </w:t>
            </w:r>
            <w:proofErr w:type="spellStart"/>
            <w:r>
              <w:rPr>
                <w:sz w:val="18"/>
                <w:szCs w:val="18"/>
              </w:rPr>
              <w:t>Самойленко</w:t>
            </w:r>
            <w:proofErr w:type="spellEnd"/>
            <w:r>
              <w:rPr>
                <w:sz w:val="18"/>
                <w:szCs w:val="18"/>
              </w:rPr>
              <w:t xml:space="preserve"> Эрика </w:t>
            </w:r>
            <w:proofErr w:type="spellStart"/>
            <w:r>
              <w:rPr>
                <w:sz w:val="18"/>
                <w:szCs w:val="18"/>
              </w:rPr>
              <w:t>Хасановна</w:t>
            </w:r>
            <w:proofErr w:type="spellEnd"/>
            <w:r>
              <w:rPr>
                <w:sz w:val="18"/>
                <w:szCs w:val="18"/>
              </w:rPr>
              <w:t>, педагог-психолог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Шарапова Галина Ивановна, 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Малахова Ольга Николаевна, 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  <w:p w:rsidR="00946516" w:rsidRDefault="00946516">
            <w:pPr>
              <w:pStyle w:val="msoaccenttext2"/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Родительский всеобуч по повышению воспитательного потенциала семьи воспитывающего ребенка-инвалида. </w:t>
            </w:r>
          </w:p>
          <w:p w:rsidR="00946516" w:rsidRDefault="00946516">
            <w:pPr>
              <w:pStyle w:val="msoaccenttext2"/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«</w:t>
            </w:r>
            <w:r>
              <w:rPr>
                <w:b/>
                <w:bCs/>
                <w:sz w:val="18"/>
                <w:szCs w:val="18"/>
              </w:rPr>
              <w:t>Пальчиковая  гимнастика</w:t>
            </w:r>
            <w:r>
              <w:rPr>
                <w:b/>
                <w:bCs/>
                <w:sz w:val="18"/>
                <w:szCs w:val="18"/>
                <w:lang w:val="en-US"/>
              </w:rPr>
              <w:t>»</w:t>
            </w:r>
          </w:p>
        </w:tc>
        <w:tc>
          <w:tcPr>
            <w:tcW w:w="87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4"/>
              <w:widowControl w:val="0"/>
              <w:jc w:val="left"/>
            </w:pPr>
            <w:r>
              <w:t>11.55-12.25</w:t>
            </w:r>
          </w:p>
        </w:tc>
      </w:tr>
      <w:tr w:rsidR="00946516" w:rsidTr="00946516">
        <w:trPr>
          <w:trHeight w:val="3742"/>
        </w:trPr>
        <w:tc>
          <w:tcPr>
            <w:tcW w:w="360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2"/>
              <w:widowControl w:val="0"/>
              <w:ind w:left="567" w:hanging="567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9316720</wp:posOffset>
                  </wp:positionH>
                  <wp:positionV relativeFrom="paragraph">
                    <wp:posOffset>5467350</wp:posOffset>
                  </wp:positionV>
                  <wp:extent cx="986155" cy="1518285"/>
                  <wp:effectExtent l="38100" t="19050" r="99695" b="100965"/>
                  <wp:wrapNone/>
                  <wp:docPr id="4" name="Рисунок 4" descr="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1518285"/>
                          </a:xfrm>
                          <a:prstGeom prst="rect">
                            <a:avLst/>
                          </a:prstGeom>
                          <a:noFill/>
                          <a:ln w="12700" algn="in">
                            <a:solidFill>
                              <a:srgbClr val="66A3C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3011666" algn="ctr" rotWithShape="0">
                              <a:srgbClr val="00334D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mbol" w:hAnsi="Symbol"/>
                <w:sz w:val="20"/>
                <w:szCs w:val="20"/>
                <w:lang/>
              </w:rPr>
              <w:t></w:t>
            </w:r>
            <w:r>
              <w:t> </w:t>
            </w:r>
            <w:r>
              <w:rPr>
                <w:b/>
                <w:bCs/>
                <w:sz w:val="18"/>
                <w:szCs w:val="18"/>
              </w:rPr>
              <w:t>ОБЕД</w:t>
            </w:r>
          </w:p>
          <w:p w:rsidR="00946516" w:rsidRDefault="00946516">
            <w:pPr>
              <w:pStyle w:val="msoaccenttext2"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  <w:p w:rsidR="00946516" w:rsidRDefault="00946516">
            <w:pPr>
              <w:pStyle w:val="msoaccenttext2"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Блок 4 Круглый стол.</w:t>
            </w:r>
          </w:p>
          <w:p w:rsidR="00946516" w:rsidRDefault="00946516">
            <w:pPr>
              <w:pStyle w:val="msoaccenttext2"/>
              <w:widowControl w:val="0"/>
              <w:ind w:left="567" w:hanging="567"/>
              <w:rPr>
                <w:sz w:val="18"/>
                <w:szCs w:val="18"/>
              </w:rPr>
            </w:pPr>
            <w:r>
              <w:rPr>
                <w:rFonts w:ascii="Symbol" w:hAnsi="Symbol"/>
                <w:sz w:val="20"/>
                <w:szCs w:val="20"/>
                <w:lang/>
              </w:rPr>
              <w:t></w:t>
            </w:r>
            <w:r>
              <w:t> </w:t>
            </w:r>
            <w:proofErr w:type="spellStart"/>
            <w:r>
              <w:rPr>
                <w:sz w:val="18"/>
                <w:szCs w:val="18"/>
              </w:rPr>
              <w:t>Биткова</w:t>
            </w:r>
            <w:proofErr w:type="spellEnd"/>
            <w:r>
              <w:rPr>
                <w:sz w:val="18"/>
                <w:szCs w:val="18"/>
              </w:rPr>
              <w:t xml:space="preserve"> Наталья Владимировна, социальный педагог МАОУ </w:t>
            </w:r>
            <w:proofErr w:type="spellStart"/>
            <w:r>
              <w:rPr>
                <w:sz w:val="18"/>
                <w:szCs w:val="18"/>
              </w:rPr>
              <w:t>Тоболовская</w:t>
            </w:r>
            <w:proofErr w:type="spellEnd"/>
            <w:r>
              <w:rPr>
                <w:sz w:val="18"/>
                <w:szCs w:val="18"/>
              </w:rPr>
              <w:t xml:space="preserve"> СОШ</w:t>
            </w:r>
          </w:p>
          <w:p w:rsidR="00946516" w:rsidRP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 w:rsidRPr="0094651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Условия для обучения и развития детей с ОВЗ в МАОУ </w:t>
            </w:r>
            <w:proofErr w:type="spellStart"/>
            <w:r>
              <w:rPr>
                <w:sz w:val="18"/>
                <w:szCs w:val="18"/>
              </w:rPr>
              <w:t>Тоболовская</w:t>
            </w:r>
            <w:proofErr w:type="spellEnd"/>
            <w:r>
              <w:rPr>
                <w:sz w:val="18"/>
                <w:szCs w:val="18"/>
              </w:rPr>
              <w:t xml:space="preserve"> СОШ</w:t>
            </w:r>
            <w:r w:rsidRPr="00946516">
              <w:rPr>
                <w:sz w:val="18"/>
                <w:szCs w:val="18"/>
              </w:rPr>
              <w:t>»</w:t>
            </w:r>
          </w:p>
          <w:p w:rsidR="00946516" w:rsidRDefault="00946516">
            <w:pPr>
              <w:pStyle w:val="msoaccenttext2"/>
              <w:widowControl w:val="0"/>
              <w:ind w:left="567" w:hanging="567"/>
              <w:rPr>
                <w:sz w:val="18"/>
                <w:szCs w:val="18"/>
              </w:rPr>
            </w:pPr>
            <w:r>
              <w:rPr>
                <w:rFonts w:ascii="Symbol" w:hAnsi="Symbol"/>
                <w:sz w:val="20"/>
                <w:szCs w:val="20"/>
                <w:lang/>
              </w:rPr>
              <w:t></w:t>
            </w:r>
            <w:r>
              <w:t> </w:t>
            </w:r>
            <w:r>
              <w:rPr>
                <w:sz w:val="18"/>
                <w:szCs w:val="18"/>
              </w:rPr>
              <w:t xml:space="preserve">Рябова Наталья Сергеевна, 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учитель-логопед МАОУ </w:t>
            </w:r>
            <w:proofErr w:type="spellStart"/>
            <w:r>
              <w:rPr>
                <w:sz w:val="18"/>
                <w:szCs w:val="18"/>
              </w:rPr>
              <w:t>Тоболовская</w:t>
            </w:r>
            <w:proofErr w:type="spellEnd"/>
            <w:r>
              <w:rPr>
                <w:sz w:val="18"/>
                <w:szCs w:val="18"/>
              </w:rPr>
              <w:t xml:space="preserve"> СОШ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 w:rsidRPr="0094651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Взаимодействие семьи и школы при социализации детей с ОВЗ</w:t>
            </w:r>
            <w:r w:rsidRPr="00946516">
              <w:rPr>
                <w:sz w:val="18"/>
                <w:szCs w:val="18"/>
              </w:rPr>
              <w:t>»</w:t>
            </w:r>
          </w:p>
          <w:p w:rsidR="00946516" w:rsidRDefault="00946516">
            <w:pPr>
              <w:pStyle w:val="msoaccenttext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46516" w:rsidRDefault="00946516">
            <w:pPr>
              <w:pStyle w:val="msoaccenttext2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7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4"/>
              <w:widowControl w:val="0"/>
              <w:jc w:val="left"/>
            </w:pPr>
            <w:r>
              <w:t>12.25--12.50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 </w:t>
            </w:r>
          </w:p>
          <w:p w:rsidR="00946516" w:rsidRDefault="00946516">
            <w:pPr>
              <w:pStyle w:val="msoaccenttext4"/>
              <w:widowControl w:val="0"/>
              <w:jc w:val="left"/>
            </w:pPr>
            <w:r>
              <w:t>12.50-13.10</w:t>
            </w:r>
          </w:p>
        </w:tc>
      </w:tr>
      <w:tr w:rsidR="00946516" w:rsidTr="00946516">
        <w:trPr>
          <w:trHeight w:val="680"/>
        </w:trPr>
        <w:tc>
          <w:tcPr>
            <w:tcW w:w="360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2"/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Подведение итогов.</w:t>
            </w:r>
          </w:p>
        </w:tc>
        <w:tc>
          <w:tcPr>
            <w:tcW w:w="87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6516" w:rsidRDefault="00946516">
            <w:pPr>
              <w:pStyle w:val="msoaccenttext4"/>
              <w:widowControl w:val="0"/>
              <w:jc w:val="left"/>
            </w:pPr>
            <w:r>
              <w:t>13.10.-14.00</w:t>
            </w:r>
          </w:p>
        </w:tc>
      </w:tr>
    </w:tbl>
    <w:p w:rsidR="00946516" w:rsidRDefault="00946516"/>
    <w:sectPr w:rsidR="00946516" w:rsidSect="00946516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516"/>
    <w:rsid w:val="00813931"/>
    <w:rsid w:val="00884F3E"/>
    <w:rsid w:val="00946516"/>
    <w:rsid w:val="00EE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16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8"/>
      <w:szCs w:val="18"/>
      <w:lang w:eastAsia="ru-RU"/>
    </w:rPr>
  </w:style>
  <w:style w:type="paragraph" w:styleId="7">
    <w:name w:val="heading 7"/>
    <w:link w:val="70"/>
    <w:uiPriority w:val="9"/>
    <w:qFormat/>
    <w:rsid w:val="00946516"/>
    <w:pPr>
      <w:spacing w:after="0" w:line="240" w:lineRule="auto"/>
      <w:outlineLvl w:val="6"/>
    </w:pPr>
    <w:rPr>
      <w:rFonts w:ascii="Comic Sans MS" w:eastAsia="Times New Roman" w:hAnsi="Comic Sans MS" w:cs="Times New Roman"/>
      <w:b/>
      <w:bCs/>
      <w:color w:val="006699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946516"/>
    <w:pPr>
      <w:spacing w:after="0" w:line="240" w:lineRule="auto"/>
    </w:pPr>
    <w:rPr>
      <w:rFonts w:ascii="Arial Black" w:eastAsia="Times New Roman" w:hAnsi="Arial Black" w:cs="Times New Roman"/>
      <w:color w:val="006699"/>
      <w:kern w:val="28"/>
      <w:sz w:val="42"/>
      <w:szCs w:val="4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46516"/>
    <w:rPr>
      <w:rFonts w:ascii="Comic Sans MS" w:eastAsia="Times New Roman" w:hAnsi="Comic Sans MS" w:cs="Times New Roman"/>
      <w:b/>
      <w:bCs/>
      <w:color w:val="006699"/>
      <w:kern w:val="28"/>
      <w:sz w:val="28"/>
      <w:szCs w:val="28"/>
      <w:lang w:eastAsia="ru-RU"/>
    </w:rPr>
  </w:style>
  <w:style w:type="paragraph" w:customStyle="1" w:styleId="msoaccenttext2">
    <w:name w:val="msoaccenttext2"/>
    <w:rsid w:val="00946516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5"/>
      <w:szCs w:val="15"/>
      <w:lang w:eastAsia="ru-RU"/>
    </w:rPr>
  </w:style>
  <w:style w:type="paragraph" w:customStyle="1" w:styleId="msoaccenttext4">
    <w:name w:val="msoaccenttext4"/>
    <w:rsid w:val="00946516"/>
    <w:pPr>
      <w:spacing w:after="0" w:line="240" w:lineRule="auto"/>
      <w:jc w:val="right"/>
    </w:pPr>
    <w:rPr>
      <w:rFonts w:ascii="Comic Sans MS" w:eastAsia="Times New Roman" w:hAnsi="Comic Sans MS" w:cs="Times New Roman"/>
      <w:color w:val="000000"/>
      <w:kern w:val="28"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>Школа Интернат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2014-12-04T05:34:00Z</dcterms:created>
  <dcterms:modified xsi:type="dcterms:W3CDTF">2014-12-04T05:37:00Z</dcterms:modified>
</cp:coreProperties>
</file>