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45" w:rsidRPr="00571545" w:rsidRDefault="00571545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Анализ итогов промежуточной (переводной) аттестации учащихся </w:t>
      </w:r>
      <w:proofErr w:type="spellStart"/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>Ваньковской</w:t>
      </w:r>
      <w:proofErr w:type="spellEnd"/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ООШ в 201</w:t>
      </w:r>
      <w:r w:rsidR="006A55F7">
        <w:rPr>
          <w:rFonts w:ascii="Times New Roman" w:hAnsi="Times New Roman" w:cs="Times New Roman"/>
          <w:b/>
          <w:bCs/>
          <w:spacing w:val="20"/>
          <w:sz w:val="24"/>
          <w:szCs w:val="24"/>
        </w:rPr>
        <w:t>4</w:t>
      </w:r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>-201</w:t>
      </w:r>
      <w:r w:rsidR="006A55F7">
        <w:rPr>
          <w:rFonts w:ascii="Times New Roman" w:hAnsi="Times New Roman" w:cs="Times New Roman"/>
          <w:b/>
          <w:bCs/>
          <w:spacing w:val="2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учебном году</w:t>
      </w:r>
    </w:p>
    <w:p w:rsidR="00571545" w:rsidRPr="00571545" w:rsidRDefault="00571545" w:rsidP="00571545">
      <w:pPr>
        <w:spacing w:after="0" w:line="240" w:lineRule="auto"/>
        <w:jc w:val="center"/>
        <w:rPr>
          <w:rFonts w:ascii="Times New Roman" w:hAnsi="Times New Roman" w:cs="Times New Roman"/>
          <w:bCs/>
          <w:spacing w:val="20"/>
          <w:sz w:val="24"/>
          <w:szCs w:val="24"/>
        </w:rPr>
      </w:pPr>
    </w:p>
    <w:p w:rsidR="00571545" w:rsidRDefault="00571545" w:rsidP="0057154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В период с 1</w:t>
      </w:r>
      <w:r w:rsidR="006A55F7">
        <w:rPr>
          <w:rFonts w:ascii="Times New Roman" w:hAnsi="Times New Roman" w:cs="Times New Roman"/>
          <w:bCs/>
          <w:spacing w:val="20"/>
          <w:sz w:val="24"/>
          <w:szCs w:val="24"/>
        </w:rPr>
        <w:t>3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.05.201</w:t>
      </w:r>
      <w:r w:rsidR="006A55F7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5 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г. по 2</w:t>
      </w:r>
      <w:r w:rsidR="006A55F7">
        <w:rPr>
          <w:rFonts w:ascii="Times New Roman" w:hAnsi="Times New Roman" w:cs="Times New Roman"/>
          <w:bCs/>
          <w:spacing w:val="20"/>
          <w:sz w:val="24"/>
          <w:szCs w:val="24"/>
        </w:rPr>
        <w:t>2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.05.201</w:t>
      </w:r>
      <w:r w:rsidR="006A55F7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5 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г. в </w:t>
      </w:r>
      <w:r w:rsidR="001A29F4">
        <w:rPr>
          <w:rFonts w:ascii="Times New Roman" w:hAnsi="Times New Roman" w:cs="Times New Roman"/>
          <w:bCs/>
          <w:spacing w:val="20"/>
          <w:sz w:val="24"/>
          <w:szCs w:val="24"/>
        </w:rPr>
        <w:t>2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-8 классах на основании Положения о промежуточной аттестации учащихся и решения Педагогического совета школы  в </w:t>
      </w:r>
      <w:proofErr w:type="spellStart"/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Ваньковской</w:t>
      </w:r>
      <w:proofErr w:type="spellEnd"/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ООШ проводилась промежуточная (переводная) аттестация  по двум обязательным предметам: русскому языку и математике и одному предмету по выбору. Получены следующие итоги промежуточной аттестации:</w:t>
      </w:r>
    </w:p>
    <w:p w:rsidR="00EA25A4" w:rsidRPr="00571545" w:rsidRDefault="00EA25A4" w:rsidP="0057154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</w:p>
    <w:tbl>
      <w:tblPr>
        <w:tblW w:w="1088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710"/>
        <w:gridCol w:w="1418"/>
        <w:gridCol w:w="1279"/>
        <w:gridCol w:w="1414"/>
        <w:gridCol w:w="1418"/>
        <w:gridCol w:w="1275"/>
        <w:gridCol w:w="1418"/>
        <w:gridCol w:w="1276"/>
      </w:tblGrid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Кол-во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Русский язык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Матема</w:t>
            </w:r>
            <w:proofErr w:type="spell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тика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9A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Окружаю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щий</w:t>
            </w:r>
            <w:proofErr w:type="spellEnd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Биоло</w:t>
            </w:r>
            <w:proofErr w:type="spell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Литера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тура</w:t>
            </w:r>
          </w:p>
        </w:tc>
      </w:tr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12624E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1A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1A29F4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8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3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1A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1A29F4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66,7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</w:p>
          <w:p w:rsidR="00571545" w:rsidRPr="00E152DB" w:rsidRDefault="00753DDF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66,</w:t>
            </w:r>
            <w:r w:rsidR="00571545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</w:tr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12624E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753DDF"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55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753DD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753DDF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56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753DD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753DDF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77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</w:tr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12624E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753DD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753DDF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85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753DD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Качеств</w:t>
            </w:r>
            <w:r w:rsidR="00753DDF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38,5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753DD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753DDF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53,8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</w:tr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12624E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753DD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Качество 8</w:t>
            </w:r>
            <w:r w:rsidR="00753DDF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0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753DD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753DDF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67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753DD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753DDF"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6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6%</w:t>
            </w:r>
          </w:p>
        </w:tc>
      </w:tr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50%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Качество</w:t>
            </w:r>
            <w:r w:rsidR="003B2B65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 38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  <w:p w:rsidR="00571545" w:rsidRPr="00E152DB" w:rsidRDefault="00571545" w:rsidP="00571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3B2B65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87,5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</w:tr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12624E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3D7FB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3D7FB0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4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3%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3D7FB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3D7FB0"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57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3D7FB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3D7FB0"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5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</w:tr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12624E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3D7FB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3D7FB0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33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3D7FB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="003D7FB0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29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Успеваемость 100%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Качество 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4</w:t>
            </w:r>
            <w:r w:rsidR="003D7FB0"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4</w:t>
            </w:r>
            <w:r w:rsidRPr="00E152DB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%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</w:tr>
      <w:tr w:rsidR="00571545" w:rsidRPr="00E152DB" w:rsidTr="0018619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итого</w:t>
            </w: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нач</w:t>
            </w:r>
            <w:proofErr w:type="spellEnd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зв</w:t>
            </w:r>
            <w:proofErr w:type="spellEnd"/>
          </w:p>
          <w:p w:rsidR="00EA25A4" w:rsidRPr="00E152DB" w:rsidRDefault="00EA25A4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EA25A4" w:rsidRPr="00E152DB" w:rsidRDefault="00EA25A4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EA25A4" w:rsidRPr="00E152DB" w:rsidRDefault="00EA25A4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EA25A4" w:rsidRPr="00E152DB" w:rsidRDefault="00EA25A4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осн</w:t>
            </w:r>
            <w:proofErr w:type="spellEnd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lastRenderedPageBreak/>
              <w:t>зв</w:t>
            </w:r>
            <w:proofErr w:type="spell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12624E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28</w:t>
            </w:r>
          </w:p>
          <w:p w:rsidR="00571545" w:rsidRPr="00E152DB" w:rsidRDefault="00571545" w:rsidP="0057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A4" w:rsidRPr="00E152DB" w:rsidRDefault="00EA25A4" w:rsidP="0057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A4" w:rsidRPr="00E152DB" w:rsidRDefault="00EA25A4" w:rsidP="0057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A4" w:rsidRPr="00E152DB" w:rsidRDefault="00EA25A4" w:rsidP="0057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5A4" w:rsidRPr="00E152DB" w:rsidRDefault="00EA25A4" w:rsidP="0057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545" w:rsidRPr="00E152DB" w:rsidRDefault="00571545" w:rsidP="00571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624E" w:rsidRPr="00E152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100%/</w:t>
            </w:r>
            <w:r w:rsidR="00EA25A4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7</w:t>
            </w:r>
            <w:r w:rsidR="00A90AC0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4,3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</w:t>
            </w:r>
            <w:r w:rsidR="00EA25A4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 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(в прошлом году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100/</w:t>
            </w:r>
            <w:r w:rsidR="00EA25A4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69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%)</w:t>
            </w:r>
            <w:proofErr w:type="gramEnd"/>
          </w:p>
          <w:p w:rsidR="0018619A" w:rsidRPr="00E152DB" w:rsidRDefault="0018619A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100%/</w:t>
            </w:r>
            <w:r w:rsidR="002E78AC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51,5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%(в 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lastRenderedPageBreak/>
              <w:t>прошлом году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100%/6</w:t>
            </w:r>
            <w:r w:rsidR="00EA25A4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3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%)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 xml:space="preserve">100% </w:t>
            </w:r>
            <w:r w:rsidR="00C61C78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53,7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%(в прошлом году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100/</w:t>
            </w:r>
            <w:r w:rsidR="00D352F3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75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%)</w:t>
            </w:r>
            <w:proofErr w:type="gramEnd"/>
          </w:p>
          <w:p w:rsidR="00571545" w:rsidRPr="00E152DB" w:rsidRDefault="00571545" w:rsidP="0057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545" w:rsidRPr="00E152DB" w:rsidRDefault="00571545" w:rsidP="0057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sz w:val="20"/>
                <w:szCs w:val="20"/>
              </w:rPr>
              <w:t>100/4</w:t>
            </w:r>
            <w:r w:rsidR="00C61C78" w:rsidRPr="00E152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152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61C78" w:rsidRPr="00E152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52D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71545" w:rsidRPr="00E152DB" w:rsidRDefault="00571545" w:rsidP="0057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sz w:val="20"/>
                <w:szCs w:val="20"/>
              </w:rPr>
              <w:t xml:space="preserve">(в прошлом </w:t>
            </w:r>
            <w:r w:rsidRPr="00E152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году</w:t>
            </w:r>
            <w:proofErr w:type="gramEnd"/>
          </w:p>
          <w:p w:rsidR="00571545" w:rsidRPr="00E152DB" w:rsidRDefault="00571545" w:rsidP="00D35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sz w:val="20"/>
                <w:szCs w:val="20"/>
              </w:rPr>
              <w:t>100/</w:t>
            </w:r>
            <w:r w:rsidR="00D352F3" w:rsidRPr="00E152DB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  <w:r w:rsidRPr="00E152D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  <w:t>/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66%</w:t>
            </w: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(в прошлом году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100/89%</w:t>
            </w:r>
            <w:r w:rsidR="00DE674D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571545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  <w:t>/87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,5%</w:t>
            </w:r>
          </w:p>
          <w:p w:rsidR="00571545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lastRenderedPageBreak/>
              <w:t>(в прошлом году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100/50%</w:t>
            </w:r>
            <w:r w:rsidR="00DE674D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571545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  <w:t>/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44%</w:t>
            </w:r>
          </w:p>
          <w:p w:rsidR="00DE674D" w:rsidRPr="00E152DB" w:rsidRDefault="00DE674D" w:rsidP="00DE674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lastRenderedPageBreak/>
              <w:t>(в прошлом году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100/40%</w:t>
            </w:r>
            <w:r w:rsidR="00DE674D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571545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  <w:t>/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57%</w:t>
            </w:r>
          </w:p>
          <w:p w:rsidR="00DE674D" w:rsidRPr="00E152DB" w:rsidRDefault="00DE674D" w:rsidP="00DE674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lastRenderedPageBreak/>
              <w:t>(в прошлом году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100/27%</w:t>
            </w:r>
            <w:r w:rsidR="00DE674D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DE674D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</w:p>
          <w:p w:rsidR="00571545" w:rsidRPr="00E152DB" w:rsidRDefault="00DE674D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  <w:t>/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66</w:t>
            </w:r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  <w:t>%</w:t>
            </w:r>
          </w:p>
          <w:p w:rsidR="00DE674D" w:rsidRPr="00E152DB" w:rsidRDefault="00DE674D" w:rsidP="00DE674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lastRenderedPageBreak/>
              <w:t>(в прошлом году</w:t>
            </w:r>
            <w:proofErr w:type="gramEnd"/>
          </w:p>
          <w:p w:rsidR="00571545" w:rsidRPr="00E152DB" w:rsidRDefault="00571545" w:rsidP="005715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</w:pPr>
            <w:proofErr w:type="gramStart"/>
            <w:r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</w:rPr>
              <w:t>100/36%</w:t>
            </w:r>
            <w:r w:rsidR="00DE674D" w:rsidRPr="00E152D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/>
              </w:rPr>
              <w:t>)</w:t>
            </w:r>
            <w:proofErr w:type="gramEnd"/>
          </w:p>
        </w:tc>
      </w:tr>
    </w:tbl>
    <w:p w:rsidR="00571545" w:rsidRPr="00E152DB" w:rsidRDefault="00571545" w:rsidP="0057154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0"/>
          <w:szCs w:val="20"/>
        </w:rPr>
      </w:pPr>
    </w:p>
    <w:p w:rsidR="00233F9C" w:rsidRDefault="00571545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E152DB">
        <w:rPr>
          <w:rFonts w:ascii="Times New Roman" w:hAnsi="Times New Roman" w:cs="Times New Roman"/>
          <w:b/>
          <w:bCs/>
          <w:spacing w:val="20"/>
          <w:sz w:val="20"/>
          <w:szCs w:val="20"/>
        </w:rPr>
        <w:t>Результаты промежуточной аттестации по русскому языку во 2-4</w:t>
      </w:r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классах </w:t>
      </w:r>
    </w:p>
    <w:p w:rsidR="00F8418F" w:rsidRDefault="00571545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>за 2 года</w:t>
      </w:r>
    </w:p>
    <w:p w:rsidR="00F8418F" w:rsidRDefault="00F8418F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AD2287" w:rsidRPr="00571545" w:rsidRDefault="00FF058D" w:rsidP="00AD228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FF058D">
        <w:rPr>
          <w:rFonts w:ascii="Times New Roman" w:hAnsi="Times New Roman" w:cs="Times New Roman"/>
          <w:b/>
          <w:bCs/>
          <w:noProof/>
          <w:spacing w:val="2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8418F" w:rsidRDefault="00F8418F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571545" w:rsidRDefault="00571545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>Результаты промежуточной аттестации по русскому языку в 5-8 классах за 2 года</w:t>
      </w:r>
    </w:p>
    <w:p w:rsidR="00692BE0" w:rsidRDefault="00692BE0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E152DB" w:rsidRPr="00571545" w:rsidRDefault="00E152DB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E152DB">
        <w:rPr>
          <w:rFonts w:ascii="Times New Roman" w:hAnsi="Times New Roman" w:cs="Times New Roman"/>
          <w:b/>
          <w:bCs/>
          <w:noProof/>
          <w:spacing w:val="2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</w:p>
    <w:p w:rsidR="00571545" w:rsidRDefault="00571545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>Результаты промежуточной аттестации по математике во 2-4 классах за 2 года</w:t>
      </w:r>
    </w:p>
    <w:p w:rsidR="00761951" w:rsidRPr="00571545" w:rsidRDefault="00590E3D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90E3D">
        <w:rPr>
          <w:rFonts w:ascii="Times New Roman" w:hAnsi="Times New Roman" w:cs="Times New Roman"/>
          <w:b/>
          <w:bCs/>
          <w:noProof/>
          <w:spacing w:val="20"/>
          <w:sz w:val="24"/>
          <w:szCs w:val="24"/>
        </w:rPr>
        <w:lastRenderedPageBreak/>
        <w:drawing>
          <wp:inline distT="0" distB="0" distL="0" distR="0">
            <wp:extent cx="4572000" cy="2743200"/>
            <wp:effectExtent l="19050" t="0" r="1905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1545" w:rsidRDefault="00571545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Результаты промежуточной аттестации по математике в 5-8 классах за 2 года</w:t>
      </w:r>
    </w:p>
    <w:p w:rsidR="00761951" w:rsidRPr="00571545" w:rsidRDefault="00B4208B" w:rsidP="005715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B4208B">
        <w:rPr>
          <w:rFonts w:ascii="Times New Roman" w:hAnsi="Times New Roman" w:cs="Times New Roman"/>
          <w:b/>
          <w:bCs/>
          <w:noProof/>
          <w:spacing w:val="2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по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русскому языку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2-4 классов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показал, что учащимися допущены следующие типичные ошибки: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</w:t>
      </w:r>
      <w:r w:rsidR="007E76F8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«П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равописание безударных гласных в </w:t>
      </w:r>
      <w:proofErr w:type="gramStart"/>
      <w:r w:rsidR="007E76F8">
        <w:rPr>
          <w:rFonts w:ascii="Times New Roman" w:hAnsi="Times New Roman" w:cs="Times New Roman"/>
          <w:bCs/>
          <w:spacing w:val="20"/>
          <w:sz w:val="24"/>
          <w:szCs w:val="24"/>
        </w:rPr>
        <w:t>корне слова</w:t>
      </w:r>
      <w:proofErr w:type="gramEnd"/>
      <w:r w:rsidR="007E76F8">
        <w:rPr>
          <w:rFonts w:ascii="Times New Roman" w:hAnsi="Times New Roman" w:cs="Times New Roman"/>
          <w:bCs/>
          <w:spacing w:val="20"/>
          <w:sz w:val="24"/>
          <w:szCs w:val="24"/>
        </w:rPr>
        <w:t>»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-«Правописание непроизносимых согласных»;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-«Правописание </w:t>
      </w:r>
      <w:r w:rsidR="007E76F8">
        <w:rPr>
          <w:rFonts w:ascii="Times New Roman" w:hAnsi="Times New Roman" w:cs="Times New Roman"/>
          <w:bCs/>
          <w:spacing w:val="20"/>
          <w:sz w:val="24"/>
          <w:szCs w:val="24"/>
        </w:rPr>
        <w:t>непроизносимых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согласных».</w:t>
      </w:r>
    </w:p>
    <w:p w:rsidR="00571545" w:rsidRPr="00571545" w:rsidRDefault="00571545" w:rsidP="00233F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В грамматических заданиях допущены ошибки по темам: «Состав слова», «Фонетика».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по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математике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2-4 классов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показал, что учащимися допущены следующие типичные ошибки: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-«Табличное умножение и деление»;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7E4920">
        <w:rPr>
          <w:rFonts w:ascii="Times New Roman" w:hAnsi="Times New Roman" w:cs="Times New Roman"/>
          <w:bCs/>
          <w:spacing w:val="20"/>
          <w:sz w:val="24"/>
          <w:szCs w:val="24"/>
        </w:rPr>
        <w:t>математические вычисления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</w:t>
      </w:r>
      <w:r w:rsidR="007E4920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«Нахождение неизвестного компонента»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-«Периметр и площадь прямоугольника»</w:t>
      </w:r>
      <w:r w:rsidR="007E4920">
        <w:rPr>
          <w:rFonts w:ascii="Times New Roman" w:hAnsi="Times New Roman" w:cs="Times New Roman"/>
          <w:bCs/>
          <w:spacing w:val="20"/>
          <w:sz w:val="24"/>
          <w:szCs w:val="24"/>
        </w:rPr>
        <w:t>;</w:t>
      </w:r>
    </w:p>
    <w:p w:rsidR="00571545" w:rsidRPr="00571545" w:rsidRDefault="007E4920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 xml:space="preserve">- 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>
        <w:rPr>
          <w:rFonts w:ascii="Times New Roman" w:hAnsi="Times New Roman" w:cs="Times New Roman"/>
          <w:bCs/>
          <w:spacing w:val="20"/>
          <w:sz w:val="24"/>
          <w:szCs w:val="24"/>
        </w:rPr>
        <w:t>Сравнение единиц длины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</w:t>
      </w:r>
      <w:r>
        <w:rPr>
          <w:rFonts w:ascii="Times New Roman" w:hAnsi="Times New Roman" w:cs="Times New Roman"/>
          <w:bCs/>
          <w:spacing w:val="20"/>
          <w:sz w:val="24"/>
          <w:szCs w:val="24"/>
        </w:rPr>
        <w:t>.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по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окружающему миру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2-4 классов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показал, что учащимися допущены следующие типичные ошибки: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1C3E44">
        <w:rPr>
          <w:rFonts w:ascii="Times New Roman" w:hAnsi="Times New Roman" w:cs="Times New Roman"/>
          <w:bCs/>
          <w:spacing w:val="20"/>
          <w:sz w:val="24"/>
          <w:szCs w:val="24"/>
        </w:rPr>
        <w:t>В отношении цвета звезды и ее температуры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1C3E44">
        <w:rPr>
          <w:rFonts w:ascii="Times New Roman" w:hAnsi="Times New Roman" w:cs="Times New Roman"/>
          <w:bCs/>
          <w:spacing w:val="20"/>
          <w:sz w:val="24"/>
          <w:szCs w:val="24"/>
        </w:rPr>
        <w:t>определение «Естественный водоём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1C3E44">
        <w:rPr>
          <w:rFonts w:ascii="Times New Roman" w:hAnsi="Times New Roman" w:cs="Times New Roman"/>
          <w:bCs/>
          <w:spacing w:val="20"/>
          <w:sz w:val="24"/>
          <w:szCs w:val="24"/>
        </w:rPr>
        <w:t>Ремесленники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lastRenderedPageBreak/>
        <w:t>-«Даты исторических событий».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по русскому языку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5-8 классов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показал, что учащимися допущены следующие типичные ошибки: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177EC2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Чередование гласных в </w:t>
      </w:r>
      <w:proofErr w:type="gramStart"/>
      <w:r w:rsidR="00177EC2">
        <w:rPr>
          <w:rFonts w:ascii="Times New Roman" w:hAnsi="Times New Roman" w:cs="Times New Roman"/>
          <w:bCs/>
          <w:spacing w:val="20"/>
          <w:sz w:val="24"/>
          <w:szCs w:val="24"/>
        </w:rPr>
        <w:t>корне слова</w:t>
      </w:r>
      <w:proofErr w:type="gramEnd"/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177EC2">
        <w:rPr>
          <w:rFonts w:ascii="Times New Roman" w:hAnsi="Times New Roman" w:cs="Times New Roman"/>
          <w:bCs/>
          <w:spacing w:val="20"/>
          <w:sz w:val="24"/>
          <w:szCs w:val="24"/>
        </w:rPr>
        <w:t>Окончание имен прилагательных»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177EC2">
        <w:rPr>
          <w:rFonts w:ascii="Times New Roman" w:hAnsi="Times New Roman" w:cs="Times New Roman"/>
          <w:bCs/>
          <w:spacing w:val="20"/>
          <w:sz w:val="24"/>
          <w:szCs w:val="24"/>
        </w:rPr>
        <w:t>Спряжение глаголов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-«Правописание </w:t>
      </w:r>
      <w:proofErr w:type="spellStart"/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н</w:t>
      </w:r>
      <w:proofErr w:type="spellEnd"/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и </w:t>
      </w:r>
      <w:proofErr w:type="spellStart"/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нн</w:t>
      </w:r>
      <w:proofErr w:type="spellEnd"/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в суффиксах причастий»;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177EC2">
        <w:rPr>
          <w:rFonts w:ascii="Times New Roman" w:hAnsi="Times New Roman" w:cs="Times New Roman"/>
          <w:bCs/>
          <w:spacing w:val="20"/>
          <w:sz w:val="24"/>
          <w:szCs w:val="24"/>
        </w:rPr>
        <w:t>Определение типа связи в словосочетании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177EC2">
        <w:rPr>
          <w:rFonts w:ascii="Times New Roman" w:hAnsi="Times New Roman" w:cs="Times New Roman"/>
          <w:bCs/>
          <w:spacing w:val="20"/>
          <w:sz w:val="24"/>
          <w:szCs w:val="24"/>
        </w:rPr>
        <w:t>Знаки препинания в предложении с причастным и деепричастным оборотами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».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по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математике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5-8 классов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показал, что учащимися допущены следующие типичные ошибки: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B33F06">
        <w:rPr>
          <w:rFonts w:ascii="Times New Roman" w:hAnsi="Times New Roman" w:cs="Times New Roman"/>
          <w:bCs/>
          <w:spacing w:val="20"/>
          <w:sz w:val="24"/>
          <w:szCs w:val="24"/>
        </w:rPr>
        <w:t>Определение периметра треугольника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B33F06">
        <w:rPr>
          <w:rFonts w:ascii="Times New Roman" w:hAnsi="Times New Roman" w:cs="Times New Roman"/>
          <w:bCs/>
          <w:spacing w:val="20"/>
          <w:sz w:val="24"/>
          <w:szCs w:val="24"/>
        </w:rPr>
        <w:t>Распределение двух точек на координатном луче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B33F06">
        <w:rPr>
          <w:rFonts w:ascii="Times New Roman" w:hAnsi="Times New Roman" w:cs="Times New Roman"/>
          <w:bCs/>
          <w:spacing w:val="20"/>
          <w:sz w:val="24"/>
          <w:szCs w:val="24"/>
        </w:rPr>
        <w:t>Сложение и вычитание отрицательных чисел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B33F06">
        <w:rPr>
          <w:rFonts w:ascii="Times New Roman" w:hAnsi="Times New Roman" w:cs="Times New Roman"/>
          <w:bCs/>
          <w:spacing w:val="20"/>
          <w:sz w:val="24"/>
          <w:szCs w:val="24"/>
        </w:rPr>
        <w:t>Сложение дробей с разными знаменателями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B33F06">
        <w:rPr>
          <w:rFonts w:ascii="Times New Roman" w:hAnsi="Times New Roman" w:cs="Times New Roman"/>
          <w:bCs/>
          <w:spacing w:val="20"/>
          <w:sz w:val="24"/>
          <w:szCs w:val="24"/>
        </w:rPr>
        <w:t>Разложение многочлена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</w:t>
      </w:r>
      <w:r w:rsidR="00B33F06">
        <w:rPr>
          <w:rFonts w:ascii="Times New Roman" w:hAnsi="Times New Roman" w:cs="Times New Roman"/>
          <w:bCs/>
          <w:spacing w:val="20"/>
          <w:sz w:val="24"/>
          <w:szCs w:val="24"/>
        </w:rPr>
        <w:t>;</w:t>
      </w:r>
    </w:p>
    <w:p w:rsidR="00B33F06" w:rsidRDefault="00B33F06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>-«Приведение числа к стандартному виду»;</w:t>
      </w:r>
    </w:p>
    <w:p w:rsidR="00571545" w:rsidRPr="00571545" w:rsidRDefault="00B33F06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>-«Решение задач на проценты».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по биологии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учащихся 8 класса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показал, что допущены типичные ошибки на темы: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B33F06">
        <w:rPr>
          <w:rFonts w:ascii="Times New Roman" w:hAnsi="Times New Roman" w:cs="Times New Roman"/>
          <w:bCs/>
          <w:spacing w:val="20"/>
          <w:sz w:val="24"/>
          <w:szCs w:val="24"/>
        </w:rPr>
        <w:t>Строение зубов и их функции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B33F06">
        <w:rPr>
          <w:rFonts w:ascii="Times New Roman" w:hAnsi="Times New Roman" w:cs="Times New Roman"/>
          <w:bCs/>
          <w:spacing w:val="20"/>
          <w:sz w:val="24"/>
          <w:szCs w:val="24"/>
        </w:rPr>
        <w:t>Нарушения в работе внутренних органов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-«Работа органов кровообращения и дыхания». 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по физике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учащихся 7 класса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показал, что допущены  типичные ошибки по темам: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-«Нахождение скорости движения тела по графику»;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-«</w:t>
      </w:r>
      <w:r w:rsidR="00EE279C">
        <w:rPr>
          <w:rFonts w:ascii="Times New Roman" w:hAnsi="Times New Roman" w:cs="Times New Roman"/>
          <w:bCs/>
          <w:spacing w:val="20"/>
          <w:sz w:val="24"/>
          <w:szCs w:val="24"/>
        </w:rPr>
        <w:t>Золотое правило механики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».</w:t>
      </w:r>
    </w:p>
    <w:p w:rsid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по литературе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учащихся 5 класса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показал, что допущены типичные ошибки</w:t>
      </w:r>
      <w:r w:rsidR="00EE279C">
        <w:rPr>
          <w:rFonts w:ascii="Times New Roman" w:hAnsi="Times New Roman" w:cs="Times New Roman"/>
          <w:bCs/>
          <w:spacing w:val="20"/>
          <w:sz w:val="24"/>
          <w:szCs w:val="24"/>
        </w:rPr>
        <w:t>:</w:t>
      </w:r>
    </w:p>
    <w:p w:rsidR="00EE279C" w:rsidRDefault="00EE279C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>- «</w:t>
      </w:r>
      <w:r w:rsidR="003E6899">
        <w:rPr>
          <w:rFonts w:ascii="Times New Roman" w:hAnsi="Times New Roman" w:cs="Times New Roman"/>
          <w:bCs/>
          <w:spacing w:val="20"/>
          <w:sz w:val="24"/>
          <w:szCs w:val="24"/>
        </w:rPr>
        <w:t>понятие «</w:t>
      </w:r>
      <w:proofErr w:type="spellStart"/>
      <w:r w:rsidR="003E6899">
        <w:rPr>
          <w:rFonts w:ascii="Times New Roman" w:hAnsi="Times New Roman" w:cs="Times New Roman"/>
          <w:bCs/>
          <w:spacing w:val="20"/>
          <w:sz w:val="24"/>
          <w:szCs w:val="24"/>
        </w:rPr>
        <w:t>Фольклёр</w:t>
      </w:r>
      <w:proofErr w:type="spellEnd"/>
      <w:r w:rsidR="003E6899">
        <w:rPr>
          <w:rFonts w:ascii="Times New Roman" w:hAnsi="Times New Roman" w:cs="Times New Roman"/>
          <w:bCs/>
          <w:spacing w:val="20"/>
          <w:sz w:val="24"/>
          <w:szCs w:val="24"/>
        </w:rPr>
        <w:t>»;</w:t>
      </w:r>
    </w:p>
    <w:p w:rsidR="003E6899" w:rsidRPr="00571545" w:rsidRDefault="003E6899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>- авторы стихотворений.</w:t>
      </w:r>
    </w:p>
    <w:p w:rsidR="003E6899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Анализ промежуточной аттестации </w:t>
      </w:r>
      <w:r w:rsidRPr="00233F9C">
        <w:rPr>
          <w:rFonts w:ascii="Times New Roman" w:hAnsi="Times New Roman" w:cs="Times New Roman"/>
          <w:b/>
          <w:bCs/>
          <w:i/>
          <w:spacing w:val="20"/>
          <w:sz w:val="24"/>
          <w:szCs w:val="24"/>
        </w:rPr>
        <w:t>по обществознанию</w:t>
      </w:r>
      <w:r w:rsidRPr="00233F9C">
        <w:rPr>
          <w:rFonts w:ascii="Times New Roman" w:hAnsi="Times New Roman" w:cs="Times New Roman"/>
          <w:bCs/>
          <w:i/>
          <w:spacing w:val="20"/>
          <w:sz w:val="24"/>
          <w:szCs w:val="24"/>
        </w:rPr>
        <w:t xml:space="preserve"> среди учащихся 6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класса показал, что допущены типичные ошибки</w:t>
      </w:r>
      <w:r w:rsidR="003E6899">
        <w:rPr>
          <w:rFonts w:ascii="Times New Roman" w:hAnsi="Times New Roman" w:cs="Times New Roman"/>
          <w:bCs/>
          <w:spacing w:val="20"/>
          <w:sz w:val="24"/>
          <w:szCs w:val="24"/>
        </w:rPr>
        <w:t>:</w:t>
      </w:r>
    </w:p>
    <w:p w:rsidR="00571545" w:rsidRDefault="003E6899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 xml:space="preserve">- </w:t>
      </w:r>
      <w:r w:rsidR="00571545"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«</w:t>
      </w:r>
      <w:r>
        <w:rPr>
          <w:rFonts w:ascii="Times New Roman" w:hAnsi="Times New Roman" w:cs="Times New Roman"/>
          <w:bCs/>
          <w:spacing w:val="20"/>
          <w:sz w:val="24"/>
          <w:szCs w:val="24"/>
        </w:rPr>
        <w:t>Обязанности граждан</w:t>
      </w:r>
      <w:r w:rsidR="00571545" w:rsidRPr="00571545">
        <w:rPr>
          <w:rFonts w:ascii="Times New Roman" w:hAnsi="Times New Roman" w:cs="Times New Roman"/>
          <w:bCs/>
          <w:spacing w:val="20"/>
          <w:sz w:val="24"/>
          <w:szCs w:val="24"/>
        </w:rPr>
        <w:t>»</w:t>
      </w:r>
      <w:r>
        <w:rPr>
          <w:rFonts w:ascii="Times New Roman" w:hAnsi="Times New Roman" w:cs="Times New Roman"/>
          <w:bCs/>
          <w:spacing w:val="20"/>
          <w:sz w:val="24"/>
          <w:szCs w:val="24"/>
        </w:rPr>
        <w:t>;</w:t>
      </w:r>
    </w:p>
    <w:p w:rsidR="00571545" w:rsidRPr="00571545" w:rsidRDefault="003E6899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>- «Характеристика родовой общины».</w:t>
      </w:r>
    </w:p>
    <w:p w:rsidR="00571545" w:rsidRPr="00571545" w:rsidRDefault="00571545" w:rsidP="00233F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На основании анализа общей и качественной успеваемости по предметам, можно сделать вывод о том, что низкое качество успеваемости показали учащиеся </w:t>
      </w:r>
      <w:r w:rsidR="003E6899">
        <w:rPr>
          <w:rFonts w:ascii="Times New Roman" w:hAnsi="Times New Roman" w:cs="Times New Roman"/>
          <w:bCs/>
          <w:spacing w:val="20"/>
          <w:sz w:val="24"/>
          <w:szCs w:val="24"/>
        </w:rPr>
        <w:t>8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класса  по </w:t>
      </w:r>
      <w:r w:rsidR="003E6899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алгебре и 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 </w:t>
      </w:r>
      <w:r w:rsidR="003E6899">
        <w:rPr>
          <w:rFonts w:ascii="Times New Roman" w:hAnsi="Times New Roman" w:cs="Times New Roman"/>
          <w:bCs/>
          <w:spacing w:val="20"/>
          <w:sz w:val="24"/>
          <w:szCs w:val="24"/>
        </w:rPr>
        <w:t>русскому языку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, </w:t>
      </w:r>
      <w:r w:rsidR="003E6899">
        <w:rPr>
          <w:rFonts w:ascii="Times New Roman" w:hAnsi="Times New Roman" w:cs="Times New Roman"/>
          <w:bCs/>
          <w:spacing w:val="20"/>
          <w:sz w:val="24"/>
          <w:szCs w:val="24"/>
        </w:rPr>
        <w:t>4и 6 класса по математике (29-38,5%).</w:t>
      </w:r>
    </w:p>
    <w:p w:rsidR="00571545" w:rsidRPr="00571545" w:rsidRDefault="00571545" w:rsidP="00571545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Т</w:t>
      </w:r>
      <w:r w:rsidR="00233F9C">
        <w:rPr>
          <w:rFonts w:ascii="Times New Roman" w:hAnsi="Times New Roman" w:cs="Times New Roman"/>
          <w:bCs/>
          <w:spacing w:val="20"/>
          <w:sz w:val="24"/>
          <w:szCs w:val="24"/>
        </w:rPr>
        <w:t>аким образом</w:t>
      </w: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,  в следующем учебном году  рекомендую:</w:t>
      </w:r>
    </w:p>
    <w:p w:rsidR="00571545" w:rsidRDefault="00571545" w:rsidP="003E6899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71545">
        <w:rPr>
          <w:rFonts w:ascii="Times New Roman" w:hAnsi="Times New Roman" w:cs="Times New Roman"/>
          <w:bCs/>
          <w:spacing w:val="20"/>
          <w:sz w:val="24"/>
          <w:szCs w:val="24"/>
        </w:rPr>
        <w:t>Классным руководителям и учителям – предметникам, учащиеся которых показали низкие результаты качественной успеваемости, спланировать и проводить индивидуальную работу по ликвидации «пробелов» в знаниях, повышению учебной мотивации, качественной успеваемости.</w:t>
      </w:r>
    </w:p>
    <w:p w:rsidR="00233F9C" w:rsidRDefault="00233F9C" w:rsidP="003E6899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</w:p>
    <w:p w:rsidR="00233F9C" w:rsidRDefault="00233F9C" w:rsidP="003E6899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</w:p>
    <w:p w:rsidR="00233F9C" w:rsidRPr="00571545" w:rsidRDefault="00233F9C" w:rsidP="003E689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>Зам. по УВР                         И.А. Гуляева</w:t>
      </w:r>
    </w:p>
    <w:p w:rsidR="00571545" w:rsidRPr="00571545" w:rsidRDefault="00571545" w:rsidP="003E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545" w:rsidRPr="00571545" w:rsidRDefault="00571545" w:rsidP="0057154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9E434A" w:rsidRPr="00571545" w:rsidRDefault="009E434A" w:rsidP="0057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434A" w:rsidRPr="00571545" w:rsidSect="0042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545"/>
    <w:rsid w:val="00024697"/>
    <w:rsid w:val="0012624E"/>
    <w:rsid w:val="00126C5F"/>
    <w:rsid w:val="00177EC2"/>
    <w:rsid w:val="0018619A"/>
    <w:rsid w:val="001A29F4"/>
    <w:rsid w:val="001B6832"/>
    <w:rsid w:val="001C3E44"/>
    <w:rsid w:val="00206D37"/>
    <w:rsid w:val="00233F9C"/>
    <w:rsid w:val="00255788"/>
    <w:rsid w:val="002B0CC1"/>
    <w:rsid w:val="002E78AC"/>
    <w:rsid w:val="00326789"/>
    <w:rsid w:val="00356032"/>
    <w:rsid w:val="003822ED"/>
    <w:rsid w:val="003B2B65"/>
    <w:rsid w:val="003D7FB0"/>
    <w:rsid w:val="003E6899"/>
    <w:rsid w:val="004257B9"/>
    <w:rsid w:val="004C0973"/>
    <w:rsid w:val="00502734"/>
    <w:rsid w:val="00571545"/>
    <w:rsid w:val="00590E3D"/>
    <w:rsid w:val="005F51F7"/>
    <w:rsid w:val="00692BE0"/>
    <w:rsid w:val="006A55F7"/>
    <w:rsid w:val="006B5FDF"/>
    <w:rsid w:val="00753DDF"/>
    <w:rsid w:val="00761951"/>
    <w:rsid w:val="00781A24"/>
    <w:rsid w:val="0079142D"/>
    <w:rsid w:val="007C6B59"/>
    <w:rsid w:val="007E4920"/>
    <w:rsid w:val="007E76F8"/>
    <w:rsid w:val="008070A6"/>
    <w:rsid w:val="008B796F"/>
    <w:rsid w:val="00926288"/>
    <w:rsid w:val="009E434A"/>
    <w:rsid w:val="00A01556"/>
    <w:rsid w:val="00A90AC0"/>
    <w:rsid w:val="00AD2287"/>
    <w:rsid w:val="00B33F06"/>
    <w:rsid w:val="00B4208B"/>
    <w:rsid w:val="00C61C78"/>
    <w:rsid w:val="00C94103"/>
    <w:rsid w:val="00D352F3"/>
    <w:rsid w:val="00D87780"/>
    <w:rsid w:val="00DE674D"/>
    <w:rsid w:val="00E152DB"/>
    <w:rsid w:val="00E7333E"/>
    <w:rsid w:val="00EA25A4"/>
    <w:rsid w:val="00EE279C"/>
    <w:rsid w:val="00F8418F"/>
    <w:rsid w:val="00FF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79;&#1072;&#1074;&#1091;&#1095;\&#1056;&#1072;&#1073;&#1086;&#1095;&#1080;&#1081;%20&#1089;&#1090;&#1086;&#1083;\13-14%20&#1075;%20&#1043;&#1091;&#1083;&#1103;&#1077;&#1074;&#1072;\&#1040;&#1053;&#1040;&#1051;&#1048;&#1047;%20&#1048;%20&#1055;&#1051;&#1040;&#1053;%20&#1056;&#1040;&#1041;&#1054;&#1058;&#1067;%20&#1064;&#1050;&#1054;&#1051;&#1067;%20&#1042;%202013-2014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79;&#1072;&#1074;&#1091;&#1095;\&#1056;&#1072;&#1073;&#1086;&#1095;&#1080;&#1081;%20&#1089;&#1090;&#1086;&#1083;\13-14%20&#1075;%20&#1043;&#1091;&#1083;&#1103;&#1077;&#1074;&#1072;\&#1040;&#1053;&#1040;&#1051;&#1048;&#1047;%20&#1048;%20&#1055;&#1051;&#1040;&#1053;%20&#1056;&#1040;&#1041;&#1054;&#1058;&#1067;%20&#1064;&#1050;&#1054;&#1051;&#1067;%20&#1042;%202013-2014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79;&#1072;&#1074;&#1091;&#1095;\&#1056;&#1072;&#1073;&#1086;&#1095;&#1080;&#1081;%20&#1089;&#1090;&#1086;&#1083;\13-14%20&#1075;%20&#1043;&#1091;&#1083;&#1103;&#1077;&#1074;&#1072;\&#1040;&#1053;&#1040;&#1051;&#1048;&#1047;%20&#1048;%20&#1055;&#1051;&#1040;&#1053;%20&#1056;&#1040;&#1041;&#1054;&#1058;&#1067;%20&#1064;&#1050;&#1054;&#1051;&#1067;%20&#1042;%202013-2014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79;&#1072;&#1074;&#1091;&#1095;\&#1056;&#1072;&#1073;&#1086;&#1095;&#1080;&#1081;%20&#1089;&#1090;&#1086;&#1083;\13-14%20&#1075;%20&#1043;&#1091;&#1083;&#1103;&#1077;&#1074;&#1072;\&#1040;&#1053;&#1040;&#1051;&#1048;&#1047;%20&#1048;%20&#1055;&#1051;&#1040;&#1053;%20&#1056;&#1040;&#1041;&#1054;&#1058;&#1067;%20&#1064;&#1050;&#1054;&#1051;&#1067;%20&#1042;%202013-2014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успеваемость</c:v>
          </c:tx>
          <c:cat>
            <c:strRef>
              <c:f>Лист1!$B$1:$C$1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v>качество</c:v>
          </c:tx>
          <c:cat>
            <c:strRef>
              <c:f>Лист1!$B$1:$C$1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Лист1!$B$3:$C$3</c:f>
              <c:numCache>
                <c:formatCode>mmm/yy</c:formatCode>
                <c:ptCount val="2"/>
                <c:pt idx="0">
                  <c:v>69</c:v>
                </c:pt>
                <c:pt idx="1">
                  <c:v>74</c:v>
                </c:pt>
              </c:numCache>
            </c:numRef>
          </c:val>
        </c:ser>
        <c:shape val="box"/>
        <c:axId val="65174144"/>
        <c:axId val="65323392"/>
        <c:axId val="0"/>
      </c:bar3DChart>
      <c:catAx>
        <c:axId val="65174144"/>
        <c:scaling>
          <c:orientation val="minMax"/>
        </c:scaling>
        <c:axPos val="b"/>
        <c:tickLblPos val="nextTo"/>
        <c:crossAx val="65323392"/>
        <c:crosses val="autoZero"/>
        <c:auto val="1"/>
        <c:lblAlgn val="ctr"/>
        <c:lblOffset val="100"/>
      </c:catAx>
      <c:valAx>
        <c:axId val="65323392"/>
        <c:scaling>
          <c:orientation val="minMax"/>
        </c:scaling>
        <c:axPos val="l"/>
        <c:majorGridlines/>
        <c:numFmt formatCode="General" sourceLinked="1"/>
        <c:tickLblPos val="nextTo"/>
        <c:crossAx val="65174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успеваемость</c:v>
          </c:tx>
          <c:cat>
            <c:strRef>
              <c:f>'[Лист Microsoft Office Excel.xlsx]Лист2'!$A$1:$B$1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'[Лист Microsoft Office Excel.xlsx]Лист2'!$A$2:$B$2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v>качество</c:v>
          </c:tx>
          <c:cat>
            <c:strRef>
              <c:f>'[Лист Microsoft Office Excel.xlsx]Лист2'!$A$1:$B$1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'[Лист Microsoft Office Excel.xlsx]Лист2'!$A$3:$B$3</c:f>
              <c:numCache>
                <c:formatCode>General</c:formatCode>
                <c:ptCount val="2"/>
                <c:pt idx="0">
                  <c:v>63</c:v>
                </c:pt>
                <c:pt idx="1">
                  <c:v>51</c:v>
                </c:pt>
              </c:numCache>
            </c:numRef>
          </c:val>
        </c:ser>
        <c:shape val="box"/>
        <c:axId val="66298624"/>
        <c:axId val="66300160"/>
        <c:axId val="0"/>
      </c:bar3DChart>
      <c:catAx>
        <c:axId val="66298624"/>
        <c:scaling>
          <c:orientation val="minMax"/>
        </c:scaling>
        <c:axPos val="b"/>
        <c:tickLblPos val="nextTo"/>
        <c:crossAx val="66300160"/>
        <c:crosses val="autoZero"/>
        <c:auto val="1"/>
        <c:lblAlgn val="ctr"/>
        <c:lblOffset val="100"/>
      </c:catAx>
      <c:valAx>
        <c:axId val="66300160"/>
        <c:scaling>
          <c:orientation val="minMax"/>
        </c:scaling>
        <c:axPos val="l"/>
        <c:majorGridlines/>
        <c:numFmt formatCode="General" sourceLinked="1"/>
        <c:tickLblPos val="nextTo"/>
        <c:crossAx val="66298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успеваемость</c:v>
          </c:tx>
          <c:cat>
            <c:strRef>
              <c:f>Лист2!$A$1:$B$1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Лист2!$A$2:$B$2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v>качество</c:v>
          </c:tx>
          <c:cat>
            <c:strRef>
              <c:f>Лист2!$A$1:$B$1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Лист2!$A$3:$B$3</c:f>
              <c:numCache>
                <c:formatCode>General</c:formatCode>
                <c:ptCount val="2"/>
                <c:pt idx="0">
                  <c:v>75</c:v>
                </c:pt>
                <c:pt idx="1">
                  <c:v>54</c:v>
                </c:pt>
              </c:numCache>
            </c:numRef>
          </c:val>
        </c:ser>
        <c:shape val="box"/>
        <c:axId val="66312832"/>
        <c:axId val="65536384"/>
        <c:axId val="0"/>
      </c:bar3DChart>
      <c:catAx>
        <c:axId val="66312832"/>
        <c:scaling>
          <c:orientation val="minMax"/>
        </c:scaling>
        <c:axPos val="b"/>
        <c:tickLblPos val="nextTo"/>
        <c:crossAx val="65536384"/>
        <c:crosses val="autoZero"/>
        <c:auto val="1"/>
        <c:lblAlgn val="ctr"/>
        <c:lblOffset val="100"/>
      </c:catAx>
      <c:valAx>
        <c:axId val="65536384"/>
        <c:scaling>
          <c:orientation val="minMax"/>
        </c:scaling>
        <c:axPos val="l"/>
        <c:majorGridlines/>
        <c:numFmt formatCode="General" sourceLinked="1"/>
        <c:tickLblPos val="nextTo"/>
        <c:crossAx val="66312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успеваемость</c:v>
          </c:tx>
          <c:cat>
            <c:strRef>
              <c:f>Лист3!$A$1:$B$1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Лист3!$A$2:$B$2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v>качество</c:v>
          </c:tx>
          <c:cat>
            <c:strRef>
              <c:f>Лист3!$A$1:$B$1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Лист3!$A$3:$B$3</c:f>
              <c:numCache>
                <c:formatCode>General</c:formatCode>
                <c:ptCount val="2"/>
                <c:pt idx="0">
                  <c:v>48</c:v>
                </c:pt>
                <c:pt idx="1">
                  <c:v>48</c:v>
                </c:pt>
              </c:numCache>
            </c:numRef>
          </c:val>
        </c:ser>
        <c:shape val="box"/>
        <c:axId val="65557248"/>
        <c:axId val="65558784"/>
        <c:axId val="0"/>
      </c:bar3DChart>
      <c:catAx>
        <c:axId val="65557248"/>
        <c:scaling>
          <c:orientation val="minMax"/>
        </c:scaling>
        <c:axPos val="b"/>
        <c:tickLblPos val="nextTo"/>
        <c:crossAx val="65558784"/>
        <c:crosses val="autoZero"/>
        <c:auto val="1"/>
        <c:lblAlgn val="ctr"/>
        <c:lblOffset val="100"/>
      </c:catAx>
      <c:valAx>
        <c:axId val="65558784"/>
        <c:scaling>
          <c:orientation val="minMax"/>
        </c:scaling>
        <c:axPos val="l"/>
        <c:majorGridlines/>
        <c:numFmt formatCode="General" sourceLinked="1"/>
        <c:tickLblPos val="nextTo"/>
        <c:crossAx val="65557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805C-1070-4825-BE75-DD9E4980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Ваньковская ООШ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49</cp:revision>
  <cp:lastPrinted>2014-06-30T02:59:00Z</cp:lastPrinted>
  <dcterms:created xsi:type="dcterms:W3CDTF">2014-06-25T06:29:00Z</dcterms:created>
  <dcterms:modified xsi:type="dcterms:W3CDTF">2015-06-03T09:59:00Z</dcterms:modified>
</cp:coreProperties>
</file>