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A4" w:rsidRPr="00F15A0E" w:rsidRDefault="000C35A4" w:rsidP="000C35A4">
      <w:pPr>
        <w:jc w:val="center"/>
        <w:rPr>
          <w:sz w:val="20"/>
          <w:szCs w:val="20"/>
        </w:rPr>
      </w:pPr>
      <w:r w:rsidRPr="00F15A0E">
        <w:rPr>
          <w:b/>
          <w:sz w:val="20"/>
          <w:szCs w:val="20"/>
        </w:rPr>
        <w:t>Календарно-тематическое планирование</w:t>
      </w:r>
    </w:p>
    <w:p w:rsidR="000C35A4" w:rsidRPr="00F15A0E" w:rsidRDefault="000C35A4" w:rsidP="000C35A4">
      <w:pPr>
        <w:rPr>
          <w:sz w:val="20"/>
          <w:szCs w:val="20"/>
        </w:rPr>
      </w:pPr>
    </w:p>
    <w:tbl>
      <w:tblPr>
        <w:tblW w:w="15177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7"/>
        <w:gridCol w:w="2327"/>
        <w:gridCol w:w="850"/>
        <w:gridCol w:w="1559"/>
        <w:gridCol w:w="5245"/>
        <w:gridCol w:w="2126"/>
        <w:gridCol w:w="1418"/>
        <w:gridCol w:w="1285"/>
      </w:tblGrid>
      <w:tr w:rsidR="000C35A4" w:rsidRPr="00F15A0E" w:rsidTr="008D5B22">
        <w:trPr>
          <w:trHeight w:val="620"/>
        </w:trPr>
        <w:tc>
          <w:tcPr>
            <w:tcW w:w="3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15A0E"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F15A0E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F15A0E"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Раздел программы.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Кол-во ча</w:t>
            </w:r>
            <w:r w:rsidRPr="00F15A0E">
              <w:rPr>
                <w:b/>
                <w:color w:val="000000"/>
                <w:sz w:val="20"/>
                <w:szCs w:val="20"/>
              </w:rPr>
              <w:softHyphen/>
              <w:t>сов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Тип урока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Знания,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15A0E">
              <w:rPr>
                <w:b/>
                <w:color w:val="000000"/>
                <w:sz w:val="20"/>
                <w:szCs w:val="20"/>
              </w:rPr>
              <w:t>умения,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15A0E">
              <w:rPr>
                <w:b/>
                <w:color w:val="000000"/>
                <w:sz w:val="20"/>
                <w:szCs w:val="20"/>
              </w:rPr>
              <w:t>навыки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Формы контроля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Примечание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Дата</w:t>
            </w:r>
          </w:p>
        </w:tc>
      </w:tr>
      <w:tr w:rsidR="000C35A4" w:rsidRPr="00F15A0E" w:rsidTr="008D5B22">
        <w:trPr>
          <w:trHeight w:val="70"/>
        </w:trPr>
        <w:tc>
          <w:tcPr>
            <w:tcW w:w="3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789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Международное значение русского языка(1)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23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Международ</w:t>
            </w:r>
            <w:r w:rsidRPr="00F15A0E">
              <w:rPr>
                <w:color w:val="000000"/>
                <w:sz w:val="20"/>
                <w:szCs w:val="20"/>
              </w:rPr>
              <w:softHyphen/>
              <w:t>ное значение русского языка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усвоения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содержание понятия «мировые языки»; крите</w:t>
            </w:r>
            <w:r w:rsidRPr="00F15A0E">
              <w:rPr>
                <w:color w:val="000000"/>
                <w:sz w:val="20"/>
                <w:szCs w:val="20"/>
              </w:rPr>
              <w:softHyphen/>
              <w:t>рии выдвижения языка на роль мирового; знать, что русский язык — один из мировых языков. Уметь ставить к тексту вопросы, выявляющие его проблематику; определять общую тему для нескольких текстов; формулировать общий для нескольких тек</w:t>
            </w:r>
            <w:r w:rsidRPr="00F15A0E">
              <w:rPr>
                <w:color w:val="000000"/>
                <w:sz w:val="20"/>
                <w:szCs w:val="20"/>
              </w:rPr>
              <w:softHyphen/>
              <w:t>стов тезис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Анализ текста упр. 1. Выделить в тексте абзацы, определить про</w:t>
            </w:r>
            <w:r w:rsidRPr="00F15A0E">
              <w:rPr>
                <w:color w:val="000000"/>
                <w:sz w:val="20"/>
                <w:szCs w:val="20"/>
              </w:rPr>
              <w:softHyphen/>
              <w:t>блематику. Оза</w:t>
            </w:r>
            <w:r w:rsidRPr="00F15A0E">
              <w:rPr>
                <w:color w:val="000000"/>
                <w:sz w:val="20"/>
                <w:szCs w:val="20"/>
              </w:rPr>
              <w:softHyphen/>
              <w:t>главить текст. Сформулировать основную мысль текста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923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 xml:space="preserve">Повторение </w:t>
            </w:r>
            <w:proofErr w:type="gramStart"/>
            <w:r w:rsidRPr="00F15A0E">
              <w:rPr>
                <w:b/>
                <w:color w:val="000000"/>
                <w:sz w:val="20"/>
                <w:szCs w:val="20"/>
              </w:rPr>
              <w:t>изученного</w:t>
            </w:r>
            <w:proofErr w:type="gramEnd"/>
            <w:r w:rsidRPr="00F15A0E">
              <w:rPr>
                <w:b/>
                <w:color w:val="000000"/>
                <w:sz w:val="20"/>
                <w:szCs w:val="20"/>
              </w:rPr>
              <w:t xml:space="preserve"> в 5-8 классах(4ч+2ч)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923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Р.р.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Устная  и  письменная речь. Монолог. Диалог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Урок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развития речи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разновид</w:t>
            </w:r>
            <w:r w:rsidRPr="00F15A0E">
              <w:rPr>
                <w:color w:val="000000"/>
                <w:sz w:val="20"/>
                <w:szCs w:val="20"/>
              </w:rPr>
              <w:softHyphen/>
              <w:t>ности речевого общения. Уметь вести диалог, владеть основны</w:t>
            </w:r>
            <w:r w:rsidRPr="00F15A0E">
              <w:rPr>
                <w:color w:val="000000"/>
                <w:sz w:val="20"/>
                <w:szCs w:val="20"/>
              </w:rPr>
              <w:softHyphen/>
              <w:t>ми нормами по</w:t>
            </w:r>
            <w:r w:rsidRPr="00F15A0E">
              <w:rPr>
                <w:color w:val="000000"/>
                <w:sz w:val="20"/>
                <w:szCs w:val="20"/>
              </w:rPr>
              <w:softHyphen/>
              <w:t>строения устного и письменного высказывания, выразительной интонацией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Анализ ответа ученика. Чтение с соблюдением определенной интонации. Анализ текста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879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 xml:space="preserve">Р.р. </w:t>
            </w:r>
            <w:r w:rsidRPr="00F15A0E">
              <w:rPr>
                <w:color w:val="000000"/>
                <w:sz w:val="20"/>
                <w:szCs w:val="20"/>
              </w:rPr>
              <w:t>Стили языка. Анализ текста. Средства связи его частей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Урок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развития речи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названия стилей. Уметь различать стили,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определять их жанры, тему, ос</w:t>
            </w:r>
            <w:r w:rsidRPr="00F15A0E">
              <w:rPr>
                <w:color w:val="000000"/>
                <w:sz w:val="20"/>
                <w:szCs w:val="20"/>
              </w:rPr>
              <w:softHyphen/>
              <w:t>новную мысль текста, тип, соз</w:t>
            </w:r>
            <w:r w:rsidRPr="00F15A0E">
              <w:rPr>
                <w:color w:val="000000"/>
                <w:sz w:val="20"/>
                <w:szCs w:val="20"/>
              </w:rPr>
              <w:softHyphen/>
              <w:t>давать собствен</w:t>
            </w:r>
            <w:r w:rsidRPr="00F15A0E">
              <w:rPr>
                <w:color w:val="000000"/>
                <w:sz w:val="20"/>
                <w:szCs w:val="20"/>
              </w:rPr>
              <w:softHyphen/>
              <w:t>ное высказыва</w:t>
            </w:r>
            <w:r w:rsidRPr="00F15A0E">
              <w:rPr>
                <w:color w:val="000000"/>
                <w:sz w:val="20"/>
                <w:szCs w:val="20"/>
              </w:rPr>
              <w:softHyphen/>
              <w:t>ние, учитывая выразительные средства каждого стиля речи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Заполнение схемы «Стили литературного языка». Анализ текста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659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Простое пред</w:t>
            </w:r>
            <w:r w:rsidRPr="00F15A0E">
              <w:rPr>
                <w:color w:val="000000"/>
                <w:sz w:val="20"/>
                <w:szCs w:val="20"/>
              </w:rPr>
              <w:softHyphen/>
              <w:t>ложение и его грамматиче</w:t>
            </w:r>
            <w:r w:rsidRPr="00F15A0E">
              <w:rPr>
                <w:color w:val="000000"/>
                <w:sz w:val="20"/>
                <w:szCs w:val="20"/>
              </w:rPr>
              <w:softHyphen/>
              <w:t>ская основа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Повторительно-обобщаю</w:t>
            </w:r>
            <w:r w:rsidRPr="00F15A0E">
              <w:rPr>
                <w:color w:val="000000"/>
                <w:sz w:val="20"/>
                <w:szCs w:val="20"/>
              </w:rPr>
              <w:softHyphen/>
              <w:t>щий урок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виды предложений по наличию главных чле</w:t>
            </w:r>
            <w:r w:rsidRPr="00F15A0E">
              <w:rPr>
                <w:color w:val="000000"/>
                <w:sz w:val="20"/>
                <w:szCs w:val="20"/>
              </w:rPr>
              <w:softHyphen/>
              <w:t>нов (односоставные, двусоставные); виды односо</w:t>
            </w:r>
            <w:r w:rsidRPr="00F15A0E">
              <w:rPr>
                <w:color w:val="000000"/>
                <w:sz w:val="20"/>
                <w:szCs w:val="20"/>
              </w:rPr>
              <w:softHyphen/>
              <w:t>ставных предложений; способы выражения главно</w:t>
            </w:r>
            <w:r w:rsidRPr="00F15A0E">
              <w:rPr>
                <w:color w:val="000000"/>
                <w:sz w:val="20"/>
                <w:szCs w:val="20"/>
              </w:rPr>
              <w:softHyphen/>
              <w:t>го члена в односоставных предложениях; виды ска</w:t>
            </w:r>
            <w:r w:rsidRPr="00F15A0E">
              <w:rPr>
                <w:color w:val="000000"/>
                <w:sz w:val="20"/>
                <w:szCs w:val="20"/>
              </w:rPr>
              <w:softHyphen/>
              <w:t>зуемого.</w:t>
            </w:r>
            <w:r w:rsidRPr="00F15A0E">
              <w:rPr>
                <w:sz w:val="20"/>
                <w:szCs w:val="20"/>
              </w:rPr>
              <w:t xml:space="preserve"> </w:t>
            </w:r>
            <w:r w:rsidRPr="00F15A0E">
              <w:rPr>
                <w:color w:val="000000"/>
                <w:sz w:val="20"/>
                <w:szCs w:val="20"/>
              </w:rPr>
              <w:t>Уметь выделять грамматическую основу в предложении; разграничивать двусоставные и односостав</w:t>
            </w:r>
            <w:r w:rsidRPr="00F15A0E">
              <w:rPr>
                <w:color w:val="000000"/>
                <w:sz w:val="20"/>
                <w:szCs w:val="20"/>
              </w:rPr>
              <w:softHyphen/>
              <w:t>ные предложения; определять способ выражения главного члена в односоставных предложениях; опре</w:t>
            </w:r>
            <w:r w:rsidRPr="00F15A0E">
              <w:rPr>
                <w:color w:val="000000"/>
                <w:sz w:val="20"/>
                <w:szCs w:val="20"/>
              </w:rPr>
              <w:softHyphen/>
              <w:t>делять вид сказуемого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Зрительный дик</w:t>
            </w:r>
            <w:r w:rsidRPr="00F15A0E">
              <w:rPr>
                <w:color w:val="000000"/>
                <w:sz w:val="20"/>
                <w:szCs w:val="20"/>
              </w:rPr>
              <w:softHyphen/>
              <w:t>тант. Объясни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тельный диктант.  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С.18 упр.30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06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Предложения с обособлен</w:t>
            </w:r>
            <w:r w:rsidRPr="00F15A0E">
              <w:rPr>
                <w:color w:val="000000"/>
                <w:sz w:val="20"/>
                <w:szCs w:val="20"/>
              </w:rPr>
              <w:softHyphen/>
              <w:t>ными членами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Повторительно-обобщаю</w:t>
            </w:r>
            <w:r w:rsidRPr="00F15A0E">
              <w:rPr>
                <w:color w:val="000000"/>
                <w:sz w:val="20"/>
                <w:szCs w:val="20"/>
              </w:rPr>
              <w:softHyphen/>
              <w:t>щий урок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содержание понятия обособления, об интона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ции обособления; виды обособленных предложений. 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Уметь находить определения и обстоятельства, нуждающиеся в обособлении;  правильно выделять их запятыми на письме; объяснять устно и графически условия обособления / </w:t>
            </w:r>
            <w:proofErr w:type="spellStart"/>
            <w:r w:rsidRPr="00F15A0E">
              <w:rPr>
                <w:color w:val="000000"/>
                <w:sz w:val="20"/>
                <w:szCs w:val="20"/>
              </w:rPr>
              <w:t>необособления</w:t>
            </w:r>
            <w:proofErr w:type="spellEnd"/>
            <w:r w:rsidRPr="00F15A0E">
              <w:rPr>
                <w:color w:val="000000"/>
                <w:sz w:val="20"/>
                <w:szCs w:val="20"/>
              </w:rPr>
              <w:t xml:space="preserve">  определений и обстоятельств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С.19 упр.32  Письменно отве</w:t>
            </w:r>
            <w:r w:rsidRPr="00F15A0E">
              <w:rPr>
                <w:color w:val="000000"/>
                <w:sz w:val="20"/>
                <w:szCs w:val="20"/>
              </w:rPr>
              <w:softHyphen/>
              <w:t>тить на вопрос: «Какие члены предложения на</w:t>
            </w:r>
            <w:r w:rsidRPr="00F15A0E">
              <w:rPr>
                <w:color w:val="000000"/>
                <w:sz w:val="20"/>
                <w:szCs w:val="20"/>
              </w:rPr>
              <w:softHyphen/>
              <w:t>зываются обособ</w:t>
            </w:r>
            <w:r w:rsidRPr="00F15A0E">
              <w:rPr>
                <w:color w:val="000000"/>
                <w:sz w:val="20"/>
                <w:szCs w:val="20"/>
              </w:rPr>
              <w:softHyphen/>
              <w:t>ленными?»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885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Обращения, вводные сло</w:t>
            </w:r>
            <w:r w:rsidRPr="00F15A0E">
              <w:rPr>
                <w:color w:val="000000"/>
                <w:sz w:val="20"/>
                <w:szCs w:val="20"/>
              </w:rPr>
              <w:softHyphen/>
              <w:t>ва  и  вставные  конструк</w:t>
            </w:r>
            <w:r w:rsidRPr="00F15A0E">
              <w:rPr>
                <w:color w:val="000000"/>
                <w:sz w:val="20"/>
                <w:szCs w:val="20"/>
              </w:rPr>
              <w:softHyphen/>
              <w:t>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Повторительно-обобщаю</w:t>
            </w:r>
            <w:r w:rsidRPr="00F15A0E">
              <w:rPr>
                <w:color w:val="000000"/>
                <w:sz w:val="20"/>
                <w:szCs w:val="20"/>
              </w:rPr>
              <w:softHyphen/>
              <w:t>щий урок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определе</w:t>
            </w:r>
            <w:r w:rsidRPr="00F15A0E">
              <w:rPr>
                <w:color w:val="000000"/>
                <w:sz w:val="20"/>
                <w:szCs w:val="20"/>
              </w:rPr>
              <w:softHyphen/>
              <w:t>ния предложений с обращениями, с вводными сло</w:t>
            </w:r>
            <w:r w:rsidRPr="00F15A0E">
              <w:rPr>
                <w:color w:val="000000"/>
                <w:sz w:val="20"/>
                <w:szCs w:val="20"/>
              </w:rPr>
              <w:softHyphen/>
              <w:t>вами и вставными конструкциями. Уметь интонаци</w:t>
            </w:r>
            <w:r w:rsidRPr="00F15A0E">
              <w:rPr>
                <w:color w:val="000000"/>
                <w:sz w:val="20"/>
                <w:szCs w:val="20"/>
              </w:rPr>
              <w:softHyphen/>
              <w:t>онно выразитель</w:t>
            </w:r>
            <w:r w:rsidRPr="00F15A0E">
              <w:rPr>
                <w:color w:val="000000"/>
                <w:sz w:val="20"/>
                <w:szCs w:val="20"/>
              </w:rPr>
              <w:softHyphen/>
              <w:t>но читать предложения, объяснять поста</w:t>
            </w:r>
            <w:r w:rsidRPr="00F15A0E">
              <w:rPr>
                <w:color w:val="000000"/>
                <w:sz w:val="20"/>
                <w:szCs w:val="20"/>
              </w:rPr>
              <w:softHyphen/>
              <w:t>новку знаков пре</w:t>
            </w:r>
            <w:r w:rsidRPr="00F15A0E">
              <w:rPr>
                <w:color w:val="000000"/>
                <w:sz w:val="20"/>
                <w:szCs w:val="20"/>
              </w:rPr>
              <w:softHyphen/>
              <w:t>пинания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С.31 упр.38 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347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Контроль</w:t>
            </w:r>
            <w:r w:rsidRPr="00F15A0E">
              <w:rPr>
                <w:b/>
                <w:color w:val="000000"/>
                <w:sz w:val="20"/>
                <w:szCs w:val="20"/>
              </w:rPr>
              <w:softHyphen/>
              <w:t>ный диктант</w:t>
            </w:r>
            <w:r w:rsidRPr="00F15A0E">
              <w:rPr>
                <w:color w:val="000000"/>
                <w:sz w:val="20"/>
                <w:szCs w:val="20"/>
              </w:rPr>
              <w:t xml:space="preserve"> «Повторение»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15A0E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контроля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Уметь записывать текст, восприня</w:t>
            </w:r>
            <w:r w:rsidRPr="00F15A0E">
              <w:rPr>
                <w:color w:val="000000"/>
                <w:sz w:val="20"/>
                <w:szCs w:val="20"/>
              </w:rPr>
              <w:softHyphen/>
              <w:t>тый на слух, в соответствии с ор</w:t>
            </w:r>
            <w:r w:rsidRPr="00F15A0E">
              <w:rPr>
                <w:color w:val="000000"/>
                <w:sz w:val="20"/>
                <w:szCs w:val="20"/>
              </w:rPr>
              <w:softHyphen/>
              <w:t>фографическими и пунктуационными нормами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Диктант с грамматиче</w:t>
            </w:r>
            <w:r w:rsidRPr="00F15A0E">
              <w:rPr>
                <w:color w:val="000000"/>
                <w:sz w:val="20"/>
                <w:szCs w:val="20"/>
              </w:rPr>
              <w:softHyphen/>
              <w:t>ским заданием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347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 xml:space="preserve">Сложное </w:t>
            </w:r>
            <w:proofErr w:type="spellStart"/>
            <w:r w:rsidRPr="00F15A0E">
              <w:rPr>
                <w:b/>
                <w:color w:val="000000"/>
                <w:sz w:val="20"/>
                <w:szCs w:val="20"/>
              </w:rPr>
              <w:t>предложение</w:t>
            </w:r>
            <w:proofErr w:type="gramStart"/>
            <w:r w:rsidRPr="00F15A0E">
              <w:rPr>
                <w:b/>
                <w:color w:val="000000"/>
                <w:sz w:val="20"/>
                <w:szCs w:val="20"/>
              </w:rPr>
              <w:t>.К</w:t>
            </w:r>
            <w:proofErr w:type="gramEnd"/>
            <w:r w:rsidRPr="00F15A0E">
              <w:rPr>
                <w:b/>
                <w:color w:val="000000"/>
                <w:sz w:val="20"/>
                <w:szCs w:val="20"/>
              </w:rPr>
              <w:t>ультура</w:t>
            </w:r>
            <w:proofErr w:type="spellEnd"/>
            <w:r w:rsidRPr="00F15A0E">
              <w:rPr>
                <w:b/>
                <w:color w:val="000000"/>
                <w:sz w:val="20"/>
                <w:szCs w:val="20"/>
              </w:rPr>
              <w:t xml:space="preserve"> речи.(40ч+11ч)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347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Сложные предложения(1)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53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По</w:t>
            </w:r>
            <w:r w:rsidRPr="00F15A0E">
              <w:rPr>
                <w:color w:val="000000"/>
                <w:sz w:val="20"/>
                <w:szCs w:val="20"/>
              </w:rPr>
              <w:softHyphen/>
              <w:t>нятие о слож</w:t>
            </w:r>
            <w:r w:rsidRPr="00F15A0E">
              <w:rPr>
                <w:color w:val="000000"/>
                <w:sz w:val="20"/>
                <w:szCs w:val="20"/>
              </w:rPr>
              <w:softHyphen/>
              <w:t>ном предло</w:t>
            </w:r>
            <w:r w:rsidRPr="00F15A0E">
              <w:rPr>
                <w:color w:val="000000"/>
                <w:sz w:val="20"/>
                <w:szCs w:val="20"/>
              </w:rPr>
              <w:softHyphen/>
              <w:t>жении. Основ</w:t>
            </w:r>
            <w:r w:rsidRPr="00F15A0E">
              <w:rPr>
                <w:color w:val="000000"/>
                <w:sz w:val="20"/>
                <w:szCs w:val="20"/>
              </w:rPr>
              <w:softHyphen/>
              <w:t>ные виды сложных пред</w:t>
            </w:r>
            <w:r w:rsidRPr="00F15A0E">
              <w:rPr>
                <w:color w:val="000000"/>
                <w:sz w:val="20"/>
                <w:szCs w:val="20"/>
              </w:rPr>
              <w:softHyphen/>
              <w:t>ложений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усвоения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два основных структурных типа предложения (простое и сложное); знать, что сложные предложе</w:t>
            </w:r>
            <w:r w:rsidRPr="00F15A0E">
              <w:rPr>
                <w:color w:val="000000"/>
                <w:sz w:val="20"/>
                <w:szCs w:val="20"/>
              </w:rPr>
              <w:softHyphen/>
              <w:t>ния передают   больший объем информации, чем простые; что сложные предложения имеют две или более грамматические основы, на письме оформля</w:t>
            </w:r>
            <w:r w:rsidRPr="00F15A0E">
              <w:rPr>
                <w:color w:val="000000"/>
                <w:sz w:val="20"/>
                <w:szCs w:val="20"/>
              </w:rPr>
              <w:softHyphen/>
              <w:t>ются знаками завершения в конце предложения. Уметь разграничивать простые и сложные предло</w:t>
            </w:r>
            <w:r w:rsidRPr="00F15A0E">
              <w:rPr>
                <w:color w:val="000000"/>
                <w:sz w:val="20"/>
                <w:szCs w:val="20"/>
              </w:rPr>
              <w:softHyphen/>
              <w:t>жения, составлять схемы сложных предложений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Составить табли</w:t>
            </w:r>
            <w:r w:rsidRPr="00F15A0E">
              <w:rPr>
                <w:color w:val="000000"/>
                <w:sz w:val="20"/>
                <w:szCs w:val="20"/>
              </w:rPr>
              <w:softHyphen/>
              <w:t>цу «Основные виды сложных предложений»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53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Союзные сложные предложения(6ч)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967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Союзные и бессоюзные сложные предложения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усвоения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Знать, что в зависимости от средства связи между частями сложные предложения делятся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на</w:t>
            </w:r>
            <w:proofErr w:type="gramEnd"/>
            <w:r w:rsidRPr="00F15A0E">
              <w:rPr>
                <w:color w:val="000000"/>
                <w:sz w:val="20"/>
                <w:szCs w:val="20"/>
              </w:rPr>
              <w:t xml:space="preserve"> союзные и бессоюзные, союзные — на сложносочиненные и сложноподчиненные;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Уметь разграничивать союзные и бессоюзные, сложносочиненные и сложноподчиненные предложения в зависимости от сре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дств св</w:t>
            </w:r>
            <w:proofErr w:type="gramEnd"/>
            <w:r w:rsidRPr="00F15A0E">
              <w:rPr>
                <w:color w:val="000000"/>
                <w:sz w:val="20"/>
                <w:szCs w:val="20"/>
              </w:rPr>
              <w:t>язи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Анализ текста.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967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Союзные и бессоюзные сложные предложения. Средства связи частей в предложении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усвоения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средства связи частей в сложносочиненном, сложноподчиненном, бессоюз</w:t>
            </w:r>
            <w:r w:rsidRPr="00F15A0E">
              <w:rPr>
                <w:color w:val="000000"/>
                <w:sz w:val="20"/>
                <w:szCs w:val="20"/>
              </w:rPr>
              <w:softHyphen/>
              <w:t>ном предложениях.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Уметь находить сложные предложения с союзной и бессоюзной связью; со</w:t>
            </w:r>
            <w:r w:rsidRPr="00F15A0E">
              <w:rPr>
                <w:color w:val="000000"/>
                <w:sz w:val="20"/>
                <w:szCs w:val="20"/>
              </w:rPr>
              <w:softHyphen/>
              <w:t>ставлять схемы сложных предложений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Составление схем предложений. </w:t>
            </w:r>
            <w:proofErr w:type="spellStart"/>
            <w:r w:rsidRPr="00F15A0E">
              <w:rPr>
                <w:color w:val="000000"/>
                <w:sz w:val="20"/>
                <w:szCs w:val="20"/>
              </w:rPr>
              <w:t>Взаимодиктант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967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Разделительные   и выде</w:t>
            </w:r>
            <w:r w:rsidRPr="00F15A0E">
              <w:rPr>
                <w:color w:val="000000"/>
                <w:sz w:val="20"/>
                <w:szCs w:val="20"/>
              </w:rPr>
              <w:softHyphen/>
              <w:t>лительные знаки препина</w:t>
            </w:r>
            <w:r w:rsidRPr="00F15A0E">
              <w:rPr>
                <w:color w:val="000000"/>
                <w:sz w:val="20"/>
                <w:szCs w:val="20"/>
              </w:rPr>
              <w:softHyphen/>
              <w:t>ния между частями слож</w:t>
            </w:r>
            <w:r w:rsidRPr="00F15A0E">
              <w:rPr>
                <w:color w:val="000000"/>
                <w:sz w:val="20"/>
                <w:szCs w:val="20"/>
              </w:rPr>
              <w:softHyphen/>
              <w:t>ного предложения.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усвоения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о назначении знаков препинания в сложном предложении (передача на письме смысловых отно</w:t>
            </w:r>
            <w:r w:rsidRPr="00F15A0E">
              <w:rPr>
                <w:color w:val="000000"/>
                <w:sz w:val="20"/>
                <w:szCs w:val="20"/>
              </w:rPr>
              <w:softHyphen/>
              <w:t>шений между частями сложного предложения, осо</w:t>
            </w:r>
            <w:r w:rsidRPr="00F15A0E">
              <w:rPr>
                <w:color w:val="000000"/>
                <w:sz w:val="20"/>
                <w:szCs w:val="20"/>
              </w:rPr>
              <w:softHyphen/>
              <w:t>бенностей его строения и интонации); об употреб</w:t>
            </w:r>
            <w:r w:rsidRPr="00F15A0E">
              <w:rPr>
                <w:color w:val="000000"/>
                <w:sz w:val="20"/>
                <w:szCs w:val="20"/>
              </w:rPr>
              <w:softHyphen/>
              <w:t>лении знаков препинания в разных функциях (раз</w:t>
            </w:r>
            <w:r w:rsidRPr="00F15A0E">
              <w:rPr>
                <w:color w:val="000000"/>
                <w:sz w:val="20"/>
                <w:szCs w:val="20"/>
              </w:rPr>
              <w:softHyphen/>
              <w:t>деление, выделение) между частями сложного предложения; перечень знаков препинания, исполь</w:t>
            </w:r>
            <w:r w:rsidRPr="00F15A0E">
              <w:rPr>
                <w:color w:val="000000"/>
                <w:sz w:val="20"/>
                <w:szCs w:val="20"/>
              </w:rPr>
              <w:softHyphen/>
              <w:t>зуемых в сложных предложениях разных видов.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Уметь разграничивать употребление знаков препина</w:t>
            </w:r>
            <w:r w:rsidRPr="00F15A0E">
              <w:rPr>
                <w:color w:val="000000"/>
                <w:sz w:val="20"/>
                <w:szCs w:val="20"/>
              </w:rPr>
              <w:softHyphen/>
              <w:t>ния в разных функциях между частями сложного предложения (сложносочиненного, бессоюзного, сложноподчиненного); составлять схемы сложных предложений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Устное сообщение. Работа с таблицей «Знаки препинания в сложных предложениях»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65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Авторская пунктуация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усвоения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об авторском употреблении знаков препина</w:t>
            </w:r>
            <w:r w:rsidRPr="00F15A0E">
              <w:rPr>
                <w:color w:val="000000"/>
                <w:sz w:val="20"/>
                <w:szCs w:val="20"/>
              </w:rPr>
              <w:softHyphen/>
              <w:t>ния в сложных предложениях.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Диктант по учебнику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967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Интонация сложного пред</w:t>
            </w:r>
            <w:r w:rsidRPr="00F15A0E">
              <w:rPr>
                <w:color w:val="000000"/>
                <w:sz w:val="20"/>
                <w:szCs w:val="20"/>
              </w:rPr>
              <w:softHyphen/>
              <w:t>ложения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усвоения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особенности интона</w:t>
            </w:r>
            <w:r w:rsidRPr="00F15A0E">
              <w:rPr>
                <w:color w:val="000000"/>
                <w:sz w:val="20"/>
                <w:szCs w:val="20"/>
              </w:rPr>
              <w:softHyphen/>
              <w:t>ции простого и сложного предложения, графические способы их обозначения.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Уметь интонационно правильно чи</w:t>
            </w:r>
            <w:r w:rsidRPr="00F15A0E">
              <w:rPr>
                <w:color w:val="000000"/>
                <w:sz w:val="20"/>
                <w:szCs w:val="20"/>
              </w:rPr>
              <w:softHyphen/>
              <w:t>тать указанные сложные предложения; интонацион</w:t>
            </w:r>
            <w:r w:rsidRPr="00F15A0E">
              <w:rPr>
                <w:color w:val="000000"/>
                <w:sz w:val="20"/>
                <w:szCs w:val="20"/>
              </w:rPr>
              <w:softHyphen/>
              <w:t>но правильно строить сложные предложения из ука</w:t>
            </w:r>
            <w:r w:rsidRPr="00F15A0E">
              <w:rPr>
                <w:color w:val="000000"/>
                <w:sz w:val="20"/>
                <w:szCs w:val="20"/>
              </w:rPr>
              <w:softHyphen/>
              <w:t>занных простых; составлять графические интонаци</w:t>
            </w:r>
            <w:r w:rsidRPr="00F15A0E">
              <w:rPr>
                <w:color w:val="000000"/>
                <w:sz w:val="20"/>
                <w:szCs w:val="20"/>
              </w:rPr>
              <w:softHyphen/>
              <w:t>онные схемы сложных предложений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Интонационное чтение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967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Тренировочные упражнения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Повторительно-обобщаю</w:t>
            </w:r>
            <w:r w:rsidRPr="00F15A0E">
              <w:rPr>
                <w:color w:val="000000"/>
                <w:sz w:val="20"/>
                <w:szCs w:val="20"/>
              </w:rPr>
              <w:softHyphen/>
              <w:t>щий урок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Уметь записывать предложения в соответствии с пунктуационными правилами.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Запись предложений. Составление схем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967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Сложносочинённые предложения(3ч+2ч)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967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Сложносочи</w:t>
            </w:r>
            <w:r w:rsidRPr="00F15A0E">
              <w:rPr>
                <w:color w:val="000000"/>
                <w:sz w:val="20"/>
                <w:szCs w:val="20"/>
              </w:rPr>
              <w:softHyphen/>
              <w:t>ненное пред</w:t>
            </w:r>
            <w:r w:rsidRPr="00F15A0E">
              <w:rPr>
                <w:color w:val="000000"/>
                <w:sz w:val="20"/>
                <w:szCs w:val="20"/>
              </w:rPr>
              <w:softHyphen/>
              <w:t>ложение и его особенности. Сложносочи</w:t>
            </w:r>
            <w:r w:rsidRPr="00F15A0E">
              <w:rPr>
                <w:color w:val="000000"/>
                <w:sz w:val="20"/>
                <w:szCs w:val="20"/>
              </w:rPr>
              <w:softHyphen/>
              <w:t>ненное предло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жение с союзами </w:t>
            </w:r>
            <w:r w:rsidRPr="00F15A0E">
              <w:rPr>
                <w:color w:val="000000"/>
                <w:sz w:val="20"/>
                <w:szCs w:val="20"/>
              </w:rPr>
              <w:lastRenderedPageBreak/>
              <w:t>(соеди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нительными, </w:t>
            </w:r>
            <w:proofErr w:type="spellStart"/>
            <w:proofErr w:type="gramStart"/>
            <w:r w:rsidRPr="00F15A0E">
              <w:rPr>
                <w:color w:val="000000"/>
                <w:sz w:val="20"/>
                <w:szCs w:val="20"/>
              </w:rPr>
              <w:t>раз-делитель</w:t>
            </w:r>
            <w:r w:rsidRPr="00F15A0E">
              <w:rPr>
                <w:color w:val="000000"/>
                <w:sz w:val="20"/>
                <w:szCs w:val="20"/>
              </w:rPr>
              <w:softHyphen/>
              <w:t>ными</w:t>
            </w:r>
            <w:proofErr w:type="spellEnd"/>
            <w:proofErr w:type="gramEnd"/>
            <w:r w:rsidRPr="00F15A0E">
              <w:rPr>
                <w:color w:val="000000"/>
                <w:sz w:val="20"/>
                <w:szCs w:val="20"/>
              </w:rPr>
              <w:t xml:space="preserve"> и проти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вительными)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грамматиче</w:t>
            </w:r>
            <w:r w:rsidRPr="00F15A0E">
              <w:rPr>
                <w:color w:val="000000"/>
                <w:sz w:val="20"/>
                <w:szCs w:val="20"/>
              </w:rPr>
              <w:softHyphen/>
              <w:t>ские признаки ССП, его строе</w:t>
            </w:r>
            <w:r w:rsidRPr="00F15A0E">
              <w:rPr>
                <w:color w:val="000000"/>
                <w:sz w:val="20"/>
                <w:szCs w:val="20"/>
              </w:rPr>
              <w:softHyphen/>
              <w:t>ние, основные группы ССП по значению и союзам; уметь интона</w:t>
            </w:r>
            <w:r w:rsidRPr="00F15A0E">
              <w:rPr>
                <w:color w:val="000000"/>
                <w:sz w:val="20"/>
                <w:szCs w:val="20"/>
              </w:rPr>
              <w:softHyphen/>
              <w:t>ционно оформлять ССП с разными типами смысло</w:t>
            </w:r>
            <w:r w:rsidRPr="00F15A0E">
              <w:rPr>
                <w:color w:val="000000"/>
                <w:sz w:val="20"/>
                <w:szCs w:val="20"/>
              </w:rPr>
              <w:softHyphen/>
              <w:t>вых отношений между частями, выявлять эти от</w:t>
            </w:r>
            <w:r w:rsidRPr="00F15A0E">
              <w:rPr>
                <w:color w:val="000000"/>
                <w:sz w:val="20"/>
                <w:szCs w:val="20"/>
              </w:rPr>
              <w:softHyphen/>
              <w:t>ношения, правиль</w:t>
            </w:r>
            <w:r w:rsidRPr="00F15A0E">
              <w:rPr>
                <w:color w:val="000000"/>
                <w:sz w:val="20"/>
                <w:szCs w:val="20"/>
              </w:rPr>
              <w:softHyphen/>
              <w:t>но ставить знаки препинания, со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ставлять схемы и </w:t>
            </w:r>
            <w:r w:rsidRPr="00F15A0E">
              <w:rPr>
                <w:color w:val="000000"/>
                <w:sz w:val="20"/>
                <w:szCs w:val="20"/>
              </w:rPr>
              <w:lastRenderedPageBreak/>
              <w:t>конструировать предложения по схемам; определять смы</w:t>
            </w:r>
            <w:r w:rsidRPr="00F15A0E">
              <w:rPr>
                <w:color w:val="000000"/>
                <w:sz w:val="20"/>
                <w:szCs w:val="20"/>
              </w:rPr>
              <w:softHyphen/>
              <w:t>словые отноше</w:t>
            </w:r>
            <w:r w:rsidRPr="00F15A0E">
              <w:rPr>
                <w:color w:val="000000"/>
                <w:sz w:val="20"/>
                <w:szCs w:val="20"/>
              </w:rPr>
              <w:softHyphen/>
              <w:t>ния между частя</w:t>
            </w:r>
            <w:r w:rsidRPr="00F15A0E">
              <w:rPr>
                <w:color w:val="000000"/>
                <w:sz w:val="20"/>
                <w:szCs w:val="20"/>
              </w:rPr>
              <w:softHyphen/>
              <w:t>ми ССП и спосо</w:t>
            </w:r>
            <w:r w:rsidRPr="00F15A0E">
              <w:rPr>
                <w:color w:val="000000"/>
                <w:sz w:val="20"/>
                <w:szCs w:val="20"/>
              </w:rPr>
              <w:softHyphen/>
              <w:t>бы их выражения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lastRenderedPageBreak/>
              <w:t>Подготовить уст</w:t>
            </w:r>
            <w:r w:rsidRPr="00F15A0E">
              <w:rPr>
                <w:color w:val="000000"/>
                <w:sz w:val="20"/>
                <w:szCs w:val="20"/>
              </w:rPr>
              <w:softHyphen/>
              <w:t>ное сообщение на тему: «Смы</w:t>
            </w:r>
            <w:r w:rsidRPr="00F15A0E">
              <w:rPr>
                <w:color w:val="000000"/>
                <w:sz w:val="20"/>
                <w:szCs w:val="20"/>
              </w:rPr>
              <w:softHyphen/>
              <w:t>словые отноше</w:t>
            </w:r>
            <w:r w:rsidRPr="00F15A0E">
              <w:rPr>
                <w:color w:val="000000"/>
                <w:sz w:val="20"/>
                <w:szCs w:val="20"/>
              </w:rPr>
              <w:softHyphen/>
              <w:t>ния в сложносо</w:t>
            </w:r>
            <w:r w:rsidRPr="00F15A0E">
              <w:rPr>
                <w:color w:val="000000"/>
                <w:sz w:val="20"/>
                <w:szCs w:val="20"/>
              </w:rPr>
              <w:softHyphen/>
              <w:t>чиненном пред</w:t>
            </w:r>
            <w:r w:rsidRPr="00F15A0E">
              <w:rPr>
                <w:color w:val="000000"/>
                <w:sz w:val="20"/>
                <w:szCs w:val="20"/>
              </w:rPr>
              <w:softHyphen/>
            </w:r>
            <w:r w:rsidRPr="00F15A0E">
              <w:rPr>
                <w:color w:val="000000"/>
                <w:sz w:val="20"/>
                <w:szCs w:val="20"/>
              </w:rPr>
              <w:lastRenderedPageBreak/>
              <w:t>ложении»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Работа в группах: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I гр. - упр. 63.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II гр.-упр. 65.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III гр. - упр. 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934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lastRenderedPageBreak/>
              <w:t xml:space="preserve">16.  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Синтаксические синонимы сложносочиненных предложений, их </w:t>
            </w:r>
            <w:proofErr w:type="spellStart"/>
            <w:r w:rsidRPr="00F15A0E">
              <w:rPr>
                <w:color w:val="000000"/>
                <w:sz w:val="20"/>
                <w:szCs w:val="20"/>
              </w:rPr>
              <w:t>текстообразующая</w:t>
            </w:r>
            <w:proofErr w:type="spellEnd"/>
            <w:r w:rsidRPr="00F15A0E">
              <w:rPr>
                <w:color w:val="000000"/>
                <w:sz w:val="20"/>
                <w:szCs w:val="20"/>
              </w:rPr>
              <w:t xml:space="preserve"> роль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Знать о синтаксических синонимах сложносочиненных предложений, их </w:t>
            </w:r>
            <w:proofErr w:type="spellStart"/>
            <w:r w:rsidRPr="00F15A0E">
              <w:rPr>
                <w:color w:val="000000"/>
                <w:sz w:val="20"/>
                <w:szCs w:val="20"/>
              </w:rPr>
              <w:t>текстообразующей</w:t>
            </w:r>
            <w:proofErr w:type="spellEnd"/>
            <w:r w:rsidRPr="00F15A0E">
              <w:rPr>
                <w:color w:val="000000"/>
                <w:sz w:val="20"/>
                <w:szCs w:val="20"/>
              </w:rPr>
              <w:t xml:space="preserve"> роли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упр.66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934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Разделитель</w:t>
            </w:r>
            <w:r w:rsidRPr="00F15A0E">
              <w:rPr>
                <w:color w:val="000000"/>
                <w:sz w:val="20"/>
                <w:szCs w:val="20"/>
              </w:rPr>
              <w:softHyphen/>
              <w:t>ные знаки препинания между частя</w:t>
            </w:r>
            <w:r w:rsidRPr="00F15A0E">
              <w:rPr>
                <w:color w:val="000000"/>
                <w:sz w:val="20"/>
                <w:szCs w:val="20"/>
              </w:rPr>
              <w:softHyphen/>
              <w:t>ми сложносо</w:t>
            </w:r>
            <w:r w:rsidRPr="00F15A0E">
              <w:rPr>
                <w:color w:val="000000"/>
                <w:sz w:val="20"/>
                <w:szCs w:val="20"/>
              </w:rPr>
              <w:softHyphen/>
              <w:t>чиненного предложения. Синтаксиче</w:t>
            </w:r>
            <w:r w:rsidRPr="00F15A0E">
              <w:rPr>
                <w:color w:val="000000"/>
                <w:sz w:val="20"/>
                <w:szCs w:val="20"/>
              </w:rPr>
              <w:softHyphen/>
              <w:t>ский и пунктуационный разборы слож</w:t>
            </w:r>
            <w:r w:rsidRPr="00F15A0E">
              <w:rPr>
                <w:color w:val="000000"/>
                <w:sz w:val="20"/>
                <w:szCs w:val="20"/>
              </w:rPr>
              <w:softHyphen/>
              <w:t>носочиненно</w:t>
            </w:r>
            <w:r w:rsidRPr="00F15A0E">
              <w:rPr>
                <w:color w:val="000000"/>
                <w:sz w:val="20"/>
                <w:szCs w:val="20"/>
              </w:rPr>
              <w:softHyphen/>
              <w:t>го предложе</w:t>
            </w:r>
            <w:r w:rsidRPr="00F15A0E">
              <w:rPr>
                <w:color w:val="000000"/>
                <w:sz w:val="20"/>
                <w:szCs w:val="20"/>
              </w:rPr>
              <w:softHyphen/>
              <w:t>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основные положения син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таксического и пунктуационного разбора </w:t>
            </w:r>
            <w:r w:rsidRPr="00F15A0E">
              <w:rPr>
                <w:sz w:val="20"/>
                <w:szCs w:val="20"/>
              </w:rPr>
              <w:t>сложносочинен</w:t>
            </w:r>
            <w:r w:rsidRPr="00F15A0E">
              <w:rPr>
                <w:sz w:val="20"/>
                <w:szCs w:val="20"/>
              </w:rPr>
              <w:softHyphen/>
              <w:t>ного предложе</w:t>
            </w:r>
            <w:r w:rsidRPr="00F15A0E">
              <w:rPr>
                <w:sz w:val="20"/>
                <w:szCs w:val="20"/>
              </w:rPr>
              <w:softHyphen/>
              <w:t>ния</w:t>
            </w:r>
            <w:r w:rsidRPr="00F15A0E">
              <w:rPr>
                <w:color w:val="000000"/>
                <w:sz w:val="20"/>
                <w:szCs w:val="20"/>
              </w:rPr>
              <w:t>. Уметь правильно расставлять знаки препинания в сложносочиненных предложениях, опознавать сложносочинен</w:t>
            </w:r>
            <w:r w:rsidRPr="00F15A0E">
              <w:rPr>
                <w:color w:val="000000"/>
                <w:sz w:val="20"/>
                <w:szCs w:val="20"/>
              </w:rPr>
              <w:softHyphen/>
              <w:t>ное предложение с общим второ</w:t>
            </w:r>
            <w:r w:rsidRPr="00F15A0E">
              <w:rPr>
                <w:color w:val="000000"/>
                <w:sz w:val="20"/>
                <w:szCs w:val="20"/>
              </w:rPr>
              <w:softHyphen/>
              <w:t>степенным чле</w:t>
            </w:r>
            <w:r w:rsidRPr="00F15A0E">
              <w:rPr>
                <w:color w:val="000000"/>
                <w:sz w:val="20"/>
                <w:szCs w:val="20"/>
              </w:rPr>
              <w:softHyphen/>
              <w:t>ном, производить синтаксический и пунктуационный разбор предложе</w:t>
            </w:r>
            <w:r w:rsidRPr="00F15A0E">
              <w:rPr>
                <w:color w:val="000000"/>
                <w:sz w:val="20"/>
                <w:szCs w:val="20"/>
              </w:rPr>
              <w:softHyphen/>
              <w:t>ний, объяснять отсутствие запя</w:t>
            </w:r>
            <w:r w:rsidRPr="00F15A0E">
              <w:rPr>
                <w:color w:val="000000"/>
                <w:sz w:val="20"/>
                <w:szCs w:val="20"/>
              </w:rPr>
              <w:softHyphen/>
              <w:t>той, конструиро</w:t>
            </w:r>
            <w:r w:rsidRPr="00F15A0E">
              <w:rPr>
                <w:color w:val="000000"/>
                <w:sz w:val="20"/>
                <w:szCs w:val="20"/>
              </w:rPr>
              <w:softHyphen/>
              <w:t>вать предложения, различать ССП и простые пред</w:t>
            </w:r>
            <w:r w:rsidRPr="00F15A0E">
              <w:rPr>
                <w:color w:val="000000"/>
                <w:sz w:val="20"/>
                <w:szCs w:val="20"/>
              </w:rPr>
              <w:softHyphen/>
              <w:t>ложения с одно</w:t>
            </w:r>
            <w:r w:rsidRPr="00F15A0E">
              <w:rPr>
                <w:color w:val="000000"/>
                <w:sz w:val="20"/>
                <w:szCs w:val="20"/>
              </w:rPr>
              <w:softHyphen/>
              <w:t>родными членами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Упр. 71 (само</w:t>
            </w:r>
            <w:r w:rsidRPr="00F15A0E">
              <w:rPr>
                <w:color w:val="000000"/>
                <w:sz w:val="20"/>
                <w:szCs w:val="20"/>
              </w:rPr>
              <w:softHyphen/>
              <w:t>стоятельно)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Работа по вариан</w:t>
            </w:r>
            <w:r w:rsidRPr="00F15A0E">
              <w:rPr>
                <w:color w:val="000000"/>
                <w:sz w:val="20"/>
                <w:szCs w:val="20"/>
              </w:rPr>
              <w:softHyphen/>
              <w:t>там: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I в. - упр. 75;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II в. - упр. 76 (со</w:t>
            </w:r>
            <w:r w:rsidRPr="00F15A0E">
              <w:rPr>
                <w:color w:val="000000"/>
                <w:sz w:val="20"/>
                <w:szCs w:val="20"/>
              </w:rPr>
              <w:softHyphen/>
              <w:t>гласно заданию)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58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Р.р.</w:t>
            </w:r>
            <w:r w:rsidRPr="00F15A0E">
              <w:rPr>
                <w:color w:val="000000"/>
                <w:sz w:val="20"/>
                <w:szCs w:val="20"/>
              </w:rPr>
              <w:t xml:space="preserve"> Сочинение-ре</w:t>
            </w:r>
            <w:r w:rsidRPr="00F15A0E">
              <w:rPr>
                <w:color w:val="000000"/>
                <w:sz w:val="20"/>
                <w:szCs w:val="20"/>
              </w:rPr>
              <w:softHyphen/>
              <w:t>цензия на литературное произведение, спектакль, кинофильм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Урок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развития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речи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композици</w:t>
            </w:r>
            <w:r w:rsidRPr="00F15A0E">
              <w:rPr>
                <w:color w:val="000000"/>
                <w:sz w:val="20"/>
                <w:szCs w:val="20"/>
              </w:rPr>
              <w:softHyphen/>
              <w:t>онные особенно</w:t>
            </w:r>
            <w:r w:rsidRPr="00F15A0E">
              <w:rPr>
                <w:color w:val="000000"/>
                <w:sz w:val="20"/>
                <w:szCs w:val="20"/>
              </w:rPr>
              <w:softHyphen/>
              <w:t>сти сочинения-рецензии. Уметь составлять план сочинения, пере</w:t>
            </w:r>
            <w:r w:rsidRPr="00F15A0E">
              <w:rPr>
                <w:color w:val="000000"/>
                <w:sz w:val="20"/>
                <w:szCs w:val="20"/>
              </w:rPr>
              <w:softHyphen/>
              <w:t>давать последовательность микро</w:t>
            </w:r>
            <w:r w:rsidRPr="00F15A0E">
              <w:rPr>
                <w:color w:val="000000"/>
                <w:sz w:val="20"/>
                <w:szCs w:val="20"/>
              </w:rPr>
              <w:softHyphen/>
              <w:t>текстов, исполь</w:t>
            </w:r>
            <w:r w:rsidRPr="00F15A0E">
              <w:rPr>
                <w:color w:val="000000"/>
                <w:sz w:val="20"/>
                <w:szCs w:val="20"/>
              </w:rPr>
              <w:softHyphen/>
              <w:t>зовать вырази</w:t>
            </w:r>
            <w:r w:rsidRPr="00F15A0E">
              <w:rPr>
                <w:color w:val="000000"/>
                <w:sz w:val="20"/>
                <w:szCs w:val="20"/>
              </w:rPr>
              <w:softHyphen/>
              <w:t>тельные средства языка, соблюдая нормы литера</w:t>
            </w:r>
            <w:r w:rsidRPr="00F15A0E">
              <w:rPr>
                <w:color w:val="000000"/>
                <w:sz w:val="20"/>
                <w:szCs w:val="20"/>
              </w:rPr>
              <w:softHyphen/>
              <w:t>турного языка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Самостоятельная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работа над черновиком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280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 xml:space="preserve">Р.р. </w:t>
            </w:r>
            <w:r w:rsidRPr="00F15A0E">
              <w:rPr>
                <w:color w:val="000000"/>
                <w:sz w:val="20"/>
                <w:szCs w:val="20"/>
              </w:rPr>
              <w:t>Написание сочинения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Урок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развития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речи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Написание сочинения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280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Сложноподчинённые предложения(19ч+5ч)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67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Сложноподчи</w:t>
            </w:r>
            <w:r w:rsidRPr="00F15A0E">
              <w:rPr>
                <w:color w:val="000000"/>
                <w:sz w:val="20"/>
                <w:szCs w:val="20"/>
              </w:rPr>
              <w:softHyphen/>
              <w:t>ненное пред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ложение и его особенности. Главное и придаточные предложения. Место придаточного </w:t>
            </w:r>
            <w:r w:rsidRPr="00F15A0E">
              <w:rPr>
                <w:color w:val="000000"/>
                <w:sz w:val="20"/>
                <w:szCs w:val="20"/>
              </w:rPr>
              <w:lastRenderedPageBreak/>
              <w:t>предложения по отношению к главному. Знаки препинания в сложноподчиненном предложении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Знать структуру СПП, средства связи его частей, что придаточное предложение может занимать различное положение по отношению к главному (следовать за главным, находиться перед ним, располагаться в середине главного), условия выделения запятыми на письме придаточного предложения. Уметь находить главное и </w:t>
            </w:r>
            <w:r w:rsidRPr="00F15A0E">
              <w:rPr>
                <w:color w:val="000000"/>
                <w:sz w:val="20"/>
                <w:szCs w:val="20"/>
              </w:rPr>
              <w:lastRenderedPageBreak/>
              <w:t>придаточное предложения, определять место придаточно</w:t>
            </w:r>
            <w:r w:rsidRPr="00F15A0E">
              <w:rPr>
                <w:color w:val="000000"/>
                <w:sz w:val="20"/>
                <w:szCs w:val="20"/>
              </w:rPr>
              <w:softHyphen/>
              <w:t>го по отношению к главному, пра</w:t>
            </w:r>
            <w:r w:rsidRPr="00F15A0E">
              <w:rPr>
                <w:color w:val="000000"/>
                <w:sz w:val="20"/>
                <w:szCs w:val="20"/>
              </w:rPr>
              <w:softHyphen/>
              <w:t>вильно ставить знаки препинания, составлять схемы, объяснять их с по</w:t>
            </w:r>
            <w:r w:rsidRPr="00F15A0E">
              <w:rPr>
                <w:color w:val="000000"/>
                <w:sz w:val="20"/>
                <w:szCs w:val="20"/>
              </w:rPr>
              <w:softHyphen/>
              <w:t>мощью постановку знаков пре</w:t>
            </w:r>
            <w:r w:rsidRPr="00F15A0E">
              <w:rPr>
                <w:color w:val="000000"/>
                <w:sz w:val="20"/>
                <w:szCs w:val="20"/>
              </w:rPr>
              <w:softHyphen/>
              <w:t>пинания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lastRenderedPageBreak/>
              <w:t>Работа по вариан</w:t>
            </w:r>
            <w:r w:rsidRPr="00F15A0E">
              <w:rPr>
                <w:color w:val="000000"/>
                <w:sz w:val="20"/>
                <w:szCs w:val="20"/>
              </w:rPr>
              <w:softHyphen/>
              <w:t>там: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I в. - составить план §18, проил</w:t>
            </w:r>
            <w:r w:rsidRPr="00F15A0E">
              <w:rPr>
                <w:color w:val="000000"/>
                <w:sz w:val="20"/>
                <w:szCs w:val="20"/>
              </w:rPr>
              <w:softHyphen/>
              <w:t>люстрировать собственными примерами.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lastRenderedPageBreak/>
              <w:t>II в. - составить план §19, проил</w:t>
            </w:r>
            <w:r w:rsidRPr="00F15A0E">
              <w:rPr>
                <w:color w:val="000000"/>
                <w:sz w:val="20"/>
                <w:szCs w:val="20"/>
              </w:rPr>
              <w:softHyphen/>
              <w:t>люстрировать собственными примерами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с.57 упр.90 редактирование предложений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064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Союзы и союзные слова как средства связи придаточного с главным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Знать, что связь придаточного предложения с глав</w:t>
            </w:r>
            <w:r w:rsidRPr="00F15A0E">
              <w:rPr>
                <w:color w:val="000000"/>
                <w:sz w:val="20"/>
                <w:szCs w:val="20"/>
              </w:rPr>
              <w:softHyphen/>
              <w:t>ным  осуществляется  с помощью подчинительных союзов (простых и составных) или союзных слов; что подчинительные союзы и союзные слова могут быть омонимами; знать приемы различения омони</w:t>
            </w:r>
            <w:r w:rsidRPr="00F15A0E">
              <w:rPr>
                <w:color w:val="000000"/>
                <w:sz w:val="20"/>
                <w:szCs w:val="20"/>
              </w:rPr>
              <w:softHyphen/>
              <w:t>мичных подчинительных союзов и союзных слов. Уметь различать омонимичные подчинительные со</w:t>
            </w:r>
            <w:r w:rsidRPr="00F15A0E">
              <w:rPr>
                <w:color w:val="000000"/>
                <w:sz w:val="20"/>
                <w:szCs w:val="20"/>
              </w:rPr>
              <w:softHyphen/>
              <w:t>юзы и союзные слова в сложноподчиненном пред</w:t>
            </w:r>
            <w:r w:rsidRPr="00F15A0E">
              <w:rPr>
                <w:color w:val="000000"/>
                <w:sz w:val="20"/>
                <w:szCs w:val="20"/>
              </w:rPr>
              <w:softHyphen/>
              <w:t>ложении;   определять, каким членом придаточного предложения является союзное слово; правильно ставить знаки препинания  между  частями  сложно</w:t>
            </w:r>
            <w:r w:rsidRPr="00F15A0E">
              <w:rPr>
                <w:color w:val="000000"/>
                <w:sz w:val="20"/>
                <w:szCs w:val="20"/>
              </w:rPr>
              <w:softHyphen/>
              <w:t>подчиненных предложений; составлять схемы слож</w:t>
            </w:r>
            <w:r w:rsidRPr="00F15A0E">
              <w:rPr>
                <w:color w:val="000000"/>
                <w:sz w:val="20"/>
                <w:szCs w:val="20"/>
              </w:rPr>
              <w:softHyphen/>
              <w:t>ноподчиненных предложений с составными союзами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Самостоятельная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работа: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упр. 93, 94, 96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(по группам)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58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Указательные слова в главном предложении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gramStart"/>
            <w:r w:rsidRPr="00F15A0E">
              <w:rPr>
                <w:color w:val="000000"/>
                <w:sz w:val="20"/>
                <w:szCs w:val="20"/>
              </w:rPr>
              <w:t>Знать, что в главной части сложноподчиненного предложения могут использоваться указательные слова; что указательные слова (местоимения или на</w:t>
            </w:r>
            <w:r w:rsidRPr="00F15A0E">
              <w:rPr>
                <w:color w:val="000000"/>
                <w:sz w:val="20"/>
                <w:szCs w:val="20"/>
              </w:rPr>
              <w:softHyphen/>
              <w:t>речия) образуют с союзными словами и некоторы</w:t>
            </w:r>
            <w:r w:rsidRPr="00F15A0E">
              <w:rPr>
                <w:color w:val="000000"/>
                <w:sz w:val="20"/>
                <w:szCs w:val="20"/>
              </w:rPr>
              <w:softHyphen/>
              <w:t>ми союзами пары; что в зависимости от коммуни</w:t>
            </w:r>
            <w:r w:rsidRPr="00F15A0E">
              <w:rPr>
                <w:color w:val="000000"/>
                <w:sz w:val="20"/>
                <w:szCs w:val="20"/>
              </w:rPr>
              <w:softHyphen/>
              <w:t>кативной задачи говорящего или пишущего подчи</w:t>
            </w:r>
            <w:r w:rsidRPr="00F15A0E">
              <w:rPr>
                <w:color w:val="000000"/>
                <w:sz w:val="20"/>
                <w:szCs w:val="20"/>
              </w:rPr>
              <w:softHyphen/>
              <w:t>нительные составные союзы могут расчленяться и их первая часть может стать указательным словом; что перед второй частью расчлененного составного союза ставится запятая.</w:t>
            </w:r>
            <w:proofErr w:type="gramEnd"/>
            <w:r w:rsidRPr="00F15A0E">
              <w:rPr>
                <w:color w:val="000000"/>
                <w:sz w:val="20"/>
                <w:szCs w:val="20"/>
              </w:rPr>
              <w:t xml:space="preserve"> Уметь находить главное предложение с указатель</w:t>
            </w:r>
            <w:r w:rsidRPr="00F15A0E">
              <w:rPr>
                <w:color w:val="000000"/>
                <w:sz w:val="20"/>
                <w:szCs w:val="20"/>
              </w:rPr>
              <w:softHyphen/>
              <w:t>ным словом и без него; определять, каким членом предложения являются указательные слова, какой частью речи они выражены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План теоретического материала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с.66 упр.102, 103 редактирование предложений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913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Роль указа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тельных слов в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сложнопод</w:t>
            </w:r>
            <w:r w:rsidRPr="00F15A0E">
              <w:rPr>
                <w:color w:val="000000"/>
                <w:sz w:val="20"/>
                <w:szCs w:val="20"/>
              </w:rPr>
              <w:softHyphen/>
              <w:t>чиненном</w:t>
            </w:r>
            <w:proofErr w:type="gramEnd"/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gramStart"/>
            <w:r w:rsidRPr="00F15A0E">
              <w:rPr>
                <w:color w:val="000000"/>
                <w:sz w:val="20"/>
                <w:szCs w:val="20"/>
              </w:rPr>
              <w:t>предложении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за</w:t>
            </w:r>
            <w:r w:rsidRPr="00F15A0E">
              <w:rPr>
                <w:color w:val="000000"/>
                <w:sz w:val="20"/>
                <w:szCs w:val="20"/>
              </w:rPr>
              <w:softHyphen/>
              <w:t>крепле</w:t>
            </w:r>
            <w:r w:rsidRPr="00F15A0E">
              <w:rPr>
                <w:color w:val="000000"/>
                <w:sz w:val="20"/>
                <w:szCs w:val="20"/>
              </w:rPr>
              <w:softHyphen/>
              <w:t>ния изученного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Уметь опознавать указательные слова главной части СПП, выяснять синтак</w:t>
            </w:r>
            <w:r w:rsidRPr="00F15A0E">
              <w:rPr>
                <w:color w:val="000000"/>
                <w:sz w:val="20"/>
                <w:szCs w:val="20"/>
              </w:rPr>
              <w:softHyphen/>
              <w:t>сическую функ</w:t>
            </w:r>
            <w:r w:rsidRPr="00F15A0E">
              <w:rPr>
                <w:color w:val="000000"/>
                <w:sz w:val="20"/>
                <w:szCs w:val="20"/>
              </w:rPr>
              <w:softHyphen/>
              <w:t>цию в главном предложении и роль в СПП; от</w:t>
            </w:r>
            <w:r w:rsidRPr="00F15A0E">
              <w:rPr>
                <w:color w:val="000000"/>
                <w:sz w:val="20"/>
                <w:szCs w:val="20"/>
              </w:rPr>
              <w:softHyphen/>
              <w:t>личать СПП с ука</w:t>
            </w:r>
            <w:r w:rsidRPr="00F15A0E">
              <w:rPr>
                <w:color w:val="000000"/>
                <w:sz w:val="20"/>
                <w:szCs w:val="20"/>
              </w:rPr>
              <w:softHyphen/>
              <w:t>зательными слова</w:t>
            </w:r>
            <w:r w:rsidRPr="00F15A0E">
              <w:rPr>
                <w:color w:val="000000"/>
                <w:sz w:val="20"/>
                <w:szCs w:val="20"/>
              </w:rPr>
              <w:softHyphen/>
              <w:t>ми от СПП с двой</w:t>
            </w:r>
            <w:r w:rsidRPr="00F15A0E">
              <w:rPr>
                <w:color w:val="000000"/>
                <w:sz w:val="20"/>
                <w:szCs w:val="20"/>
              </w:rPr>
              <w:softHyphen/>
              <w:t>ными союзами, правильно ставить знаки препинания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Тест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763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lastRenderedPageBreak/>
              <w:t>24.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Контрольный диктант</w:t>
            </w:r>
            <w:r w:rsidRPr="00F15A0E">
              <w:rPr>
                <w:color w:val="000000"/>
                <w:sz w:val="20"/>
                <w:szCs w:val="20"/>
              </w:rPr>
              <w:t xml:space="preserve"> «Сложные союзные предложения»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контроля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Уметь воспроизво</w:t>
            </w:r>
            <w:r w:rsidRPr="00F15A0E">
              <w:rPr>
                <w:color w:val="000000"/>
                <w:sz w:val="20"/>
                <w:szCs w:val="20"/>
              </w:rPr>
              <w:softHyphen/>
              <w:t>дить текст, вос</w:t>
            </w:r>
            <w:r w:rsidRPr="00F15A0E">
              <w:rPr>
                <w:color w:val="000000"/>
                <w:sz w:val="20"/>
                <w:szCs w:val="20"/>
              </w:rPr>
              <w:softHyphen/>
              <w:t>принимаемый на слух под дик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товку, соблюдая орфографические и пунктуационные нормы.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Диктант с грамматическим зада</w:t>
            </w:r>
            <w:r w:rsidRPr="00F15A0E">
              <w:rPr>
                <w:color w:val="000000"/>
                <w:sz w:val="20"/>
                <w:szCs w:val="20"/>
              </w:rPr>
              <w:softHyphen/>
              <w:t>нием.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823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25.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 xml:space="preserve">Р.р. </w:t>
            </w:r>
            <w:r w:rsidRPr="00F15A0E">
              <w:rPr>
                <w:color w:val="000000"/>
                <w:sz w:val="20"/>
                <w:szCs w:val="20"/>
              </w:rPr>
              <w:t>Изложение с элементами сочинения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Урок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развития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речи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Уметь восприни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мать текст на слух, воспроизводить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услышанное</w:t>
            </w:r>
            <w:proofErr w:type="gramEnd"/>
            <w:r w:rsidRPr="00F15A0E">
              <w:rPr>
                <w:color w:val="000000"/>
                <w:sz w:val="20"/>
                <w:szCs w:val="20"/>
              </w:rPr>
              <w:t>. Со</w:t>
            </w:r>
            <w:r w:rsidRPr="00F15A0E">
              <w:rPr>
                <w:color w:val="000000"/>
                <w:sz w:val="20"/>
                <w:szCs w:val="20"/>
              </w:rPr>
              <w:softHyphen/>
              <w:t>блюдать орфогра</w:t>
            </w:r>
            <w:r w:rsidRPr="00F15A0E">
              <w:rPr>
                <w:color w:val="000000"/>
                <w:sz w:val="20"/>
                <w:szCs w:val="20"/>
              </w:rPr>
              <w:softHyphen/>
              <w:t>фические и пунк</w:t>
            </w:r>
            <w:r w:rsidRPr="00F15A0E">
              <w:rPr>
                <w:color w:val="000000"/>
                <w:sz w:val="20"/>
                <w:szCs w:val="20"/>
              </w:rPr>
              <w:softHyphen/>
              <w:t>туационные нор</w:t>
            </w:r>
            <w:r w:rsidRPr="00F15A0E">
              <w:rPr>
                <w:color w:val="000000"/>
                <w:sz w:val="20"/>
                <w:szCs w:val="20"/>
              </w:rPr>
              <w:softHyphen/>
              <w:t>мы, создавать не</w:t>
            </w:r>
            <w:r w:rsidRPr="00F15A0E">
              <w:rPr>
                <w:color w:val="000000"/>
                <w:sz w:val="20"/>
                <w:szCs w:val="20"/>
              </w:rPr>
              <w:softHyphen/>
              <w:t>большое сочине</w:t>
            </w:r>
            <w:r w:rsidRPr="00F15A0E">
              <w:rPr>
                <w:color w:val="000000"/>
                <w:sz w:val="20"/>
                <w:szCs w:val="20"/>
              </w:rPr>
              <w:softHyphen/>
              <w:t>ние, отражая про</w:t>
            </w:r>
            <w:r w:rsidRPr="00F15A0E">
              <w:rPr>
                <w:color w:val="000000"/>
                <w:sz w:val="20"/>
                <w:szCs w:val="20"/>
              </w:rPr>
              <w:softHyphen/>
              <w:t>блему, аргументи</w:t>
            </w:r>
            <w:r w:rsidRPr="00F15A0E">
              <w:rPr>
                <w:color w:val="000000"/>
                <w:sz w:val="20"/>
                <w:szCs w:val="20"/>
              </w:rPr>
              <w:softHyphen/>
              <w:t>руя свое отношение к этой проблеме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Изложение с эле</w:t>
            </w:r>
            <w:r w:rsidRPr="00F15A0E">
              <w:rPr>
                <w:color w:val="000000"/>
                <w:sz w:val="20"/>
                <w:szCs w:val="20"/>
              </w:rPr>
              <w:softHyphen/>
              <w:t>ментами сочи</w:t>
            </w:r>
            <w:r w:rsidRPr="00F15A0E">
              <w:rPr>
                <w:color w:val="000000"/>
                <w:sz w:val="20"/>
                <w:szCs w:val="20"/>
              </w:rPr>
              <w:softHyphen/>
              <w:t>нения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823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Основные группы сложноподчинённых предложени</w:t>
            </w:r>
            <w:proofErr w:type="gramStart"/>
            <w:r w:rsidRPr="00F15A0E">
              <w:rPr>
                <w:b/>
                <w:color w:val="000000"/>
                <w:sz w:val="20"/>
                <w:szCs w:val="20"/>
              </w:rPr>
              <w:t>й(</w:t>
            </w:r>
            <w:proofErr w:type="gramEnd"/>
            <w:r w:rsidRPr="00F15A0E">
              <w:rPr>
                <w:b/>
                <w:color w:val="000000"/>
                <w:sz w:val="20"/>
                <w:szCs w:val="20"/>
              </w:rPr>
              <w:t>виды придаточных предложений)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425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26.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Виды прида</w:t>
            </w:r>
            <w:r w:rsidRPr="00F15A0E">
              <w:rPr>
                <w:color w:val="000000"/>
                <w:sz w:val="20"/>
                <w:szCs w:val="20"/>
              </w:rPr>
              <w:softHyphen/>
              <w:t>точных предло</w:t>
            </w:r>
            <w:r w:rsidRPr="00F15A0E">
              <w:rPr>
                <w:color w:val="000000"/>
                <w:sz w:val="20"/>
                <w:szCs w:val="20"/>
              </w:rPr>
              <w:softHyphen/>
              <w:t>жений. Слож</w:t>
            </w:r>
            <w:r w:rsidRPr="00F15A0E">
              <w:rPr>
                <w:color w:val="000000"/>
                <w:sz w:val="20"/>
                <w:szCs w:val="20"/>
              </w:rPr>
              <w:softHyphen/>
              <w:t>ноподчинен</w:t>
            </w:r>
            <w:r w:rsidRPr="00F15A0E">
              <w:rPr>
                <w:color w:val="000000"/>
                <w:sz w:val="20"/>
                <w:szCs w:val="20"/>
              </w:rPr>
              <w:softHyphen/>
              <w:t>ные предложе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ния с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прида</w:t>
            </w:r>
            <w:r w:rsidRPr="00F15A0E">
              <w:rPr>
                <w:color w:val="000000"/>
                <w:sz w:val="20"/>
                <w:szCs w:val="20"/>
              </w:rPr>
              <w:softHyphen/>
              <w:t>точными</w:t>
            </w:r>
            <w:proofErr w:type="gramEnd"/>
            <w:r w:rsidRPr="00F15A0E">
              <w:rPr>
                <w:color w:val="000000"/>
                <w:sz w:val="20"/>
                <w:szCs w:val="20"/>
              </w:rPr>
              <w:t xml:space="preserve"> опре</w:t>
            </w:r>
            <w:r w:rsidRPr="00F15A0E">
              <w:rPr>
                <w:color w:val="000000"/>
                <w:sz w:val="20"/>
                <w:szCs w:val="20"/>
              </w:rPr>
              <w:softHyphen/>
              <w:t>делительными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основные группы сложноподчиненных пред</w:t>
            </w:r>
            <w:r w:rsidRPr="00F15A0E">
              <w:rPr>
                <w:color w:val="000000"/>
                <w:sz w:val="20"/>
                <w:szCs w:val="20"/>
              </w:rPr>
              <w:softHyphen/>
              <w:t>ложений и их признаки; признаки придаточных оп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ределительных.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Уметь определять значение придаточных определи</w:t>
            </w:r>
            <w:r w:rsidRPr="00F15A0E">
              <w:rPr>
                <w:color w:val="000000"/>
                <w:sz w:val="20"/>
                <w:szCs w:val="20"/>
              </w:rPr>
              <w:softHyphen/>
              <w:t>тельных; ставить к ним вопросы; находить место придаточных определительных в сложноподчинен</w:t>
            </w:r>
            <w:r w:rsidRPr="00F15A0E">
              <w:rPr>
                <w:color w:val="000000"/>
                <w:sz w:val="20"/>
                <w:szCs w:val="20"/>
              </w:rPr>
              <w:softHyphen/>
              <w:t>ных предложениях; определять средства связи при</w:t>
            </w:r>
            <w:r w:rsidRPr="00F15A0E">
              <w:rPr>
                <w:color w:val="000000"/>
                <w:sz w:val="20"/>
                <w:szCs w:val="20"/>
              </w:rPr>
              <w:softHyphen/>
              <w:t>даточного с главным.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Составить развер</w:t>
            </w:r>
            <w:r w:rsidRPr="00F15A0E">
              <w:rPr>
                <w:color w:val="000000"/>
                <w:sz w:val="20"/>
                <w:szCs w:val="20"/>
              </w:rPr>
              <w:softHyphen/>
              <w:t>нутый план §22, привести собст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венные примеры. 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с.73 упр.113, 114  редактирование предложений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964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27.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Синтаксические синонимы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придаточных</w:t>
            </w:r>
            <w:proofErr w:type="gramEnd"/>
            <w:r w:rsidRPr="00F15A0E">
              <w:rPr>
                <w:color w:val="000000"/>
                <w:sz w:val="20"/>
                <w:szCs w:val="20"/>
              </w:rPr>
              <w:t xml:space="preserve"> определительных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за</w:t>
            </w:r>
            <w:r w:rsidRPr="00F15A0E">
              <w:rPr>
                <w:color w:val="000000"/>
                <w:sz w:val="20"/>
                <w:szCs w:val="20"/>
              </w:rPr>
              <w:softHyphen/>
              <w:t>крепле</w:t>
            </w:r>
            <w:r w:rsidRPr="00F15A0E">
              <w:rPr>
                <w:color w:val="000000"/>
                <w:sz w:val="20"/>
                <w:szCs w:val="20"/>
              </w:rPr>
              <w:softHyphen/>
              <w:t>ния изученного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о возможности и целесообраз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ности синонимической замены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придаточных</w:t>
            </w:r>
            <w:proofErr w:type="gramEnd"/>
            <w:r w:rsidRPr="00F15A0E">
              <w:rPr>
                <w:color w:val="000000"/>
                <w:sz w:val="20"/>
                <w:szCs w:val="20"/>
              </w:rPr>
              <w:t xml:space="preserve"> определительных.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Уметь строить по указанным схемам сложноподчиненные предложения с придаточными определительными; правильно употреблять их в ре</w:t>
            </w:r>
            <w:r w:rsidRPr="00F15A0E">
              <w:rPr>
                <w:color w:val="000000"/>
                <w:sz w:val="20"/>
                <w:szCs w:val="20"/>
              </w:rPr>
              <w:softHyphen/>
              <w:t>чи; производить синонимическую замену придаточ</w:t>
            </w:r>
            <w:r w:rsidRPr="00F15A0E">
              <w:rPr>
                <w:color w:val="000000"/>
                <w:sz w:val="20"/>
                <w:szCs w:val="20"/>
              </w:rPr>
              <w:softHyphen/>
              <w:t>ных определительных причастными оборотами; пра</w:t>
            </w:r>
            <w:r w:rsidRPr="00F15A0E">
              <w:rPr>
                <w:color w:val="000000"/>
                <w:sz w:val="20"/>
                <w:szCs w:val="20"/>
              </w:rPr>
              <w:softHyphen/>
              <w:t>вильно   ставить необходимые знаки препинания между частями сложноподчиненных предложений с придаточными определительными; обосновывать (устно) условия постановки знаков   препинания в сложноподчиненных предложениях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с.74 упр.115 составить по схемам предложения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517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28.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Сложнопод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чиненные предложения с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придаточ</w:t>
            </w:r>
            <w:r w:rsidRPr="00F15A0E">
              <w:rPr>
                <w:color w:val="000000"/>
                <w:sz w:val="20"/>
                <w:szCs w:val="20"/>
              </w:rPr>
              <w:softHyphen/>
              <w:t>ными</w:t>
            </w:r>
            <w:proofErr w:type="gramEnd"/>
            <w:r w:rsidRPr="00F15A0E">
              <w:rPr>
                <w:color w:val="000000"/>
                <w:sz w:val="20"/>
                <w:szCs w:val="20"/>
              </w:rPr>
              <w:t xml:space="preserve"> изъяс</w:t>
            </w:r>
            <w:r w:rsidRPr="00F15A0E">
              <w:rPr>
                <w:color w:val="000000"/>
                <w:sz w:val="20"/>
                <w:szCs w:val="20"/>
              </w:rPr>
              <w:softHyphen/>
              <w:t>нительными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определе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ние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придаточных</w:t>
            </w:r>
            <w:proofErr w:type="gramEnd"/>
            <w:r w:rsidRPr="00F15A0E">
              <w:rPr>
                <w:color w:val="000000"/>
                <w:sz w:val="20"/>
                <w:szCs w:val="20"/>
              </w:rPr>
              <w:t xml:space="preserve"> изъяснительных.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Уметь находить придаточные изъ</w:t>
            </w:r>
            <w:r w:rsidRPr="00F15A0E">
              <w:rPr>
                <w:color w:val="000000"/>
                <w:sz w:val="20"/>
                <w:szCs w:val="20"/>
              </w:rPr>
              <w:softHyphen/>
              <w:t>яснительные в тексте;  ставить к ним вопросы; определять место придаточных изъяснительных в сложноподчиненных предложениях; определять средства связи придаточ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ного с главным  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Комментирован</w:t>
            </w:r>
            <w:r w:rsidRPr="00F15A0E">
              <w:rPr>
                <w:color w:val="000000"/>
                <w:sz w:val="20"/>
                <w:szCs w:val="20"/>
              </w:rPr>
              <w:softHyphen/>
              <w:t>ное письмо упр. 117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432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29.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Прие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мы разграничения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придаточных</w:t>
            </w:r>
            <w:proofErr w:type="gramEnd"/>
            <w:r w:rsidRPr="00F15A0E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15A0E">
              <w:rPr>
                <w:color w:val="000000"/>
                <w:sz w:val="20"/>
                <w:szCs w:val="20"/>
              </w:rPr>
              <w:t>изъясни-тельных</w:t>
            </w:r>
            <w:proofErr w:type="spellEnd"/>
            <w:r w:rsidRPr="00F15A0E">
              <w:rPr>
                <w:color w:val="000000"/>
                <w:sz w:val="20"/>
                <w:szCs w:val="20"/>
              </w:rPr>
              <w:t xml:space="preserve">  и </w:t>
            </w:r>
            <w:r w:rsidRPr="00F15A0E">
              <w:rPr>
                <w:color w:val="000000"/>
                <w:sz w:val="20"/>
                <w:szCs w:val="20"/>
              </w:rPr>
              <w:lastRenderedPageBreak/>
              <w:t xml:space="preserve">определительных, присоединяемых  омонимичными союзом и союзным словом </w:t>
            </w:r>
            <w:r w:rsidRPr="00F15A0E">
              <w:rPr>
                <w:i/>
                <w:iCs/>
                <w:color w:val="000000"/>
                <w:sz w:val="20"/>
                <w:szCs w:val="20"/>
              </w:rPr>
              <w:t>что.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за</w:t>
            </w:r>
            <w:r w:rsidRPr="00F15A0E">
              <w:rPr>
                <w:color w:val="000000"/>
                <w:sz w:val="20"/>
                <w:szCs w:val="20"/>
              </w:rPr>
              <w:softHyphen/>
              <w:t>крепле</w:t>
            </w:r>
            <w:r w:rsidRPr="00F15A0E">
              <w:rPr>
                <w:color w:val="000000"/>
                <w:sz w:val="20"/>
                <w:szCs w:val="20"/>
              </w:rPr>
              <w:softHyphen/>
              <w:t>ния изученного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Знать признаки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придаточных</w:t>
            </w:r>
            <w:proofErr w:type="gramEnd"/>
            <w:r w:rsidRPr="00F15A0E">
              <w:rPr>
                <w:color w:val="000000"/>
                <w:sz w:val="20"/>
                <w:szCs w:val="20"/>
              </w:rPr>
              <w:t xml:space="preserve"> изъяснительных; прие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мы  разграничения придаточных  изъяснительных  и определительных, присоединяемых  омонимичными </w:t>
            </w:r>
            <w:r w:rsidRPr="00F15A0E">
              <w:rPr>
                <w:color w:val="000000"/>
                <w:sz w:val="20"/>
                <w:szCs w:val="20"/>
              </w:rPr>
              <w:lastRenderedPageBreak/>
              <w:t xml:space="preserve">союзом и союзным словом </w:t>
            </w:r>
            <w:r w:rsidRPr="00F15A0E">
              <w:rPr>
                <w:i/>
                <w:iCs/>
                <w:color w:val="000000"/>
                <w:sz w:val="20"/>
                <w:szCs w:val="20"/>
              </w:rPr>
              <w:t xml:space="preserve">что. </w:t>
            </w:r>
            <w:r w:rsidRPr="00F15A0E">
              <w:rPr>
                <w:color w:val="000000"/>
                <w:sz w:val="20"/>
                <w:szCs w:val="20"/>
              </w:rPr>
              <w:t>Уметь строить по указанному началу, опорным глаголам сложноподчиненные предложе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ния с придаточными изъяснительными;  различать придаточные изъяснительные и  определительные, присоединяемые омонимичными союзом и союзным словом </w:t>
            </w:r>
            <w:r w:rsidRPr="00F15A0E">
              <w:rPr>
                <w:i/>
                <w:iCs/>
                <w:color w:val="000000"/>
                <w:sz w:val="20"/>
                <w:szCs w:val="20"/>
              </w:rPr>
              <w:t xml:space="preserve">что; </w:t>
            </w:r>
            <w:r w:rsidRPr="00F15A0E">
              <w:rPr>
                <w:color w:val="000000"/>
                <w:sz w:val="20"/>
                <w:szCs w:val="20"/>
              </w:rPr>
              <w:t xml:space="preserve">правильно ставить необходимые знаки препинания между частями сложноподчиненных предложений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F15A0E">
              <w:rPr>
                <w:color w:val="000000"/>
                <w:sz w:val="20"/>
                <w:szCs w:val="20"/>
              </w:rPr>
              <w:t xml:space="preserve"> придаточными изъяснительными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lastRenderedPageBreak/>
              <w:t>с.76 упр.118, 119 построение предложений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293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lastRenderedPageBreak/>
              <w:t>30.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Сложнопод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чиненные предложения с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придаточны</w:t>
            </w:r>
            <w:r w:rsidRPr="00F15A0E">
              <w:rPr>
                <w:color w:val="000000"/>
                <w:sz w:val="20"/>
                <w:szCs w:val="20"/>
              </w:rPr>
              <w:softHyphen/>
              <w:t>ми</w:t>
            </w:r>
            <w:proofErr w:type="gramEnd"/>
            <w:r w:rsidRPr="00F15A0E">
              <w:rPr>
                <w:color w:val="000000"/>
                <w:sz w:val="20"/>
                <w:szCs w:val="20"/>
              </w:rPr>
              <w:t xml:space="preserve"> обстоятель</w:t>
            </w:r>
            <w:r w:rsidRPr="00F15A0E">
              <w:rPr>
                <w:color w:val="000000"/>
                <w:sz w:val="20"/>
                <w:szCs w:val="20"/>
              </w:rPr>
              <w:softHyphen/>
              <w:t>ственными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виды при</w:t>
            </w:r>
            <w:r w:rsidRPr="00F15A0E">
              <w:rPr>
                <w:color w:val="000000"/>
                <w:sz w:val="20"/>
                <w:szCs w:val="20"/>
              </w:rPr>
              <w:softHyphen/>
              <w:t>даточных обстоя</w:t>
            </w:r>
            <w:r w:rsidRPr="00F15A0E">
              <w:rPr>
                <w:color w:val="000000"/>
                <w:sz w:val="20"/>
                <w:szCs w:val="20"/>
              </w:rPr>
              <w:softHyphen/>
              <w:t>тельственных, уметь находить их в тексте, опре</w:t>
            </w:r>
            <w:r w:rsidRPr="00F15A0E">
              <w:rPr>
                <w:color w:val="000000"/>
                <w:sz w:val="20"/>
                <w:szCs w:val="20"/>
              </w:rPr>
              <w:softHyphen/>
              <w:t>делять средства связи, расставлять знаки препинания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с.79 конструирование предложений по схемам (работа в группах)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65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31.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Сложнопод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чиненные предложения с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придаточ</w:t>
            </w:r>
            <w:r w:rsidRPr="00F15A0E">
              <w:rPr>
                <w:color w:val="000000"/>
                <w:sz w:val="20"/>
                <w:szCs w:val="20"/>
              </w:rPr>
              <w:softHyphen/>
              <w:t>ными</w:t>
            </w:r>
            <w:proofErr w:type="gramEnd"/>
            <w:r w:rsidRPr="00F15A0E">
              <w:rPr>
                <w:color w:val="000000"/>
                <w:sz w:val="20"/>
                <w:szCs w:val="20"/>
              </w:rPr>
              <w:t xml:space="preserve"> времени и места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определе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ния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придаточных</w:t>
            </w:r>
            <w:proofErr w:type="gramEnd"/>
            <w:r w:rsidRPr="00F15A0E">
              <w:rPr>
                <w:color w:val="000000"/>
                <w:sz w:val="20"/>
                <w:szCs w:val="20"/>
              </w:rPr>
              <w:t xml:space="preserve"> времени и места. Уметь ставить вопросы к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прида</w:t>
            </w:r>
            <w:r w:rsidRPr="00F15A0E">
              <w:rPr>
                <w:color w:val="000000"/>
                <w:sz w:val="20"/>
                <w:szCs w:val="20"/>
              </w:rPr>
              <w:softHyphen/>
              <w:t>точным</w:t>
            </w:r>
            <w:proofErr w:type="gramEnd"/>
            <w:r w:rsidRPr="00F15A0E">
              <w:rPr>
                <w:color w:val="000000"/>
                <w:sz w:val="20"/>
                <w:szCs w:val="20"/>
              </w:rPr>
              <w:t xml:space="preserve"> времени и места, определять их вид, расстав</w:t>
            </w:r>
            <w:r w:rsidRPr="00F15A0E">
              <w:rPr>
                <w:color w:val="000000"/>
                <w:sz w:val="20"/>
                <w:szCs w:val="20"/>
              </w:rPr>
              <w:softHyphen/>
              <w:t>лять знаки препи</w:t>
            </w:r>
            <w:r w:rsidRPr="00F15A0E">
              <w:rPr>
                <w:color w:val="000000"/>
                <w:sz w:val="20"/>
                <w:szCs w:val="20"/>
              </w:rPr>
              <w:softHyphen/>
              <w:t>нания в СПП с придаточными времени и места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Списать предло</w:t>
            </w:r>
            <w:r w:rsidRPr="00F15A0E">
              <w:rPr>
                <w:color w:val="000000"/>
                <w:sz w:val="20"/>
                <w:szCs w:val="20"/>
              </w:rPr>
              <w:softHyphen/>
              <w:t>жения, поставить вопросы к выде</w:t>
            </w:r>
            <w:r w:rsidRPr="00F15A0E">
              <w:rPr>
                <w:color w:val="000000"/>
                <w:sz w:val="20"/>
                <w:szCs w:val="20"/>
              </w:rPr>
              <w:softHyphen/>
              <w:t>ленным прида</w:t>
            </w:r>
            <w:r w:rsidRPr="00F15A0E">
              <w:rPr>
                <w:color w:val="000000"/>
                <w:sz w:val="20"/>
                <w:szCs w:val="20"/>
              </w:rPr>
              <w:softHyphen/>
              <w:t>точным предло</w:t>
            </w:r>
            <w:r w:rsidRPr="00F15A0E">
              <w:rPr>
                <w:color w:val="000000"/>
                <w:sz w:val="20"/>
                <w:szCs w:val="20"/>
              </w:rPr>
              <w:softHyphen/>
              <w:t>жениям времени и места.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Конструирование предложений по схемам (работа по вариантам)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415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32.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Сложнопод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чиненные предложения с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придаточ</w:t>
            </w:r>
            <w:r w:rsidRPr="00F15A0E">
              <w:rPr>
                <w:color w:val="000000"/>
                <w:sz w:val="20"/>
                <w:szCs w:val="20"/>
              </w:rPr>
              <w:softHyphen/>
              <w:t>ными</w:t>
            </w:r>
            <w:proofErr w:type="gramEnd"/>
            <w:r w:rsidRPr="00F15A0E">
              <w:rPr>
                <w:color w:val="000000"/>
                <w:sz w:val="20"/>
                <w:szCs w:val="20"/>
              </w:rPr>
              <w:t xml:space="preserve"> причи</w:t>
            </w:r>
            <w:r w:rsidRPr="00F15A0E">
              <w:rPr>
                <w:color w:val="000000"/>
                <w:sz w:val="20"/>
                <w:szCs w:val="20"/>
              </w:rPr>
              <w:softHyphen/>
              <w:t>ны, условия, уступки, цели и следствия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определе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ния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придаточных</w:t>
            </w:r>
            <w:proofErr w:type="gramEnd"/>
            <w:r w:rsidRPr="00F15A0E">
              <w:rPr>
                <w:color w:val="000000"/>
                <w:sz w:val="20"/>
                <w:szCs w:val="20"/>
              </w:rPr>
              <w:t xml:space="preserve"> причины, условия, уступки, цели, следствия, уметь правильно расставлять знаки препинания, кон</w:t>
            </w:r>
            <w:r w:rsidRPr="00F15A0E">
              <w:rPr>
                <w:color w:val="000000"/>
                <w:sz w:val="20"/>
                <w:szCs w:val="20"/>
              </w:rPr>
              <w:softHyphen/>
              <w:t>струировать пред</w:t>
            </w:r>
            <w:r w:rsidRPr="00F15A0E">
              <w:rPr>
                <w:color w:val="000000"/>
                <w:sz w:val="20"/>
                <w:szCs w:val="20"/>
              </w:rPr>
              <w:softHyphen/>
              <w:t>ложения, упот</w:t>
            </w:r>
            <w:r w:rsidRPr="00F15A0E">
              <w:rPr>
                <w:color w:val="000000"/>
                <w:sz w:val="20"/>
                <w:szCs w:val="20"/>
              </w:rPr>
              <w:softHyphen/>
              <w:t>реблять в речи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Конспект теоретического материала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891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33.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Сложноподчи</w:t>
            </w:r>
            <w:r w:rsidRPr="00F15A0E">
              <w:rPr>
                <w:color w:val="000000"/>
                <w:sz w:val="20"/>
                <w:szCs w:val="20"/>
              </w:rPr>
              <w:softHyphen/>
              <w:t>ненные предло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жения с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прида</w:t>
            </w:r>
            <w:r w:rsidRPr="00F15A0E">
              <w:rPr>
                <w:color w:val="000000"/>
                <w:sz w:val="20"/>
                <w:szCs w:val="20"/>
              </w:rPr>
              <w:softHyphen/>
              <w:t>точными</w:t>
            </w:r>
            <w:proofErr w:type="gramEnd"/>
            <w:r w:rsidRPr="00F15A0E">
              <w:rPr>
                <w:color w:val="000000"/>
                <w:sz w:val="20"/>
                <w:szCs w:val="20"/>
              </w:rPr>
              <w:t xml:space="preserve"> обра</w:t>
            </w:r>
            <w:r w:rsidRPr="00F15A0E">
              <w:rPr>
                <w:color w:val="000000"/>
                <w:sz w:val="20"/>
                <w:szCs w:val="20"/>
              </w:rPr>
              <w:softHyphen/>
              <w:t>за действия, ме</w:t>
            </w:r>
            <w:r w:rsidRPr="00F15A0E">
              <w:rPr>
                <w:color w:val="000000"/>
                <w:sz w:val="20"/>
                <w:szCs w:val="20"/>
              </w:rPr>
              <w:softHyphen/>
              <w:t>ры, степени и сравнитель</w:t>
            </w:r>
            <w:r w:rsidRPr="00F15A0E">
              <w:rPr>
                <w:color w:val="000000"/>
                <w:sz w:val="20"/>
                <w:szCs w:val="20"/>
              </w:rPr>
              <w:softHyphen/>
              <w:t>ными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определе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ния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придаточных</w:t>
            </w:r>
            <w:proofErr w:type="gramEnd"/>
            <w:r w:rsidRPr="00F15A0E">
              <w:rPr>
                <w:color w:val="000000"/>
                <w:sz w:val="20"/>
                <w:szCs w:val="20"/>
              </w:rPr>
              <w:t>, уметь распозна</w:t>
            </w:r>
            <w:r w:rsidRPr="00F15A0E">
              <w:rPr>
                <w:color w:val="000000"/>
                <w:sz w:val="20"/>
                <w:szCs w:val="20"/>
              </w:rPr>
              <w:softHyphen/>
              <w:t>вать придаточные в тексте, грамотно ставить вопросы, знаки препинания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Конструирова</w:t>
            </w:r>
            <w:r w:rsidRPr="00F15A0E">
              <w:rPr>
                <w:color w:val="000000"/>
                <w:sz w:val="20"/>
                <w:szCs w:val="20"/>
              </w:rPr>
              <w:softHyphen/>
              <w:t>ние предложе</w:t>
            </w:r>
            <w:r w:rsidRPr="00F15A0E">
              <w:rPr>
                <w:color w:val="000000"/>
                <w:sz w:val="20"/>
                <w:szCs w:val="20"/>
              </w:rPr>
              <w:softHyphen/>
              <w:t>ний (работа в группах)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31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34.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Р.р.</w:t>
            </w:r>
            <w:r w:rsidRPr="00F15A0E">
              <w:rPr>
                <w:color w:val="000000"/>
                <w:sz w:val="20"/>
                <w:szCs w:val="20"/>
              </w:rPr>
              <w:t xml:space="preserve"> Академическое красноречие и его виды, строение и языковые особенности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Урок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развития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речи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Уметь свободно и грамотно говорить на заданные темы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Устное выступление на заданные темы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31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35.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Сложнопод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чиненные предложения с </w:t>
            </w:r>
            <w:r w:rsidRPr="00F15A0E">
              <w:rPr>
                <w:color w:val="000000"/>
                <w:sz w:val="20"/>
                <w:szCs w:val="20"/>
              </w:rPr>
              <w:lastRenderedPageBreak/>
              <w:t>несколькими придаточны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ми.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классифи</w:t>
            </w:r>
            <w:r w:rsidRPr="00F15A0E">
              <w:rPr>
                <w:color w:val="000000"/>
                <w:sz w:val="20"/>
                <w:szCs w:val="20"/>
              </w:rPr>
              <w:softHyphen/>
              <w:t>кацию СПП с не</w:t>
            </w:r>
            <w:r w:rsidRPr="00F15A0E">
              <w:rPr>
                <w:color w:val="000000"/>
                <w:sz w:val="20"/>
                <w:szCs w:val="20"/>
              </w:rPr>
              <w:softHyphen/>
              <w:t>сколькими прида</w:t>
            </w:r>
            <w:r w:rsidRPr="00F15A0E">
              <w:rPr>
                <w:color w:val="000000"/>
                <w:sz w:val="20"/>
                <w:szCs w:val="20"/>
              </w:rPr>
              <w:softHyphen/>
              <w:t>точными. Уметь составлять схемы СПП с несколь</w:t>
            </w:r>
            <w:r w:rsidRPr="00F15A0E">
              <w:rPr>
                <w:color w:val="000000"/>
                <w:sz w:val="20"/>
                <w:szCs w:val="20"/>
              </w:rPr>
              <w:softHyphen/>
              <w:t>кими придаточ</w:t>
            </w:r>
            <w:r w:rsidRPr="00F15A0E">
              <w:rPr>
                <w:color w:val="000000"/>
                <w:sz w:val="20"/>
                <w:szCs w:val="20"/>
              </w:rPr>
              <w:softHyphen/>
            </w:r>
            <w:r w:rsidRPr="00F15A0E">
              <w:rPr>
                <w:color w:val="000000"/>
                <w:sz w:val="20"/>
                <w:szCs w:val="20"/>
              </w:rPr>
              <w:lastRenderedPageBreak/>
              <w:t>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lastRenderedPageBreak/>
              <w:t>Составить план §28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884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lastRenderedPageBreak/>
              <w:t>36.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Знаки пре</w:t>
            </w:r>
            <w:r w:rsidRPr="00F15A0E">
              <w:rPr>
                <w:color w:val="000000"/>
                <w:sz w:val="20"/>
                <w:szCs w:val="20"/>
              </w:rPr>
              <w:softHyphen/>
              <w:t>пинания в сложнопод</w:t>
            </w:r>
            <w:r w:rsidRPr="00F15A0E">
              <w:rPr>
                <w:color w:val="000000"/>
                <w:sz w:val="20"/>
                <w:szCs w:val="20"/>
              </w:rPr>
              <w:softHyphen/>
              <w:t>чиненных предложениях с несколькими придаточны</w:t>
            </w:r>
            <w:r w:rsidRPr="00F15A0E">
              <w:rPr>
                <w:color w:val="000000"/>
                <w:sz w:val="20"/>
                <w:szCs w:val="20"/>
              </w:rPr>
              <w:softHyphen/>
              <w:t>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за</w:t>
            </w:r>
            <w:r w:rsidRPr="00F15A0E">
              <w:rPr>
                <w:color w:val="000000"/>
                <w:sz w:val="20"/>
                <w:szCs w:val="20"/>
              </w:rPr>
              <w:softHyphen/>
              <w:t>крепле</w:t>
            </w:r>
            <w:r w:rsidRPr="00F15A0E">
              <w:rPr>
                <w:color w:val="000000"/>
                <w:sz w:val="20"/>
                <w:szCs w:val="20"/>
              </w:rPr>
              <w:softHyphen/>
              <w:t>ния изученного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правила постановки/</w:t>
            </w:r>
            <w:proofErr w:type="spellStart"/>
            <w:r w:rsidRPr="00F15A0E">
              <w:rPr>
                <w:color w:val="000000"/>
                <w:sz w:val="20"/>
                <w:szCs w:val="20"/>
              </w:rPr>
              <w:t>непостановки</w:t>
            </w:r>
            <w:proofErr w:type="spellEnd"/>
            <w:r w:rsidRPr="00F15A0E">
              <w:rPr>
                <w:color w:val="000000"/>
                <w:sz w:val="20"/>
                <w:szCs w:val="20"/>
              </w:rPr>
              <w:t xml:space="preserve"> знаков препинания в сложнопод</w:t>
            </w:r>
            <w:r w:rsidRPr="00F15A0E">
              <w:rPr>
                <w:color w:val="000000"/>
                <w:sz w:val="20"/>
                <w:szCs w:val="20"/>
              </w:rPr>
              <w:softHyphen/>
              <w:t>чиненных предложениях с несколькими придаточны</w:t>
            </w:r>
            <w:r w:rsidRPr="00F15A0E">
              <w:rPr>
                <w:color w:val="000000"/>
                <w:sz w:val="20"/>
                <w:szCs w:val="20"/>
              </w:rPr>
              <w:softHyphen/>
              <w:t>ми. Уметь правильно ставить необходимые знаки препинания между частями сложнопод</w:t>
            </w:r>
            <w:r w:rsidRPr="00F15A0E">
              <w:rPr>
                <w:color w:val="000000"/>
                <w:sz w:val="20"/>
                <w:szCs w:val="20"/>
              </w:rPr>
              <w:softHyphen/>
              <w:t>чиненных предложений с несколькими придаточны</w:t>
            </w:r>
            <w:r w:rsidRPr="00F15A0E">
              <w:rPr>
                <w:color w:val="000000"/>
                <w:sz w:val="20"/>
                <w:szCs w:val="20"/>
              </w:rPr>
              <w:softHyphen/>
              <w:t>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Тест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997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37.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Синтак</w:t>
            </w:r>
            <w:r w:rsidRPr="00F15A0E">
              <w:rPr>
                <w:color w:val="000000"/>
                <w:sz w:val="20"/>
                <w:szCs w:val="20"/>
              </w:rPr>
              <w:softHyphen/>
              <w:t>сический и пунктуаци</w:t>
            </w:r>
            <w:r w:rsidRPr="00F15A0E">
              <w:rPr>
                <w:color w:val="000000"/>
                <w:sz w:val="20"/>
                <w:szCs w:val="20"/>
              </w:rPr>
              <w:softHyphen/>
              <w:t>онный разборы сложноподчи</w:t>
            </w:r>
            <w:r w:rsidRPr="00F15A0E">
              <w:rPr>
                <w:color w:val="000000"/>
                <w:sz w:val="20"/>
                <w:szCs w:val="20"/>
              </w:rPr>
              <w:softHyphen/>
              <w:t>ненного пред</w:t>
            </w:r>
            <w:r w:rsidRPr="00F15A0E">
              <w:rPr>
                <w:color w:val="000000"/>
                <w:sz w:val="20"/>
                <w:szCs w:val="20"/>
              </w:rPr>
              <w:softHyphen/>
              <w:t>ложения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порядок синтаксического и пунктуационного разбора сложноподчиненного предложения. Уметь производить синтаксический и пунктуационный разбор сложноподчиненного предложения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синтаксический и пунктуационный разбор сложноподчиненного предложения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07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38.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Р.р.</w:t>
            </w:r>
            <w:r w:rsidRPr="00F15A0E">
              <w:rPr>
                <w:color w:val="000000"/>
                <w:sz w:val="20"/>
                <w:szCs w:val="20"/>
              </w:rPr>
              <w:t xml:space="preserve"> Сообщение на лингвистическую тему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Урок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развития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речи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Уметь составлять сообщение на лингвистическую тему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Сообщение на лингвистическую тему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637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39.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gramStart"/>
            <w:r w:rsidRPr="00F15A0E">
              <w:rPr>
                <w:color w:val="000000"/>
                <w:sz w:val="20"/>
                <w:szCs w:val="20"/>
              </w:rPr>
              <w:t>Повторение и обобщение изученного по теме «Сложноподчинен</w:t>
            </w:r>
            <w:r w:rsidRPr="00F15A0E">
              <w:rPr>
                <w:color w:val="000000"/>
                <w:sz w:val="20"/>
                <w:szCs w:val="20"/>
              </w:rPr>
              <w:softHyphen/>
              <w:t>ные предложе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ния».  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F15A0E">
              <w:rPr>
                <w:color w:val="000000"/>
                <w:sz w:val="20"/>
                <w:szCs w:val="20"/>
              </w:rPr>
              <w:t>Повторительно</w:t>
            </w:r>
            <w:proofErr w:type="spellEnd"/>
            <w:r w:rsidRPr="00F15A0E">
              <w:rPr>
                <w:color w:val="000000"/>
                <w:sz w:val="20"/>
                <w:szCs w:val="20"/>
              </w:rPr>
              <w:t>-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обобщаю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щий урок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определе</w:t>
            </w:r>
            <w:r w:rsidRPr="00F15A0E">
              <w:rPr>
                <w:color w:val="000000"/>
                <w:sz w:val="20"/>
                <w:szCs w:val="20"/>
              </w:rPr>
              <w:softHyphen/>
              <w:t>ние СПП, уметь их отли</w:t>
            </w:r>
            <w:r w:rsidRPr="00F15A0E">
              <w:rPr>
                <w:color w:val="000000"/>
                <w:sz w:val="20"/>
                <w:szCs w:val="20"/>
              </w:rPr>
              <w:softHyphen/>
              <w:t>чать, уметь опре</w:t>
            </w:r>
            <w:r w:rsidRPr="00F15A0E">
              <w:rPr>
                <w:color w:val="000000"/>
                <w:sz w:val="20"/>
                <w:szCs w:val="20"/>
              </w:rPr>
              <w:softHyphen/>
              <w:t>делять значения придаточных, конструировать, грамотно рас</w:t>
            </w:r>
            <w:r w:rsidRPr="00F15A0E">
              <w:rPr>
                <w:color w:val="000000"/>
                <w:sz w:val="20"/>
                <w:szCs w:val="20"/>
              </w:rPr>
              <w:softHyphen/>
              <w:t>ставлять знаки препинания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Комплексный анализ текста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210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40.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Тренировочные упражнения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Повторительно-обобщаю</w:t>
            </w:r>
            <w:r w:rsidRPr="00F15A0E">
              <w:rPr>
                <w:color w:val="000000"/>
                <w:sz w:val="20"/>
                <w:szCs w:val="20"/>
              </w:rPr>
              <w:softHyphen/>
              <w:t>щий урок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Уметь составлять ССП и СПП, пользоваться синтаксическими синонимами в соответствии с содержанием и стилем создаваемого текста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Комплексный анализ текста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210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41.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Контрольная работа</w:t>
            </w:r>
            <w:r w:rsidRPr="00F15A0E">
              <w:rPr>
                <w:color w:val="000000"/>
                <w:sz w:val="20"/>
                <w:szCs w:val="20"/>
              </w:rPr>
              <w:t xml:space="preserve"> по теме «Сложнопод</w:t>
            </w:r>
            <w:r w:rsidRPr="00F15A0E">
              <w:rPr>
                <w:color w:val="000000"/>
                <w:sz w:val="20"/>
                <w:szCs w:val="20"/>
              </w:rPr>
              <w:softHyphen/>
              <w:t>чиненные предложения»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контроля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определе</w:t>
            </w:r>
            <w:r w:rsidRPr="00F15A0E">
              <w:rPr>
                <w:color w:val="000000"/>
                <w:sz w:val="20"/>
                <w:szCs w:val="20"/>
              </w:rPr>
              <w:softHyphen/>
              <w:t>ния ССП и СПП, уметь различать разные виды предложении, определять значе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ния </w:t>
            </w:r>
            <w:proofErr w:type="gramStart"/>
            <w:r w:rsidRPr="00F15A0E">
              <w:rPr>
                <w:color w:val="000000"/>
                <w:sz w:val="20"/>
                <w:szCs w:val="20"/>
              </w:rPr>
              <w:t>придаточных</w:t>
            </w:r>
            <w:proofErr w:type="gramEnd"/>
            <w:r w:rsidRPr="00F15A0E">
              <w:rPr>
                <w:color w:val="000000"/>
                <w:sz w:val="20"/>
                <w:szCs w:val="20"/>
              </w:rPr>
              <w:t xml:space="preserve"> в СПП, грамотно расставлять знаки препинания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Работа с текстами по вариантам. Комплексный анализ текста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53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42.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 xml:space="preserve">Р.р. </w:t>
            </w:r>
            <w:r w:rsidRPr="00F15A0E">
              <w:rPr>
                <w:color w:val="000000"/>
                <w:sz w:val="20"/>
                <w:szCs w:val="20"/>
              </w:rPr>
              <w:t>Деловые документы (автобиография, заявление)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Урок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развития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речи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Уметь писать заявление, автобиографию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Написание заявлений, автобиографии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53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43.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 xml:space="preserve">Р.р. </w:t>
            </w:r>
            <w:r w:rsidRPr="00F15A0E">
              <w:rPr>
                <w:color w:val="000000"/>
                <w:sz w:val="20"/>
                <w:szCs w:val="20"/>
              </w:rPr>
              <w:t>Сочинение «Что такое подвиг?»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Урок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развития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речи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Понимать жанро</w:t>
            </w:r>
            <w:r w:rsidRPr="00F15A0E">
              <w:rPr>
                <w:color w:val="000000"/>
                <w:sz w:val="20"/>
                <w:szCs w:val="20"/>
              </w:rPr>
              <w:softHyphen/>
              <w:t>вое своеобразие сочинения-рас</w:t>
            </w:r>
            <w:r w:rsidRPr="00F15A0E">
              <w:rPr>
                <w:color w:val="000000"/>
                <w:sz w:val="20"/>
                <w:szCs w:val="20"/>
              </w:rPr>
              <w:softHyphen/>
              <w:t>суждения. Уметь определять для себя тему, подби</w:t>
            </w:r>
            <w:r w:rsidRPr="00F15A0E">
              <w:rPr>
                <w:color w:val="000000"/>
                <w:sz w:val="20"/>
                <w:szCs w:val="20"/>
              </w:rPr>
              <w:softHyphen/>
              <w:t>рать эпиграф, от</w:t>
            </w:r>
            <w:r w:rsidRPr="00F15A0E">
              <w:rPr>
                <w:color w:val="000000"/>
                <w:sz w:val="20"/>
                <w:szCs w:val="20"/>
              </w:rPr>
              <w:softHyphen/>
              <w:t>ражающий основ</w:t>
            </w:r>
            <w:r w:rsidRPr="00F15A0E">
              <w:rPr>
                <w:color w:val="000000"/>
                <w:sz w:val="20"/>
                <w:szCs w:val="20"/>
              </w:rPr>
              <w:softHyphen/>
              <w:t>ную мысль сочи</w:t>
            </w:r>
            <w:r w:rsidRPr="00F15A0E">
              <w:rPr>
                <w:color w:val="000000"/>
                <w:sz w:val="20"/>
                <w:szCs w:val="20"/>
              </w:rPr>
              <w:softHyphen/>
              <w:t>нения, озаглавли</w:t>
            </w:r>
            <w:r w:rsidRPr="00F15A0E">
              <w:rPr>
                <w:color w:val="000000"/>
                <w:sz w:val="20"/>
                <w:szCs w:val="20"/>
              </w:rPr>
              <w:softHyphen/>
              <w:t>вать сочинение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Сочинение-рассуждение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53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Бессоюзные сложные предложения(6ч+2ч)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58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44.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Бессоюзное сложное пред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ложение и его особенности. Смысловые взаимоотношения между </w:t>
            </w:r>
            <w:r w:rsidRPr="00F15A0E">
              <w:rPr>
                <w:color w:val="000000"/>
                <w:sz w:val="20"/>
                <w:szCs w:val="20"/>
              </w:rPr>
              <w:lastRenderedPageBreak/>
              <w:t xml:space="preserve">частями бессоюзного предложения.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lastRenderedPageBreak/>
              <w:t>1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синтаксиче</w:t>
            </w:r>
            <w:r w:rsidRPr="00F15A0E">
              <w:rPr>
                <w:color w:val="000000"/>
                <w:sz w:val="20"/>
                <w:szCs w:val="20"/>
              </w:rPr>
              <w:softHyphen/>
              <w:t>ские особенности БСП, правила по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становки знаков препинания в БСП. Уметь опознавать БСП в тексте, определять смысловые отношения   между частями бессоюзного сложного предложения в зависимости </w:t>
            </w:r>
            <w:r w:rsidRPr="00F15A0E">
              <w:rPr>
                <w:color w:val="000000"/>
                <w:sz w:val="20"/>
                <w:szCs w:val="20"/>
              </w:rPr>
              <w:lastRenderedPageBreak/>
              <w:t>от интонации;  рас</w:t>
            </w:r>
            <w:r w:rsidRPr="00F15A0E">
              <w:rPr>
                <w:color w:val="000000"/>
                <w:sz w:val="20"/>
                <w:szCs w:val="20"/>
              </w:rPr>
              <w:softHyphen/>
              <w:t>ставлять знаки препинания, со</w:t>
            </w:r>
            <w:r w:rsidRPr="00F15A0E">
              <w:rPr>
                <w:color w:val="000000"/>
                <w:sz w:val="20"/>
                <w:szCs w:val="20"/>
              </w:rPr>
              <w:softHyphen/>
              <w:t>блюдать интона</w:t>
            </w:r>
            <w:r w:rsidRPr="00F15A0E">
              <w:rPr>
                <w:color w:val="000000"/>
                <w:sz w:val="20"/>
                <w:szCs w:val="20"/>
              </w:rPr>
              <w:softHyphen/>
              <w:t>цию при чтении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lastRenderedPageBreak/>
              <w:t>Составить раз</w:t>
            </w:r>
            <w:r w:rsidRPr="00F15A0E">
              <w:rPr>
                <w:color w:val="000000"/>
                <w:sz w:val="20"/>
                <w:szCs w:val="20"/>
              </w:rPr>
              <w:softHyphen/>
              <w:t>вернутый план изучаемой темы. Составить пред</w:t>
            </w:r>
            <w:r w:rsidRPr="00F15A0E">
              <w:rPr>
                <w:color w:val="000000"/>
                <w:sz w:val="20"/>
                <w:szCs w:val="20"/>
              </w:rPr>
              <w:softHyphen/>
              <w:t>ложения по схе</w:t>
            </w:r>
            <w:r w:rsidRPr="00F15A0E">
              <w:rPr>
                <w:color w:val="000000"/>
                <w:sz w:val="20"/>
                <w:szCs w:val="20"/>
              </w:rPr>
              <w:softHyphen/>
              <w:t>мам.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lastRenderedPageBreak/>
              <w:t>Передача с помощью интонации смысловых отношений (упр.190)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361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lastRenderedPageBreak/>
              <w:t>45.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Бессоюзные сложные пред</w:t>
            </w:r>
            <w:r w:rsidRPr="00F15A0E">
              <w:rPr>
                <w:color w:val="000000"/>
                <w:sz w:val="20"/>
                <w:szCs w:val="20"/>
              </w:rPr>
              <w:softHyphen/>
              <w:t>ложения со значе</w:t>
            </w:r>
            <w:r w:rsidRPr="00F15A0E">
              <w:rPr>
                <w:color w:val="000000"/>
                <w:sz w:val="20"/>
                <w:szCs w:val="20"/>
              </w:rPr>
              <w:softHyphen/>
              <w:t>нием перечисления. Разделительные знаки препинания в бессоюзном сложном предложении. За</w:t>
            </w:r>
            <w:r w:rsidRPr="00F15A0E">
              <w:rPr>
                <w:color w:val="000000"/>
                <w:sz w:val="20"/>
                <w:szCs w:val="20"/>
              </w:rPr>
              <w:softHyphen/>
              <w:t>пятая и точка с запятой в бессоюзном сложном пред</w:t>
            </w:r>
            <w:r w:rsidRPr="00F15A0E">
              <w:rPr>
                <w:color w:val="000000"/>
                <w:sz w:val="20"/>
                <w:szCs w:val="20"/>
              </w:rPr>
              <w:softHyphen/>
              <w:t>ложении.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условия постановки запятой и точки с запятой между частями бессоюзного сложного предложения со значением перечисления.</w:t>
            </w:r>
            <w:r w:rsidRPr="00F15A0E">
              <w:rPr>
                <w:sz w:val="20"/>
                <w:szCs w:val="20"/>
              </w:rPr>
              <w:t xml:space="preserve"> </w:t>
            </w:r>
            <w:proofErr w:type="gramStart"/>
            <w:r w:rsidRPr="00F15A0E">
              <w:rPr>
                <w:sz w:val="20"/>
                <w:szCs w:val="20"/>
              </w:rPr>
              <w:t xml:space="preserve">Уметь </w:t>
            </w:r>
            <w:r w:rsidRPr="00F15A0E">
              <w:rPr>
                <w:color w:val="000000"/>
                <w:sz w:val="20"/>
                <w:szCs w:val="20"/>
              </w:rPr>
              <w:t>различать простые предложения с однородными членами, связанными толь</w:t>
            </w:r>
            <w:r w:rsidRPr="00F15A0E">
              <w:rPr>
                <w:color w:val="000000"/>
                <w:sz w:val="20"/>
                <w:szCs w:val="20"/>
              </w:rPr>
              <w:softHyphen/>
              <w:t>ко перечислительной интонацией, и бессоюзные сложные предложения со значением перечисления; правильно ставить необходимые знаки препинания (запятую, точку с запятой) между частями бессоюз</w:t>
            </w:r>
            <w:r w:rsidRPr="00F15A0E">
              <w:rPr>
                <w:color w:val="000000"/>
                <w:sz w:val="20"/>
                <w:szCs w:val="20"/>
              </w:rPr>
              <w:softHyphen/>
              <w:t>ного сложного предложения; обосновывать условия выбора знака препинания между частями бессоюз</w:t>
            </w:r>
            <w:r w:rsidRPr="00F15A0E">
              <w:rPr>
                <w:color w:val="000000"/>
                <w:sz w:val="20"/>
                <w:szCs w:val="20"/>
              </w:rPr>
              <w:softHyphen/>
              <w:t>ного сложного предложения; составлять бессоюзные сложные предложения, между частями которых не</w:t>
            </w:r>
            <w:r w:rsidRPr="00F15A0E">
              <w:rPr>
                <w:color w:val="000000"/>
                <w:sz w:val="20"/>
                <w:szCs w:val="20"/>
              </w:rPr>
              <w:softHyphen/>
              <w:t>обходимо поставить запятую и точку с запятой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Составить схемы предложений.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Комментирован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ное письмо.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312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46.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Бессоюзные сложные пред</w:t>
            </w:r>
            <w:r w:rsidRPr="00F15A0E">
              <w:rPr>
                <w:color w:val="000000"/>
                <w:sz w:val="20"/>
                <w:szCs w:val="20"/>
              </w:rPr>
              <w:softHyphen/>
              <w:t>ложения со значе</w:t>
            </w:r>
            <w:r w:rsidRPr="00F15A0E">
              <w:rPr>
                <w:color w:val="000000"/>
                <w:sz w:val="20"/>
                <w:szCs w:val="20"/>
              </w:rPr>
              <w:softHyphen/>
              <w:t>нием причи</w:t>
            </w:r>
            <w:r w:rsidRPr="00F15A0E">
              <w:rPr>
                <w:color w:val="000000"/>
                <w:sz w:val="20"/>
                <w:szCs w:val="20"/>
              </w:rPr>
              <w:softHyphen/>
              <w:t>ны, пояснения, дополнения. Двоеточие в бессоюзном сложном пред</w:t>
            </w:r>
            <w:r w:rsidRPr="00F15A0E">
              <w:rPr>
                <w:color w:val="000000"/>
                <w:sz w:val="20"/>
                <w:szCs w:val="20"/>
              </w:rPr>
              <w:softHyphen/>
              <w:t>ложении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условия постановки двое</w:t>
            </w:r>
            <w:r w:rsidRPr="00F15A0E">
              <w:rPr>
                <w:color w:val="000000"/>
                <w:sz w:val="20"/>
                <w:szCs w:val="20"/>
              </w:rPr>
              <w:softHyphen/>
              <w:t>точия в БСП, уметь конструи</w:t>
            </w:r>
            <w:r w:rsidRPr="00F15A0E">
              <w:rPr>
                <w:color w:val="000000"/>
                <w:sz w:val="20"/>
                <w:szCs w:val="20"/>
              </w:rPr>
              <w:softHyphen/>
              <w:t>ровать предложе</w:t>
            </w:r>
            <w:r w:rsidRPr="00F15A0E">
              <w:rPr>
                <w:color w:val="000000"/>
                <w:sz w:val="20"/>
                <w:szCs w:val="20"/>
              </w:rPr>
              <w:softHyphen/>
              <w:t>ния со значениями причины, поясне</w:t>
            </w:r>
            <w:r w:rsidRPr="00F15A0E">
              <w:rPr>
                <w:color w:val="000000"/>
                <w:sz w:val="20"/>
                <w:szCs w:val="20"/>
              </w:rPr>
              <w:softHyphen/>
              <w:t>ния, дополнения, выразительно чи</w:t>
            </w:r>
            <w:r w:rsidRPr="00F15A0E">
              <w:rPr>
                <w:color w:val="000000"/>
                <w:sz w:val="20"/>
                <w:szCs w:val="20"/>
              </w:rPr>
              <w:softHyphen/>
              <w:t>тать, выявляя смысловые отно</w:t>
            </w:r>
            <w:r w:rsidRPr="00F15A0E">
              <w:rPr>
                <w:color w:val="000000"/>
                <w:sz w:val="20"/>
                <w:szCs w:val="20"/>
              </w:rPr>
              <w:softHyphen/>
              <w:t>шения между час</w:t>
            </w:r>
            <w:r w:rsidRPr="00F15A0E">
              <w:rPr>
                <w:color w:val="000000"/>
                <w:sz w:val="20"/>
                <w:szCs w:val="20"/>
              </w:rPr>
              <w:softHyphen/>
              <w:t>тями БСП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Объяснительный диктант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Самостоятельная работа (упр.197)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179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47.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Бессоюзные сложные пред</w:t>
            </w:r>
            <w:r w:rsidRPr="00F15A0E">
              <w:rPr>
                <w:color w:val="000000"/>
                <w:sz w:val="20"/>
                <w:szCs w:val="20"/>
              </w:rPr>
              <w:softHyphen/>
              <w:t>ложения со значе</w:t>
            </w:r>
            <w:r w:rsidRPr="00F15A0E">
              <w:rPr>
                <w:color w:val="000000"/>
                <w:sz w:val="20"/>
                <w:szCs w:val="20"/>
              </w:rPr>
              <w:softHyphen/>
              <w:t>нием противопоставления, времени, условия и следствия. Тире в бессо</w:t>
            </w:r>
            <w:r w:rsidRPr="00F15A0E">
              <w:rPr>
                <w:color w:val="000000"/>
                <w:sz w:val="20"/>
                <w:szCs w:val="20"/>
              </w:rPr>
              <w:softHyphen/>
              <w:t>юзном слож</w:t>
            </w:r>
            <w:r w:rsidRPr="00F15A0E">
              <w:rPr>
                <w:color w:val="000000"/>
                <w:sz w:val="20"/>
                <w:szCs w:val="20"/>
              </w:rPr>
              <w:softHyphen/>
              <w:t>ном предложе</w:t>
            </w:r>
            <w:r w:rsidRPr="00F15A0E">
              <w:rPr>
                <w:color w:val="000000"/>
                <w:sz w:val="20"/>
                <w:szCs w:val="20"/>
              </w:rPr>
              <w:softHyphen/>
              <w:t>нии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условия по</w:t>
            </w:r>
            <w:r w:rsidRPr="00F15A0E">
              <w:rPr>
                <w:color w:val="000000"/>
                <w:sz w:val="20"/>
                <w:szCs w:val="20"/>
              </w:rPr>
              <w:softHyphen/>
              <w:t>становки тире в БСП. Уметь вы</w:t>
            </w:r>
            <w:r w:rsidRPr="00F15A0E">
              <w:rPr>
                <w:color w:val="000000"/>
                <w:sz w:val="20"/>
                <w:szCs w:val="20"/>
              </w:rPr>
              <w:softHyphen/>
              <w:t>являть смысловые отношения между частями, конст</w:t>
            </w:r>
            <w:r w:rsidRPr="00F15A0E">
              <w:rPr>
                <w:color w:val="000000"/>
                <w:sz w:val="20"/>
                <w:szCs w:val="20"/>
              </w:rPr>
              <w:softHyphen/>
              <w:t>руировать такие предложения, выразительно читать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Зрительный дик</w:t>
            </w:r>
            <w:r w:rsidRPr="00F15A0E">
              <w:rPr>
                <w:color w:val="000000"/>
                <w:sz w:val="20"/>
                <w:szCs w:val="20"/>
              </w:rPr>
              <w:softHyphen/>
              <w:t>тант.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Контрольный словарный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диктант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67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48.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Синтаксические синонимы бессоюзных сложных предложений, их </w:t>
            </w:r>
            <w:proofErr w:type="spellStart"/>
            <w:r w:rsidRPr="00F15A0E">
              <w:rPr>
                <w:color w:val="000000"/>
                <w:sz w:val="20"/>
                <w:szCs w:val="20"/>
              </w:rPr>
              <w:t>текстообразующая</w:t>
            </w:r>
            <w:proofErr w:type="spellEnd"/>
            <w:r w:rsidRPr="00F15A0E">
              <w:rPr>
                <w:color w:val="000000"/>
                <w:sz w:val="20"/>
                <w:szCs w:val="20"/>
              </w:rPr>
              <w:t xml:space="preserve"> роль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Знать о синтаксических синонимах бессоюзных сложных предложений, их </w:t>
            </w:r>
            <w:proofErr w:type="spellStart"/>
            <w:r w:rsidRPr="00F15A0E">
              <w:rPr>
                <w:color w:val="000000"/>
                <w:sz w:val="20"/>
                <w:szCs w:val="20"/>
              </w:rPr>
              <w:t>текстообразующей</w:t>
            </w:r>
            <w:proofErr w:type="spellEnd"/>
            <w:r w:rsidRPr="00F15A0E">
              <w:rPr>
                <w:color w:val="000000"/>
                <w:sz w:val="20"/>
                <w:szCs w:val="20"/>
              </w:rPr>
              <w:t xml:space="preserve"> роли. Уметь опознавать БСП в тексте.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Анализ текста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901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49.  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 xml:space="preserve">Р.р. </w:t>
            </w:r>
            <w:r w:rsidRPr="00F15A0E">
              <w:rPr>
                <w:color w:val="000000"/>
                <w:sz w:val="20"/>
                <w:szCs w:val="20"/>
              </w:rPr>
              <w:t xml:space="preserve">Сочинение по картине Н.М. </w:t>
            </w:r>
            <w:proofErr w:type="spellStart"/>
            <w:r w:rsidRPr="00F15A0E">
              <w:rPr>
                <w:color w:val="000000"/>
                <w:sz w:val="20"/>
                <w:szCs w:val="20"/>
              </w:rPr>
              <w:t>Ромади</w:t>
            </w:r>
            <w:r w:rsidRPr="00F15A0E">
              <w:rPr>
                <w:color w:val="000000"/>
                <w:sz w:val="20"/>
                <w:szCs w:val="20"/>
              </w:rPr>
              <w:softHyphen/>
              <w:t>на</w:t>
            </w:r>
            <w:proofErr w:type="spellEnd"/>
            <w:r w:rsidRPr="00F15A0E">
              <w:rPr>
                <w:color w:val="000000"/>
                <w:sz w:val="20"/>
                <w:szCs w:val="20"/>
              </w:rPr>
              <w:t xml:space="preserve"> «Село Хме</w:t>
            </w:r>
            <w:r w:rsidRPr="00F15A0E">
              <w:rPr>
                <w:color w:val="000000"/>
                <w:sz w:val="20"/>
                <w:szCs w:val="20"/>
              </w:rPr>
              <w:softHyphen/>
              <w:t>левка»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Урок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развития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речи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структуру сочинения: всту</w:t>
            </w:r>
            <w:r w:rsidRPr="00F15A0E">
              <w:rPr>
                <w:color w:val="000000"/>
                <w:sz w:val="20"/>
                <w:szCs w:val="20"/>
              </w:rPr>
              <w:softHyphen/>
              <w:t>пление, основная часть, заключе</w:t>
            </w:r>
            <w:r w:rsidRPr="00F15A0E">
              <w:rPr>
                <w:color w:val="000000"/>
                <w:sz w:val="20"/>
                <w:szCs w:val="20"/>
              </w:rPr>
              <w:softHyphen/>
              <w:t>ние. Уметь сво</w:t>
            </w:r>
            <w:r w:rsidRPr="00F15A0E">
              <w:rPr>
                <w:color w:val="000000"/>
                <w:sz w:val="20"/>
                <w:szCs w:val="20"/>
              </w:rPr>
              <w:softHyphen/>
              <w:t>бодно выражать собственные мыс</w:t>
            </w:r>
            <w:r w:rsidRPr="00F15A0E">
              <w:rPr>
                <w:color w:val="000000"/>
                <w:sz w:val="20"/>
                <w:szCs w:val="20"/>
              </w:rPr>
              <w:softHyphen/>
              <w:t>ли, не скупиться в выражении эмо</w:t>
            </w:r>
            <w:r w:rsidRPr="00F15A0E">
              <w:rPr>
                <w:color w:val="000000"/>
                <w:sz w:val="20"/>
                <w:szCs w:val="20"/>
              </w:rPr>
              <w:softHyphen/>
              <w:t>ций от восприятия данной картины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Сочинение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901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lastRenderedPageBreak/>
              <w:t>50.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Синтаксичес</w:t>
            </w:r>
            <w:r w:rsidRPr="00F15A0E">
              <w:rPr>
                <w:color w:val="000000"/>
                <w:sz w:val="20"/>
                <w:szCs w:val="20"/>
              </w:rPr>
              <w:softHyphen/>
              <w:t>кий и пунктуа</w:t>
            </w:r>
            <w:r w:rsidRPr="00F15A0E">
              <w:rPr>
                <w:color w:val="000000"/>
                <w:sz w:val="20"/>
                <w:szCs w:val="20"/>
              </w:rPr>
              <w:softHyphen/>
              <w:t>ционный раз</w:t>
            </w:r>
            <w:r w:rsidRPr="00F15A0E">
              <w:rPr>
                <w:color w:val="000000"/>
                <w:sz w:val="20"/>
                <w:szCs w:val="20"/>
              </w:rPr>
              <w:softHyphen/>
              <w:t>боры бессоюз</w:t>
            </w:r>
            <w:r w:rsidRPr="00F15A0E">
              <w:rPr>
                <w:color w:val="000000"/>
                <w:sz w:val="20"/>
                <w:szCs w:val="20"/>
              </w:rPr>
              <w:softHyphen/>
              <w:t>ного сложного предложения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Усвоение и закреп</w:t>
            </w:r>
            <w:r w:rsidRPr="00F15A0E">
              <w:rPr>
                <w:color w:val="000000"/>
                <w:sz w:val="20"/>
                <w:szCs w:val="20"/>
              </w:rPr>
              <w:softHyphen/>
              <w:t>ление но</w:t>
            </w:r>
            <w:r w:rsidRPr="00F15A0E">
              <w:rPr>
                <w:color w:val="000000"/>
                <w:sz w:val="20"/>
                <w:szCs w:val="20"/>
              </w:rPr>
              <w:softHyphen/>
              <w:t>вого ма</w:t>
            </w:r>
            <w:r w:rsidRPr="00F15A0E">
              <w:rPr>
                <w:color w:val="000000"/>
                <w:sz w:val="20"/>
                <w:szCs w:val="20"/>
              </w:rPr>
              <w:softHyphen/>
              <w:t>териала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Знать, соблюдать последователь</w:t>
            </w:r>
            <w:r w:rsidRPr="00F15A0E">
              <w:rPr>
                <w:color w:val="000000"/>
                <w:sz w:val="20"/>
                <w:szCs w:val="20"/>
              </w:rPr>
              <w:softHyphen/>
              <w:t>ность синтаксиче</w:t>
            </w:r>
            <w:r w:rsidRPr="00F15A0E">
              <w:rPr>
                <w:color w:val="000000"/>
                <w:sz w:val="20"/>
                <w:szCs w:val="20"/>
              </w:rPr>
              <w:softHyphen/>
              <w:t>ского и пунктуа</w:t>
            </w:r>
            <w:r w:rsidRPr="00F15A0E">
              <w:rPr>
                <w:color w:val="000000"/>
                <w:sz w:val="20"/>
                <w:szCs w:val="20"/>
              </w:rPr>
              <w:softHyphen/>
              <w:t>ционного разборов БСП.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Уметь опознавать БСП в тексте, вос</w:t>
            </w:r>
            <w:r w:rsidRPr="00F15A0E">
              <w:rPr>
                <w:color w:val="000000"/>
                <w:sz w:val="20"/>
                <w:szCs w:val="20"/>
              </w:rPr>
              <w:softHyphen/>
              <w:t>принимать их на слух, правильно выбирать знаки препинания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Фронтальный опрос (контрольные вопросы и задания)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F15A0E">
              <w:rPr>
                <w:color w:val="000000"/>
                <w:sz w:val="20"/>
                <w:szCs w:val="20"/>
              </w:rPr>
              <w:t>Взаимодиктант</w:t>
            </w:r>
            <w:proofErr w:type="spellEnd"/>
            <w:r w:rsidRPr="00F15A0E">
              <w:rPr>
                <w:color w:val="000000"/>
                <w:sz w:val="20"/>
                <w:szCs w:val="20"/>
              </w:rPr>
              <w:t xml:space="preserve">.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Синтаксический и пунктуацион</w:t>
            </w:r>
            <w:r w:rsidRPr="00F15A0E">
              <w:rPr>
                <w:color w:val="000000"/>
                <w:sz w:val="20"/>
                <w:szCs w:val="20"/>
              </w:rPr>
              <w:softHyphen/>
              <w:t>ный разборы БСП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905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51.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 xml:space="preserve">Р.р. </w:t>
            </w:r>
            <w:r w:rsidRPr="00F15A0E">
              <w:rPr>
                <w:color w:val="000000"/>
                <w:sz w:val="20"/>
                <w:szCs w:val="20"/>
              </w:rPr>
              <w:t>Реферат небольшой статьи (фрагмента статьи) на лингвистическую тему.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Урок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развития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речи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Уметь сделать реферат небольшой статьи (фрагмента статьи) на лингвистическую тему.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Реферат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905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Сложные предложения с различными видами связи(5ч+2ч)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857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52. 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Различные виды сложных предложений с союзной и бессоюзной связью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новых знаний. 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основные правила поста</w:t>
            </w:r>
            <w:r w:rsidRPr="00F15A0E">
              <w:rPr>
                <w:color w:val="000000"/>
                <w:sz w:val="20"/>
                <w:szCs w:val="20"/>
              </w:rPr>
              <w:softHyphen/>
              <w:t>новки знаков пре</w:t>
            </w:r>
            <w:r w:rsidRPr="00F15A0E">
              <w:rPr>
                <w:color w:val="000000"/>
                <w:sz w:val="20"/>
                <w:szCs w:val="20"/>
              </w:rPr>
              <w:softHyphen/>
              <w:t>пинания в слож</w:t>
            </w:r>
            <w:r w:rsidRPr="00F15A0E">
              <w:rPr>
                <w:color w:val="000000"/>
                <w:sz w:val="20"/>
                <w:szCs w:val="20"/>
              </w:rPr>
              <w:softHyphen/>
              <w:t>ных предложени</w:t>
            </w:r>
            <w:r w:rsidRPr="00F15A0E">
              <w:rPr>
                <w:color w:val="000000"/>
                <w:sz w:val="20"/>
                <w:szCs w:val="20"/>
              </w:rPr>
              <w:softHyphen/>
              <w:t>ях с различными видами связи. Уметь разделять запятой рядом стоящие союзы и союзные слова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Составление предложений по схемам. Работа в группах. Упр. 209.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140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53.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Разделительные знаки препинания и сочетание знаков в сложных предложениях с союзной и бессоюзной связью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jc w:val="center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основные правила поста</w:t>
            </w:r>
            <w:r w:rsidRPr="00F15A0E">
              <w:rPr>
                <w:color w:val="000000"/>
                <w:sz w:val="20"/>
                <w:szCs w:val="20"/>
              </w:rPr>
              <w:softHyphen/>
              <w:t>новки знаков пре</w:t>
            </w:r>
            <w:r w:rsidRPr="00F15A0E">
              <w:rPr>
                <w:color w:val="000000"/>
                <w:sz w:val="20"/>
                <w:szCs w:val="20"/>
              </w:rPr>
              <w:softHyphen/>
              <w:t>пинания в слож</w:t>
            </w:r>
            <w:r w:rsidRPr="00F15A0E">
              <w:rPr>
                <w:color w:val="000000"/>
                <w:sz w:val="20"/>
                <w:szCs w:val="20"/>
              </w:rPr>
              <w:softHyphen/>
              <w:t>ных предложени</w:t>
            </w:r>
            <w:r w:rsidRPr="00F15A0E">
              <w:rPr>
                <w:color w:val="000000"/>
                <w:sz w:val="20"/>
                <w:szCs w:val="20"/>
              </w:rPr>
              <w:softHyphen/>
              <w:t>ях с различными видами связи. Уметь находить границы частей многочленных сложных предложений с различными видами связи; производить выбор необходимого знака препинания; правильно ставить необходимые знаки препинания в многочленных сложных предложениях с различными видами связи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Анализ текста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Самостоятельная работа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(упр.217)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334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54.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 xml:space="preserve">Р.р. </w:t>
            </w:r>
            <w:r w:rsidRPr="00F15A0E">
              <w:rPr>
                <w:color w:val="000000"/>
                <w:sz w:val="20"/>
                <w:szCs w:val="20"/>
              </w:rPr>
              <w:t>Конспект  статьи (фрагмента статьи) на лингвистическую тему.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Урок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развития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речи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Уметь составлять тезисы или конспект небольшой литературно-критический статьи (или фрагмента большой статьи) на лингвистическую тему.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Конспект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334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55.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Синтаксичес</w:t>
            </w:r>
            <w:r w:rsidRPr="00F15A0E">
              <w:rPr>
                <w:color w:val="000000"/>
                <w:sz w:val="20"/>
                <w:szCs w:val="20"/>
              </w:rPr>
              <w:softHyphen/>
              <w:t>кий и пунктуа</w:t>
            </w:r>
            <w:r w:rsidRPr="00F15A0E">
              <w:rPr>
                <w:color w:val="000000"/>
                <w:sz w:val="20"/>
                <w:szCs w:val="20"/>
              </w:rPr>
              <w:softHyphen/>
              <w:t>ционный раз</w:t>
            </w:r>
            <w:r w:rsidRPr="00F15A0E">
              <w:rPr>
                <w:color w:val="000000"/>
                <w:sz w:val="20"/>
                <w:szCs w:val="20"/>
              </w:rPr>
              <w:softHyphen/>
              <w:t>бор  сложного предложения с различными видами связи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последователь</w:t>
            </w:r>
            <w:r w:rsidRPr="00F15A0E">
              <w:rPr>
                <w:color w:val="000000"/>
                <w:sz w:val="20"/>
                <w:szCs w:val="20"/>
              </w:rPr>
              <w:softHyphen/>
              <w:t>ность синтаксиче</w:t>
            </w:r>
            <w:r w:rsidRPr="00F15A0E">
              <w:rPr>
                <w:color w:val="000000"/>
                <w:sz w:val="20"/>
                <w:szCs w:val="20"/>
              </w:rPr>
              <w:softHyphen/>
              <w:t>ского и пунктуа</w:t>
            </w:r>
            <w:r w:rsidRPr="00F15A0E">
              <w:rPr>
                <w:color w:val="000000"/>
                <w:sz w:val="20"/>
                <w:szCs w:val="20"/>
              </w:rPr>
              <w:softHyphen/>
              <w:t>ционного разборов сложного предложения с различными видами связи. Уметь выполнять синтаксиче</w:t>
            </w:r>
            <w:r w:rsidRPr="00F15A0E">
              <w:rPr>
                <w:color w:val="000000"/>
                <w:sz w:val="20"/>
                <w:szCs w:val="20"/>
              </w:rPr>
              <w:softHyphen/>
              <w:t>ский и пунктуа</w:t>
            </w:r>
            <w:r w:rsidRPr="00F15A0E">
              <w:rPr>
                <w:color w:val="000000"/>
                <w:sz w:val="20"/>
                <w:szCs w:val="20"/>
              </w:rPr>
              <w:softHyphen/>
              <w:t>ционный разбор сложного предложения с различными видами связи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Тренировочные упражнения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82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56. 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Р.р.</w:t>
            </w:r>
            <w:r w:rsidRPr="00F15A0E">
              <w:rPr>
                <w:color w:val="000000"/>
                <w:sz w:val="20"/>
                <w:szCs w:val="20"/>
              </w:rPr>
              <w:t xml:space="preserve"> Сжатое изложение текста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Урок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развития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речи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Уметь сжато пересказывать текст художест</w:t>
            </w:r>
            <w:r w:rsidRPr="00F15A0E">
              <w:rPr>
                <w:color w:val="000000"/>
                <w:sz w:val="20"/>
                <w:szCs w:val="20"/>
              </w:rPr>
              <w:softHyphen/>
              <w:t>венного стиля, понимать содер</w:t>
            </w:r>
            <w:r w:rsidRPr="00F15A0E">
              <w:rPr>
                <w:color w:val="000000"/>
                <w:sz w:val="20"/>
                <w:szCs w:val="20"/>
              </w:rPr>
              <w:softHyphen/>
              <w:t>жание прочитан</w:t>
            </w:r>
            <w:r w:rsidRPr="00F15A0E">
              <w:rPr>
                <w:color w:val="000000"/>
                <w:sz w:val="20"/>
                <w:szCs w:val="20"/>
              </w:rPr>
              <w:softHyphen/>
              <w:t>ного, его тему, идею, проблемы и отношение ав</w:t>
            </w:r>
            <w:r w:rsidRPr="00F15A0E">
              <w:rPr>
                <w:color w:val="000000"/>
                <w:sz w:val="20"/>
                <w:szCs w:val="20"/>
              </w:rPr>
              <w:softHyphen/>
              <w:t>тора к ним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Сжатое изло</w:t>
            </w:r>
            <w:r w:rsidRPr="00F15A0E">
              <w:rPr>
                <w:color w:val="000000"/>
                <w:sz w:val="20"/>
                <w:szCs w:val="20"/>
              </w:rPr>
              <w:softHyphen/>
              <w:t>жение текста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82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lastRenderedPageBreak/>
              <w:t xml:space="preserve">57. 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Публичная речь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jc w:val="center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новых знаний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Знать, что такое публичная речь, уметь отличать понятия «публич</w:t>
            </w:r>
            <w:r w:rsidRPr="00F15A0E">
              <w:rPr>
                <w:color w:val="000000"/>
                <w:sz w:val="20"/>
                <w:szCs w:val="20"/>
              </w:rPr>
              <w:softHyphen/>
              <w:t>ный» и «публи</w:t>
            </w:r>
            <w:r w:rsidRPr="00F15A0E">
              <w:rPr>
                <w:color w:val="000000"/>
                <w:sz w:val="20"/>
                <w:szCs w:val="20"/>
              </w:rPr>
              <w:softHyphen/>
              <w:t>цистический», знать особенно</w:t>
            </w:r>
            <w:r w:rsidRPr="00F15A0E">
              <w:rPr>
                <w:color w:val="000000"/>
                <w:sz w:val="20"/>
                <w:szCs w:val="20"/>
              </w:rPr>
              <w:softHyphen/>
              <w:t>сти публичной речи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Анализ текстов.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Работа в группах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30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58.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Контрольный диктант</w:t>
            </w:r>
            <w:r w:rsidRPr="00F15A0E">
              <w:rPr>
                <w:color w:val="000000"/>
                <w:sz w:val="20"/>
                <w:szCs w:val="20"/>
              </w:rPr>
              <w:t xml:space="preserve"> «Сложные предложения»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Урок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контроля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Уметь воспроизво</w:t>
            </w:r>
            <w:r w:rsidRPr="00F15A0E">
              <w:rPr>
                <w:color w:val="000000"/>
                <w:sz w:val="20"/>
                <w:szCs w:val="20"/>
              </w:rPr>
              <w:softHyphen/>
              <w:t>дить текст, вос</w:t>
            </w:r>
            <w:r w:rsidRPr="00F15A0E">
              <w:rPr>
                <w:color w:val="000000"/>
                <w:sz w:val="20"/>
                <w:szCs w:val="20"/>
              </w:rPr>
              <w:softHyphen/>
              <w:t>принимаемый на слух под дик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товку, соблюдая орфографические и пунктуационные нормы.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Диктант с грамматическим зада</w:t>
            </w:r>
            <w:r w:rsidRPr="00F15A0E">
              <w:rPr>
                <w:color w:val="000000"/>
                <w:sz w:val="20"/>
                <w:szCs w:val="20"/>
              </w:rPr>
              <w:softHyphen/>
              <w:t>нием.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30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Общие сведения о языке(4ч)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216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59.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Роль языка в жизни общества. Язык как развивающееся явление. Языковые контакты русского языка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jc w:val="center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Повторительно-обобщаю</w:t>
            </w:r>
            <w:r w:rsidRPr="00F15A0E">
              <w:rPr>
                <w:color w:val="000000"/>
                <w:sz w:val="20"/>
                <w:szCs w:val="20"/>
              </w:rPr>
              <w:softHyphen/>
              <w:t>щий урок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gramStart"/>
            <w:r w:rsidRPr="00F15A0E">
              <w:rPr>
                <w:color w:val="000000"/>
                <w:sz w:val="20"/>
                <w:szCs w:val="20"/>
              </w:rPr>
              <w:t>Знать о роли языка в жизни общества, об изменениям, происходящих в языке;  о языковых контактах русского языка.</w:t>
            </w:r>
            <w:proofErr w:type="gramEnd"/>
            <w:r w:rsidRPr="00F15A0E">
              <w:rPr>
                <w:color w:val="000000"/>
                <w:sz w:val="20"/>
                <w:szCs w:val="20"/>
              </w:rPr>
              <w:t xml:space="preserve"> Уметь ставить к тексту вопросы, выявляющие его проблематику; определять общую тему для нескольких текстов; формулировать общий для нескольких тек</w:t>
            </w:r>
            <w:r w:rsidRPr="00F15A0E">
              <w:rPr>
                <w:color w:val="000000"/>
                <w:sz w:val="20"/>
                <w:szCs w:val="20"/>
              </w:rPr>
              <w:softHyphen/>
              <w:t>стов тезис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Доклады, рефераты,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сообщения учащихся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59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60.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Русский язык — первоэлемент великой русской литературы. Русский литературный язык и его стили. Богатство, красота, вы</w:t>
            </w:r>
            <w:r w:rsidRPr="00F15A0E">
              <w:rPr>
                <w:color w:val="000000"/>
                <w:sz w:val="20"/>
                <w:szCs w:val="20"/>
              </w:rPr>
              <w:softHyphen/>
              <w:t>разительность русского языка.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jc w:val="center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Повторительно-обобщаю</w:t>
            </w:r>
            <w:r w:rsidRPr="00F15A0E">
              <w:rPr>
                <w:color w:val="000000"/>
                <w:sz w:val="20"/>
                <w:szCs w:val="20"/>
              </w:rPr>
              <w:softHyphen/>
              <w:t>щий урок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основные признаки стилей, уметь различать стили, определять особенности раз</w:t>
            </w:r>
            <w:r w:rsidRPr="00F15A0E">
              <w:rPr>
                <w:color w:val="000000"/>
                <w:sz w:val="20"/>
                <w:szCs w:val="20"/>
              </w:rPr>
              <w:softHyphen/>
              <w:t>ных стилей, ана</w:t>
            </w:r>
            <w:r w:rsidRPr="00F15A0E">
              <w:rPr>
                <w:color w:val="000000"/>
                <w:sz w:val="20"/>
                <w:szCs w:val="20"/>
              </w:rPr>
              <w:softHyphen/>
              <w:t>лизировать текс</w:t>
            </w:r>
            <w:r w:rsidRPr="00F15A0E">
              <w:rPr>
                <w:color w:val="000000"/>
                <w:sz w:val="20"/>
                <w:szCs w:val="20"/>
              </w:rPr>
              <w:softHyphen/>
              <w:t>ты разных стилей речи, создавать собственные высказывания в указанных сти</w:t>
            </w:r>
            <w:r w:rsidRPr="00F15A0E">
              <w:rPr>
                <w:color w:val="000000"/>
                <w:sz w:val="20"/>
                <w:szCs w:val="20"/>
              </w:rPr>
              <w:softHyphen/>
              <w:t>лях речи. Уметь ставить к тексту вопросы, выявляющие его проблематику; определять общую тему для нескольких текстов; формулировать общий для нескольких тек</w:t>
            </w:r>
            <w:r w:rsidRPr="00F15A0E">
              <w:rPr>
                <w:color w:val="000000"/>
                <w:sz w:val="20"/>
                <w:szCs w:val="20"/>
              </w:rPr>
              <w:softHyphen/>
              <w:t>стов тезис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Доклады, рефераты,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сообщения учащихся.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Комплексный анализ текста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68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61.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Функции русского языка. Мес</w:t>
            </w:r>
            <w:r w:rsidRPr="00F15A0E">
              <w:rPr>
                <w:color w:val="000000"/>
                <w:sz w:val="20"/>
                <w:szCs w:val="20"/>
              </w:rPr>
              <w:softHyphen/>
              <w:t>то русского языка среди языков мира. Роль старославянского языка в развитии русского языка. Значение письменности; русская письменность.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jc w:val="center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Повторительно-обобщаю</w:t>
            </w:r>
            <w:r w:rsidRPr="00F15A0E">
              <w:rPr>
                <w:color w:val="000000"/>
                <w:sz w:val="20"/>
                <w:szCs w:val="20"/>
              </w:rPr>
              <w:softHyphen/>
              <w:t>щий урок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функции русского языка, его мес</w:t>
            </w:r>
            <w:r w:rsidRPr="00F15A0E">
              <w:rPr>
                <w:color w:val="000000"/>
                <w:sz w:val="20"/>
                <w:szCs w:val="20"/>
              </w:rPr>
              <w:softHyphen/>
              <w:t>то среди языков мира. Уметь ставить к тексту вопросы, выявляющие его проблематику; определять общую тему для нескольких текстов; формулировать общий для нескольких тек</w:t>
            </w:r>
            <w:r w:rsidRPr="00F15A0E">
              <w:rPr>
                <w:color w:val="000000"/>
                <w:sz w:val="20"/>
                <w:szCs w:val="20"/>
              </w:rPr>
              <w:softHyphen/>
              <w:t>стов тезис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Доклады, рефераты,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сообщения учащихся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68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62.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Наука о русском языке и ее разделы. Видные ученые-русисты, исследовавшие русский язык.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jc w:val="center"/>
              <w:rPr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Повторительно-обобщаю</w:t>
            </w:r>
            <w:r w:rsidRPr="00F15A0E">
              <w:rPr>
                <w:color w:val="000000"/>
                <w:sz w:val="20"/>
                <w:szCs w:val="20"/>
              </w:rPr>
              <w:softHyphen/>
              <w:t>щий урок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основные разделы науки о языке, видных ученых-русистов и их деятельность в исследовании языка. Уметь обосновывать свои ответы, приводя нужные примеры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Доклады, рефераты, 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сообщения учащихся.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Заполнение таблицы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(с.157)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425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 xml:space="preserve">Систематизация </w:t>
            </w:r>
            <w:proofErr w:type="gramStart"/>
            <w:r w:rsidRPr="00F15A0E">
              <w:rPr>
                <w:b/>
                <w:color w:val="000000"/>
                <w:sz w:val="20"/>
                <w:szCs w:val="20"/>
              </w:rPr>
              <w:t>изученного</w:t>
            </w:r>
            <w:proofErr w:type="gramEnd"/>
            <w:r w:rsidRPr="00F15A0E">
              <w:rPr>
                <w:b/>
                <w:color w:val="000000"/>
                <w:sz w:val="20"/>
                <w:szCs w:val="20"/>
              </w:rPr>
              <w:t xml:space="preserve"> по фонетике, лексике, грамматике и правописанию, культуре речи(4ч+2ч)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425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63.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Фонетика и графика. Звуки и буквы. Фонетический анализ слова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Повторительно-обобщаю</w:t>
            </w:r>
            <w:r w:rsidRPr="00F15A0E">
              <w:rPr>
                <w:color w:val="000000"/>
                <w:sz w:val="20"/>
                <w:szCs w:val="20"/>
              </w:rPr>
              <w:softHyphen/>
              <w:t>щий урок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rPr>
                <w:sz w:val="20"/>
                <w:szCs w:val="20"/>
              </w:rPr>
            </w:pPr>
            <w:r w:rsidRPr="00F15A0E">
              <w:rPr>
                <w:sz w:val="20"/>
                <w:szCs w:val="20"/>
              </w:rPr>
              <w:t xml:space="preserve">Знать определение фонетики и графики как разделов науки о языке; характеристику гласных и согласных звуков;  взаимоотношение звуков и букв в языке; звуковое значение букв </w:t>
            </w:r>
            <w:r w:rsidRPr="00F15A0E">
              <w:rPr>
                <w:b/>
                <w:sz w:val="20"/>
                <w:szCs w:val="20"/>
              </w:rPr>
              <w:t xml:space="preserve">е, ё, </w:t>
            </w:r>
            <w:proofErr w:type="spellStart"/>
            <w:r w:rsidRPr="00F15A0E">
              <w:rPr>
                <w:b/>
                <w:sz w:val="20"/>
                <w:szCs w:val="20"/>
              </w:rPr>
              <w:t>ю</w:t>
            </w:r>
            <w:proofErr w:type="spellEnd"/>
            <w:r w:rsidRPr="00F15A0E">
              <w:rPr>
                <w:b/>
                <w:sz w:val="20"/>
                <w:szCs w:val="20"/>
              </w:rPr>
              <w:t xml:space="preserve">, я; </w:t>
            </w:r>
            <w:r w:rsidRPr="00F15A0E">
              <w:rPr>
                <w:sz w:val="20"/>
                <w:szCs w:val="20"/>
              </w:rPr>
              <w:t xml:space="preserve">порядок фонетического разбора слова. </w:t>
            </w:r>
            <w:r w:rsidRPr="00F15A0E">
              <w:rPr>
                <w:color w:val="000000"/>
                <w:sz w:val="20"/>
                <w:szCs w:val="20"/>
              </w:rPr>
              <w:t>Уметь составлять фонетическую транскрипцию ука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занных слов; определять звуковое значение букв </w:t>
            </w:r>
            <w:r w:rsidRPr="00F15A0E">
              <w:rPr>
                <w:b/>
                <w:iCs/>
                <w:color w:val="000000"/>
                <w:sz w:val="20"/>
                <w:szCs w:val="20"/>
              </w:rPr>
              <w:t xml:space="preserve">е, ё, </w:t>
            </w:r>
            <w:proofErr w:type="spellStart"/>
            <w:r w:rsidRPr="00F15A0E">
              <w:rPr>
                <w:b/>
                <w:iCs/>
                <w:color w:val="000000"/>
                <w:sz w:val="20"/>
                <w:szCs w:val="20"/>
              </w:rPr>
              <w:t>ю</w:t>
            </w:r>
            <w:proofErr w:type="spellEnd"/>
            <w:r w:rsidRPr="00F15A0E">
              <w:rPr>
                <w:b/>
                <w:iCs/>
                <w:color w:val="000000"/>
                <w:sz w:val="20"/>
                <w:szCs w:val="20"/>
              </w:rPr>
              <w:t>, я</w:t>
            </w:r>
            <w:r w:rsidRPr="00F15A0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F15A0E">
              <w:rPr>
                <w:color w:val="000000"/>
                <w:sz w:val="20"/>
                <w:szCs w:val="20"/>
              </w:rPr>
              <w:t>в указанных словах; уметь соблюдать основ</w:t>
            </w:r>
            <w:r w:rsidRPr="00F15A0E">
              <w:rPr>
                <w:color w:val="000000"/>
                <w:sz w:val="20"/>
                <w:szCs w:val="20"/>
              </w:rPr>
              <w:softHyphen/>
              <w:t>ные правила литературного произношения в рамках требований учебника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Рассказ на лингвистические темы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1768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64.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Лексикология (лексика) и фразеология. Группы слов по происхождению и употреблению. Лексический анализ слова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Повторительно-обобщаю</w:t>
            </w:r>
            <w:r w:rsidRPr="00F15A0E">
              <w:rPr>
                <w:color w:val="000000"/>
                <w:sz w:val="20"/>
                <w:szCs w:val="20"/>
              </w:rPr>
              <w:softHyphen/>
              <w:t>щий урок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 определение лексикологии и фразеологии как разделов науки о языке; знать, что слово может быть многозначным и однозначным, иметь прямое и пере</w:t>
            </w:r>
            <w:r w:rsidRPr="00F15A0E">
              <w:rPr>
                <w:color w:val="000000"/>
                <w:sz w:val="20"/>
                <w:szCs w:val="20"/>
              </w:rPr>
              <w:softHyphen/>
              <w:t>носное значение; знать определение омонимов, сино</w:t>
            </w:r>
            <w:r w:rsidRPr="00F15A0E">
              <w:rPr>
                <w:color w:val="000000"/>
                <w:sz w:val="20"/>
                <w:szCs w:val="20"/>
              </w:rPr>
              <w:softHyphen/>
              <w:t xml:space="preserve">нимов, антонимов; знать общеупотребительные и </w:t>
            </w:r>
            <w:proofErr w:type="spellStart"/>
            <w:r w:rsidRPr="00F15A0E">
              <w:rPr>
                <w:color w:val="000000"/>
                <w:sz w:val="20"/>
                <w:szCs w:val="20"/>
              </w:rPr>
              <w:t>необщеупотребительные</w:t>
            </w:r>
            <w:proofErr w:type="spellEnd"/>
            <w:r w:rsidRPr="00F15A0E">
              <w:rPr>
                <w:color w:val="000000"/>
                <w:sz w:val="20"/>
                <w:szCs w:val="20"/>
              </w:rPr>
              <w:t xml:space="preserve"> слова; исконно русские и заим</w:t>
            </w:r>
            <w:r w:rsidRPr="00F15A0E">
              <w:rPr>
                <w:color w:val="000000"/>
                <w:sz w:val="20"/>
                <w:szCs w:val="20"/>
              </w:rPr>
              <w:softHyphen/>
              <w:t>ствованные слова; устаревшие слова и неологизмы. Уметь определять лексическое и грамматическое значение слов; находить в тексте слова, употреблен</w:t>
            </w:r>
            <w:r w:rsidRPr="00F15A0E">
              <w:rPr>
                <w:color w:val="000000"/>
                <w:sz w:val="20"/>
                <w:szCs w:val="20"/>
              </w:rPr>
              <w:softHyphen/>
              <w:t>ные в переносном значении,  синонимы и синони</w:t>
            </w:r>
            <w:r w:rsidRPr="00F15A0E">
              <w:rPr>
                <w:color w:val="000000"/>
                <w:sz w:val="20"/>
                <w:szCs w:val="20"/>
              </w:rPr>
              <w:softHyphen/>
              <w:t>мические ряды, омонимы, профессиональные, заим</w:t>
            </w:r>
            <w:r w:rsidRPr="00F15A0E">
              <w:rPr>
                <w:color w:val="000000"/>
                <w:sz w:val="20"/>
                <w:szCs w:val="20"/>
              </w:rPr>
              <w:softHyphen/>
              <w:t>ствованные,   устаревшие   слова,   фразеологические обороты; определять значение устаревших, заимст</w:t>
            </w:r>
            <w:r w:rsidRPr="00F15A0E">
              <w:rPr>
                <w:color w:val="000000"/>
                <w:sz w:val="20"/>
                <w:szCs w:val="20"/>
              </w:rPr>
              <w:softHyphen/>
              <w:t>вованных слов; подбирать профессиональные слова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Рассказ на лингвистические темы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993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65.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Морфология. Синтаксис. Признаки текста, тема и основная мысль высказывания, средства связи частей текста. Типы речи. Орфография. Пунктуация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Повторительно-обобщаю</w:t>
            </w:r>
            <w:r w:rsidRPr="00F15A0E">
              <w:rPr>
                <w:color w:val="000000"/>
                <w:sz w:val="20"/>
                <w:szCs w:val="20"/>
              </w:rPr>
              <w:softHyphen/>
              <w:t>щий урок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 xml:space="preserve">Знать определение понятий, связанных с повторяемыми разделами; определение синтаксиса, основных единиц синтаксиса, орфографии и пунктуации; о связи между орфографией и фонетикой, </w:t>
            </w:r>
            <w:proofErr w:type="spellStart"/>
            <w:r w:rsidRPr="00F15A0E">
              <w:rPr>
                <w:color w:val="000000"/>
                <w:sz w:val="20"/>
                <w:szCs w:val="20"/>
              </w:rPr>
              <w:t>морфемикой</w:t>
            </w:r>
            <w:proofErr w:type="spellEnd"/>
            <w:r w:rsidRPr="00F15A0E">
              <w:rPr>
                <w:color w:val="000000"/>
                <w:sz w:val="20"/>
                <w:szCs w:val="20"/>
              </w:rPr>
              <w:t>, мор</w:t>
            </w:r>
            <w:r w:rsidRPr="00F15A0E">
              <w:rPr>
                <w:color w:val="000000"/>
                <w:sz w:val="20"/>
                <w:szCs w:val="20"/>
              </w:rPr>
              <w:softHyphen/>
              <w:t>фологией, между пунктуацией и синтаксисом; содер</w:t>
            </w:r>
            <w:r w:rsidRPr="00F15A0E">
              <w:rPr>
                <w:color w:val="000000"/>
                <w:sz w:val="20"/>
                <w:szCs w:val="20"/>
              </w:rPr>
              <w:softHyphen/>
              <w:t>жание понятия орфограмма; вид орфограмм; условия употребления знаков завершения, разделения, выделения. Уметь правильно писать слова с изученными орфо</w:t>
            </w:r>
            <w:r w:rsidRPr="00F15A0E">
              <w:rPr>
                <w:color w:val="000000"/>
                <w:sz w:val="20"/>
                <w:szCs w:val="20"/>
              </w:rPr>
              <w:softHyphen/>
              <w:t>граммами;  определять их вид;  правильно расстав</w:t>
            </w:r>
            <w:r w:rsidRPr="00F15A0E">
              <w:rPr>
                <w:color w:val="000000"/>
                <w:sz w:val="20"/>
                <w:szCs w:val="20"/>
              </w:rPr>
              <w:softHyphen/>
              <w:t>лять знаки препинания; объяснять условия выбора постановки знаков препинания, выполнять синтаксический и пунктуационный разбор.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Работа в группах.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Анализ текста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781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lastRenderedPageBreak/>
              <w:t>66-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67.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Итоговая контрольная работа в форме ОГЭ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Урок</w:t>
            </w:r>
          </w:p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контроля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Знать: теоретический материал года,  орфографические и пунктуационные нормы. Уметь: соблюдать орфографические и пунктуационные нормы, выполнять итоговую контрольную работу в новой форме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C35A4" w:rsidRPr="00F15A0E" w:rsidTr="008D5B22">
        <w:trPr>
          <w:trHeight w:val="638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68.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A0E">
              <w:rPr>
                <w:b/>
                <w:color w:val="000000"/>
                <w:sz w:val="20"/>
                <w:szCs w:val="20"/>
              </w:rPr>
              <w:t>Р.р.</w:t>
            </w:r>
            <w:r w:rsidRPr="00F15A0E">
              <w:rPr>
                <w:color w:val="000000"/>
                <w:sz w:val="20"/>
                <w:szCs w:val="20"/>
              </w:rPr>
              <w:t xml:space="preserve">  Доклад. Реферат. Тезисы статьи. Конспект и тезисный план.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Уметь подготовить и сделать доклад, составить тезисы или конспект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15A0E">
              <w:rPr>
                <w:color w:val="000000"/>
                <w:sz w:val="20"/>
                <w:szCs w:val="20"/>
              </w:rPr>
              <w:t>Работа в группах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A4" w:rsidRPr="00F15A0E" w:rsidRDefault="000C35A4" w:rsidP="008D5B2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0C35A4" w:rsidRPr="00F15A0E" w:rsidRDefault="000C35A4" w:rsidP="000C35A4">
      <w:pPr>
        <w:rPr>
          <w:sz w:val="20"/>
          <w:szCs w:val="20"/>
        </w:rPr>
      </w:pPr>
    </w:p>
    <w:p w:rsidR="00E841A2" w:rsidRDefault="00E841A2"/>
    <w:sectPr w:rsidR="00E841A2" w:rsidSect="000C35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35A4"/>
    <w:rsid w:val="000C35A4"/>
    <w:rsid w:val="00E84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4149</Words>
  <Characters>23650</Characters>
  <Application>Microsoft Office Word</Application>
  <DocSecurity>0</DocSecurity>
  <Lines>197</Lines>
  <Paragraphs>55</Paragraphs>
  <ScaleCrop>false</ScaleCrop>
  <Company/>
  <LinksUpToDate>false</LinksUpToDate>
  <CharactersWithSpaces>27744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2016-09-02T13:07:00Z</dcterms:created>
  <dcterms:modified xsi:type="dcterms:W3CDTF">2016-09-02T13:08:00Z</dcterms:modified>
</cp:coreProperties>
</file>