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965" w:rsidRDefault="00FD56C0" w:rsidP="00CE3D0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611360" cy="6988419"/>
            <wp:effectExtent l="0" t="0" r="0" b="0"/>
            <wp:docPr id="1" name="Рисунок 1" descr="C:\Users\Школа\Desktop\Рп2 кл\мат 2_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Рп2 кл\мат 2_00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698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06965" w:rsidRDefault="00F06965" w:rsidP="00CE3D0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06965" w:rsidRDefault="00F06965" w:rsidP="00CE3D0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06965" w:rsidRDefault="00F06965" w:rsidP="00CE3D0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06965" w:rsidRDefault="00F06965" w:rsidP="00CE3D0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D0576" w:rsidRPr="00552167" w:rsidRDefault="00B676DD" w:rsidP="00CE3D0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2167">
        <w:rPr>
          <w:rFonts w:ascii="Times New Roman" w:hAnsi="Times New Roman" w:cs="Times New Roman"/>
          <w:b/>
          <w:sz w:val="28"/>
          <w:szCs w:val="28"/>
          <w:u w:val="single"/>
        </w:rPr>
        <w:t>Пояснительная записка</w:t>
      </w:r>
    </w:p>
    <w:p w:rsidR="006C117B" w:rsidRPr="00B017DC" w:rsidRDefault="00777135" w:rsidP="00777135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     </w:t>
      </w:r>
      <w:r w:rsidR="009624EA" w:rsidRPr="009624EA">
        <w:rPr>
          <w:rFonts w:ascii="Times New Roman" w:hAnsi="Times New Roman" w:cs="Times New Roman"/>
          <w:spacing w:val="1"/>
          <w:sz w:val="28"/>
          <w:szCs w:val="28"/>
        </w:rPr>
        <w:t>Настоящая рабочая программа разработана в соответствии с Приказом Минобрнауки РФ от 06.10.2009 №373 «Об утверждении и введении в действие федерального государственного образовательного стандарта начального общего образования»</w:t>
      </w:r>
      <w:r w:rsidR="005E1440" w:rsidRPr="005E14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E1440">
        <w:rPr>
          <w:rFonts w:ascii="Times New Roman" w:hAnsi="Times New Roman" w:cs="Times New Roman"/>
          <w:spacing w:val="1"/>
          <w:sz w:val="28"/>
          <w:szCs w:val="28"/>
        </w:rPr>
        <w:t>(новое издание 2012г.)</w:t>
      </w:r>
      <w:r w:rsidR="009624EA" w:rsidRPr="009624EA">
        <w:rPr>
          <w:rFonts w:ascii="Times New Roman" w:hAnsi="Times New Roman" w:cs="Times New Roman"/>
          <w:spacing w:val="1"/>
          <w:sz w:val="28"/>
          <w:szCs w:val="28"/>
        </w:rPr>
        <w:t>,</w:t>
      </w:r>
      <w:r w:rsidR="00B017DC" w:rsidRPr="009624EA">
        <w:rPr>
          <w:rFonts w:ascii="Times New Roman" w:hAnsi="Times New Roman" w:cs="Times New Roman"/>
          <w:sz w:val="28"/>
          <w:szCs w:val="28"/>
        </w:rPr>
        <w:t xml:space="preserve"> в соответствии с примерной программой начального обще</w:t>
      </w:r>
      <w:r w:rsidR="00B017DC">
        <w:rPr>
          <w:rFonts w:ascii="Times New Roman" w:hAnsi="Times New Roman" w:cs="Times New Roman"/>
          <w:sz w:val="28"/>
          <w:szCs w:val="28"/>
        </w:rPr>
        <w:t>го образования по математике</w:t>
      </w:r>
      <w:r w:rsidR="00B017DC" w:rsidRPr="009624EA">
        <w:rPr>
          <w:rFonts w:ascii="Times New Roman" w:hAnsi="Times New Roman" w:cs="Times New Roman"/>
          <w:sz w:val="28"/>
          <w:szCs w:val="28"/>
        </w:rPr>
        <w:t>, созданной н</w:t>
      </w:r>
      <w:r w:rsidR="00B017DC">
        <w:rPr>
          <w:rFonts w:ascii="Times New Roman" w:hAnsi="Times New Roman" w:cs="Times New Roman"/>
          <w:sz w:val="28"/>
          <w:szCs w:val="28"/>
        </w:rPr>
        <w:t>а основе федерального</w:t>
      </w:r>
      <w:r w:rsidR="00B017DC" w:rsidRPr="009624EA">
        <w:rPr>
          <w:rFonts w:ascii="Times New Roman" w:hAnsi="Times New Roman" w:cs="Times New Roman"/>
          <w:sz w:val="28"/>
          <w:szCs w:val="28"/>
        </w:rPr>
        <w:t xml:space="preserve"> государственного </w:t>
      </w:r>
      <w:r w:rsidR="00B017DC">
        <w:rPr>
          <w:rFonts w:ascii="Times New Roman" w:hAnsi="Times New Roman" w:cs="Times New Roman"/>
          <w:sz w:val="28"/>
          <w:szCs w:val="28"/>
        </w:rPr>
        <w:t xml:space="preserve">общеобразовательного </w:t>
      </w:r>
      <w:r w:rsidR="00B017DC" w:rsidRPr="009624EA">
        <w:rPr>
          <w:rFonts w:ascii="Times New Roman" w:hAnsi="Times New Roman" w:cs="Times New Roman"/>
          <w:sz w:val="28"/>
          <w:szCs w:val="28"/>
        </w:rPr>
        <w:t>стандарта начального об</w:t>
      </w:r>
      <w:r w:rsidR="00B017DC">
        <w:rPr>
          <w:rFonts w:ascii="Times New Roman" w:hAnsi="Times New Roman" w:cs="Times New Roman"/>
          <w:sz w:val="28"/>
          <w:szCs w:val="28"/>
        </w:rPr>
        <w:t>щего образования и</w:t>
      </w:r>
      <w:r w:rsidR="009624EA" w:rsidRPr="009624EA">
        <w:rPr>
          <w:rFonts w:ascii="Times New Roman" w:hAnsi="Times New Roman" w:cs="Times New Roman"/>
          <w:spacing w:val="1"/>
          <w:sz w:val="28"/>
          <w:szCs w:val="28"/>
        </w:rPr>
        <w:t xml:space="preserve"> в соответствии с </w:t>
      </w:r>
      <w:r w:rsidR="009624EA" w:rsidRPr="009624EA">
        <w:rPr>
          <w:rFonts w:ascii="Times New Roman" w:hAnsi="Times New Roman" w:cs="Times New Roman"/>
          <w:sz w:val="28"/>
          <w:szCs w:val="28"/>
        </w:rPr>
        <w:t>авторской про</w:t>
      </w:r>
      <w:r w:rsidR="009624EA" w:rsidRPr="009624EA">
        <w:rPr>
          <w:rFonts w:ascii="Times New Roman" w:hAnsi="Times New Roman" w:cs="Times New Roman"/>
          <w:sz w:val="28"/>
          <w:szCs w:val="28"/>
        </w:rPr>
        <w:softHyphen/>
        <w:t xml:space="preserve">граммой </w:t>
      </w:r>
      <w:r w:rsidR="00B017DC">
        <w:rPr>
          <w:rFonts w:ascii="Times New Roman" w:hAnsi="Times New Roman" w:cs="Times New Roman"/>
          <w:sz w:val="28"/>
          <w:szCs w:val="28"/>
        </w:rPr>
        <w:t>«Математика» для 1-4 классов</w:t>
      </w:r>
      <w:r w:rsidR="009624EA" w:rsidRPr="009624EA">
        <w:rPr>
          <w:rFonts w:ascii="Times New Roman" w:hAnsi="Times New Roman" w:cs="Times New Roman"/>
          <w:sz w:val="28"/>
          <w:szCs w:val="28"/>
        </w:rPr>
        <w:t xml:space="preserve">, разработанной </w:t>
      </w:r>
      <w:r w:rsidR="009624EA">
        <w:rPr>
          <w:rFonts w:ascii="Times New Roman" w:hAnsi="Times New Roman" w:cs="Times New Roman"/>
          <w:sz w:val="28"/>
          <w:szCs w:val="28"/>
        </w:rPr>
        <w:t>Е.Э. Кочуровой, В.Н. Рудницкой</w:t>
      </w:r>
      <w:r w:rsidR="009624EA" w:rsidRPr="009624EA">
        <w:rPr>
          <w:rFonts w:ascii="Times New Roman" w:hAnsi="Times New Roman" w:cs="Times New Roman"/>
          <w:sz w:val="28"/>
          <w:szCs w:val="28"/>
        </w:rPr>
        <w:t>, О.А. Рыдзе.</w:t>
      </w:r>
      <w:r w:rsidR="009624EA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="009624EA" w:rsidRPr="009624EA">
        <w:rPr>
          <w:rFonts w:ascii="Times New Roman" w:hAnsi="Times New Roman" w:cs="Times New Roman"/>
          <w:spacing w:val="2"/>
          <w:sz w:val="28"/>
          <w:szCs w:val="28"/>
        </w:rPr>
        <w:t xml:space="preserve">в рамках проекта «Начальная </w:t>
      </w:r>
      <w:r w:rsidR="009624EA" w:rsidRPr="009624EA">
        <w:rPr>
          <w:rFonts w:ascii="Times New Roman" w:hAnsi="Times New Roman" w:cs="Times New Roman"/>
          <w:sz w:val="28"/>
          <w:szCs w:val="28"/>
        </w:rPr>
        <w:t xml:space="preserve">школа </w:t>
      </w:r>
      <w:r w:rsidR="009624EA" w:rsidRPr="009624EA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9624EA" w:rsidRPr="009624EA">
        <w:rPr>
          <w:rFonts w:ascii="Times New Roman" w:hAnsi="Times New Roman" w:cs="Times New Roman"/>
          <w:sz w:val="28"/>
          <w:szCs w:val="28"/>
        </w:rPr>
        <w:t xml:space="preserve"> века» (научный руководитель Н.Ф. Виноградова) </w:t>
      </w:r>
    </w:p>
    <w:p w:rsidR="00B017DC" w:rsidRDefault="00FF7093" w:rsidP="0077713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777135" w:rsidRPr="00777135" w:rsidRDefault="00FF7093" w:rsidP="00777135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77135" w:rsidRPr="006C117B">
        <w:rPr>
          <w:rFonts w:ascii="Times New Roman" w:hAnsi="Times New Roman" w:cs="Times New Roman"/>
          <w:b/>
          <w:sz w:val="28"/>
          <w:szCs w:val="28"/>
        </w:rPr>
        <w:t>Цели и задачи</w:t>
      </w:r>
      <w:r w:rsidR="00777135" w:rsidRPr="00777135">
        <w:rPr>
          <w:rFonts w:ascii="Times New Roman" w:hAnsi="Times New Roman" w:cs="Times New Roman"/>
          <w:sz w:val="28"/>
          <w:szCs w:val="28"/>
        </w:rPr>
        <w:t xml:space="preserve"> обучения математике. </w:t>
      </w:r>
      <w:r w:rsidR="00777135" w:rsidRPr="00777135">
        <w:rPr>
          <w:rFonts w:ascii="Times New Roman" w:eastAsia="TimesNewRomanPSMT" w:hAnsi="Times New Roman" w:cs="Times New Roman"/>
          <w:sz w:val="28"/>
          <w:szCs w:val="28"/>
        </w:rPr>
        <w:t>Обучение математике в начальной</w:t>
      </w:r>
      <w:r w:rsidR="0077713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777135" w:rsidRPr="00777135">
        <w:rPr>
          <w:rFonts w:ascii="Times New Roman" w:eastAsia="TimesNewRomanPSMT" w:hAnsi="Times New Roman" w:cs="Times New Roman"/>
          <w:sz w:val="28"/>
          <w:szCs w:val="28"/>
        </w:rPr>
        <w:t xml:space="preserve">школе направлено на достижение следующих </w:t>
      </w:r>
      <w:r w:rsidR="00777135" w:rsidRPr="006C117B">
        <w:rPr>
          <w:rFonts w:ascii="Times New Roman" w:eastAsia="TimesNewRomanPSMT" w:hAnsi="Times New Roman" w:cs="Times New Roman"/>
          <w:i/>
          <w:sz w:val="28"/>
          <w:szCs w:val="28"/>
          <w:u w:val="single"/>
        </w:rPr>
        <w:t>целей:</w:t>
      </w:r>
    </w:p>
    <w:p w:rsidR="00777135" w:rsidRPr="00777135" w:rsidRDefault="00777135" w:rsidP="00777135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77135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777135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обеспечение интеллектуального развития младших школьников: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формирование основ логико-математического мышления, пространственного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воображения, овладение учащимися математической речью для описания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математических объектов и процессов окружающего мира в количественном 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пространственном отношениях, для обоснования получаемых результатов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решения учебных задач;</w:t>
      </w:r>
    </w:p>
    <w:p w:rsidR="00777135" w:rsidRPr="00777135" w:rsidRDefault="00777135" w:rsidP="00777135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77135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777135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предоставление младшим школьникам основ начальных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математических знаний и формирование соответствующих умений: решать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учебные и практические задачи; вести поиск информации (фактов, сходств,</w:t>
      </w:r>
      <w:r w:rsidR="0045398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различий, закономерностей, оснований для упорядочивания и классификации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математических объектов); измерять наиболее распространенные в практике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величины;</w:t>
      </w:r>
    </w:p>
    <w:p w:rsidR="00777135" w:rsidRPr="00777135" w:rsidRDefault="00777135" w:rsidP="00777135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77135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777135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умение применять алгоритмы арифметических действий для</w:t>
      </w:r>
      <w:r w:rsidR="0045398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вычислений; узнавать в окружающих предметах знакомые геометрические</w:t>
      </w:r>
      <w:r w:rsidR="0045398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фигуры, выполнять несложные геометрические построения;</w:t>
      </w:r>
    </w:p>
    <w:p w:rsidR="00777135" w:rsidRPr="00777135" w:rsidRDefault="00777135" w:rsidP="00777135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77135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777135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реализация воспитательного аспекта обучения: воспитание</w:t>
      </w:r>
      <w:r w:rsidR="0045398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потребности узнавать новое, расширять свои знания, проявлять интерес к</w:t>
      </w:r>
      <w:r w:rsidR="0045398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занятиям математикой, стремиться использовать математические знания и</w:t>
      </w:r>
      <w:r w:rsidR="0045398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умения при изучении других школьных предметов и в повседневной жизни,</w:t>
      </w:r>
      <w:r w:rsidR="0045398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приобрести привычку доводить начатую работу до конца, получать</w:t>
      </w:r>
      <w:r w:rsidR="0045398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удовлетворение от правильно и хорошо выполненной работы, уметь</w:t>
      </w:r>
      <w:r w:rsidR="0045398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обнаруживать и оценивать красоту и изящество математических методов,</w:t>
      </w:r>
    </w:p>
    <w:p w:rsidR="00777135" w:rsidRPr="00777135" w:rsidRDefault="00777135" w:rsidP="00777135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77135">
        <w:rPr>
          <w:rFonts w:ascii="Times New Roman" w:eastAsia="TimesNewRomanPSMT" w:hAnsi="Times New Roman" w:cs="Times New Roman"/>
          <w:sz w:val="28"/>
          <w:szCs w:val="28"/>
        </w:rPr>
        <w:t>решений, образов.</w:t>
      </w:r>
    </w:p>
    <w:p w:rsidR="00453981" w:rsidRDefault="00FF7093" w:rsidP="0077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      </w:t>
      </w:r>
      <w:r w:rsidR="00777135" w:rsidRPr="00777135">
        <w:rPr>
          <w:rFonts w:ascii="Times New Roman" w:eastAsia="TimesNewRomanPSMT" w:hAnsi="Times New Roman" w:cs="Times New Roman"/>
          <w:sz w:val="28"/>
          <w:szCs w:val="28"/>
        </w:rPr>
        <w:t xml:space="preserve">Важнейшими </w:t>
      </w:r>
      <w:r w:rsidR="00777135" w:rsidRPr="006C117B">
        <w:rPr>
          <w:rFonts w:ascii="Times New Roman" w:eastAsia="TimesNewRomanPSMT" w:hAnsi="Times New Roman" w:cs="Times New Roman"/>
          <w:i/>
          <w:sz w:val="28"/>
          <w:szCs w:val="28"/>
          <w:u w:val="single"/>
        </w:rPr>
        <w:t xml:space="preserve">задачами </w:t>
      </w:r>
      <w:r w:rsidR="00777135" w:rsidRPr="00777135">
        <w:rPr>
          <w:rFonts w:ascii="Times New Roman" w:eastAsia="TimesNewRomanPSMT" w:hAnsi="Times New Roman" w:cs="Times New Roman"/>
          <w:sz w:val="28"/>
          <w:szCs w:val="28"/>
        </w:rPr>
        <w:t>обучения являются создание благоприятных</w:t>
      </w:r>
      <w:r w:rsidR="0045398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777135" w:rsidRPr="00777135">
        <w:rPr>
          <w:rFonts w:ascii="Times New Roman" w:eastAsia="TimesNewRomanPSMT" w:hAnsi="Times New Roman" w:cs="Times New Roman"/>
          <w:sz w:val="28"/>
          <w:szCs w:val="28"/>
        </w:rPr>
        <w:t>условий для полноценного математического развития каждого ученика на</w:t>
      </w:r>
      <w:r w:rsidR="0045398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777135" w:rsidRPr="00777135">
        <w:rPr>
          <w:rFonts w:ascii="Times New Roman" w:eastAsia="TimesNewRomanPSMT" w:hAnsi="Times New Roman" w:cs="Times New Roman"/>
          <w:sz w:val="28"/>
          <w:szCs w:val="28"/>
        </w:rPr>
        <w:t>уровне, соответствующем его возрастным особенностям и возможностям, и</w:t>
      </w:r>
      <w:r w:rsidR="0045398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777135" w:rsidRPr="00777135">
        <w:rPr>
          <w:rFonts w:ascii="Times New Roman" w:eastAsia="TimesNewRomanPSMT" w:hAnsi="Times New Roman" w:cs="Times New Roman"/>
          <w:sz w:val="28"/>
          <w:szCs w:val="28"/>
        </w:rPr>
        <w:t>обеспечение необходимой и достаточной математической подготовки для</w:t>
      </w:r>
      <w:r w:rsidR="0045398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777135" w:rsidRPr="00777135">
        <w:rPr>
          <w:rFonts w:ascii="Times New Roman" w:eastAsia="TimesNewRomanPSMT" w:hAnsi="Times New Roman" w:cs="Times New Roman"/>
          <w:sz w:val="28"/>
          <w:szCs w:val="28"/>
        </w:rPr>
        <w:t>дальнейшего успешного обучения в основной школе.</w:t>
      </w:r>
    </w:p>
    <w:p w:rsidR="006C117B" w:rsidRDefault="006C117B" w:rsidP="00FF70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17DC" w:rsidRDefault="00B017DC" w:rsidP="006C11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117B" w:rsidRPr="00591728" w:rsidRDefault="00777135" w:rsidP="006C117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7135">
        <w:rPr>
          <w:rFonts w:ascii="Times New Roman" w:hAnsi="Times New Roman" w:cs="Times New Roman"/>
          <w:sz w:val="28"/>
          <w:szCs w:val="28"/>
        </w:rPr>
        <w:t xml:space="preserve">  </w:t>
      </w:r>
      <w:r w:rsidR="006C117B" w:rsidRPr="00591728">
        <w:rPr>
          <w:rFonts w:ascii="Times New Roman" w:hAnsi="Times New Roman" w:cs="Times New Roman"/>
          <w:b/>
          <w:sz w:val="28"/>
          <w:szCs w:val="28"/>
          <w:u w:val="single"/>
        </w:rPr>
        <w:t>Общая характеристика</w:t>
      </w:r>
      <w:r w:rsidR="006C117B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учебного предмета «Математика</w:t>
      </w:r>
      <w:r w:rsidR="006C117B" w:rsidRPr="0059172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FF7093" w:rsidRPr="00FF7093" w:rsidRDefault="00FF7093" w:rsidP="00FF709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</w:t>
      </w:r>
      <w:r w:rsidRPr="00FF7093">
        <w:rPr>
          <w:rFonts w:ascii="Times New Roman" w:hAnsi="Times New Roman" w:cs="Times New Roman"/>
          <w:sz w:val="28"/>
          <w:szCs w:val="28"/>
          <w:lang w:eastAsia="en-US"/>
        </w:rPr>
        <w:t xml:space="preserve">В начальной школе изучение математики имеет особое значение в развитии младшего школьника. Приобретённые им знания, первоначальное овладение математическим языком станут фундаментом обучения в основном звене школы, а так же необходимыми для применения в жизни. </w:t>
      </w:r>
      <w:r w:rsidRPr="00FF7093">
        <w:rPr>
          <w:rFonts w:ascii="Times New Roman" w:eastAsia="TimesNewRomanPSMT" w:hAnsi="Times New Roman" w:cs="Times New Roman"/>
          <w:sz w:val="28"/>
          <w:szCs w:val="28"/>
        </w:rPr>
        <w:t>Математика как учебный предмет вносит заметный вклад в реализацию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F7093">
        <w:rPr>
          <w:rFonts w:ascii="Times New Roman" w:eastAsia="TimesNewRomanPSMT" w:hAnsi="Times New Roman" w:cs="Times New Roman"/>
          <w:sz w:val="28"/>
          <w:szCs w:val="28"/>
        </w:rPr>
        <w:t>важнейших целей и задач начального общего образования младших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F7093">
        <w:rPr>
          <w:rFonts w:ascii="Times New Roman" w:eastAsia="TimesNewRomanPSMT" w:hAnsi="Times New Roman" w:cs="Times New Roman"/>
          <w:sz w:val="28"/>
          <w:szCs w:val="28"/>
        </w:rPr>
        <w:t xml:space="preserve">школьников. Овладение </w:t>
      </w:r>
      <w:r>
        <w:rPr>
          <w:rFonts w:ascii="Times New Roman" w:eastAsia="TimesNewRomanPSMT" w:hAnsi="Times New Roman" w:cs="Times New Roman"/>
          <w:sz w:val="28"/>
          <w:szCs w:val="28"/>
        </w:rPr>
        <w:t>об</w:t>
      </w:r>
      <w:r w:rsidRPr="00FF7093">
        <w:rPr>
          <w:rFonts w:ascii="Times New Roman" w:eastAsia="TimesNewRomanPSMT" w:hAnsi="Times New Roman" w:cs="Times New Roman"/>
          <w:sz w:val="28"/>
          <w:szCs w:val="28"/>
        </w:rPr>
        <w:t>уча</w:t>
      </w:r>
      <w:r>
        <w:rPr>
          <w:rFonts w:ascii="Times New Roman" w:eastAsia="TimesNewRomanPSMT" w:hAnsi="Times New Roman" w:cs="Times New Roman"/>
          <w:sz w:val="28"/>
          <w:szCs w:val="28"/>
        </w:rPr>
        <w:t>ю</w:t>
      </w:r>
      <w:r w:rsidRPr="00FF7093">
        <w:rPr>
          <w:rFonts w:ascii="Times New Roman" w:eastAsia="TimesNewRomanPSMT" w:hAnsi="Times New Roman" w:cs="Times New Roman"/>
          <w:sz w:val="28"/>
          <w:szCs w:val="28"/>
        </w:rPr>
        <w:t>щимися начальных классов основами</w:t>
      </w:r>
    </w:p>
    <w:p w:rsidR="00FF7093" w:rsidRPr="00FF7093" w:rsidRDefault="00FF7093" w:rsidP="00FF709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F7093">
        <w:rPr>
          <w:rFonts w:ascii="Times New Roman" w:eastAsia="TimesNewRomanPSMT" w:hAnsi="Times New Roman" w:cs="Times New Roman"/>
          <w:sz w:val="28"/>
          <w:szCs w:val="28"/>
        </w:rPr>
        <w:t>математического языка для описания разнообразных предметов и явлений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о</w:t>
      </w:r>
      <w:r w:rsidRPr="00FF7093">
        <w:rPr>
          <w:rFonts w:ascii="Times New Roman" w:eastAsia="TimesNewRomanPSMT" w:hAnsi="Times New Roman" w:cs="Times New Roman"/>
          <w:sz w:val="28"/>
          <w:szCs w:val="28"/>
        </w:rPr>
        <w:t>кружающего мира, усвоение общего приема решения задач как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F7093">
        <w:rPr>
          <w:rFonts w:ascii="Times New Roman" w:eastAsia="TimesNewRomanPSMT" w:hAnsi="Times New Roman" w:cs="Times New Roman"/>
          <w:sz w:val="28"/>
          <w:szCs w:val="28"/>
        </w:rPr>
        <w:t>универсального действия, умения выстраивать логические цепочки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F7093">
        <w:rPr>
          <w:rFonts w:ascii="Times New Roman" w:eastAsia="TimesNewRomanPSMT" w:hAnsi="Times New Roman" w:cs="Times New Roman"/>
          <w:sz w:val="28"/>
          <w:szCs w:val="28"/>
        </w:rPr>
        <w:t>рассуждений, алгоритмы выполняемых действий, использование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F7093">
        <w:rPr>
          <w:rFonts w:ascii="Times New Roman" w:eastAsia="TimesNewRomanPSMT" w:hAnsi="Times New Roman" w:cs="Times New Roman"/>
          <w:sz w:val="28"/>
          <w:szCs w:val="28"/>
        </w:rPr>
        <w:t>измерительных и вычислительных умений и навыков создают необходимую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F7093">
        <w:rPr>
          <w:rFonts w:ascii="Times New Roman" w:eastAsia="TimesNewRomanPSMT" w:hAnsi="Times New Roman" w:cs="Times New Roman"/>
          <w:sz w:val="28"/>
          <w:szCs w:val="28"/>
        </w:rPr>
        <w:t>базу для успешной организации процесса обучения учащихся в начальной</w:t>
      </w:r>
    </w:p>
    <w:p w:rsidR="006C117B" w:rsidRDefault="00FF7093" w:rsidP="0077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7093">
        <w:rPr>
          <w:rFonts w:ascii="Times New Roman" w:eastAsia="TimesNewRomanPSMT" w:hAnsi="Times New Roman" w:cs="Times New Roman"/>
          <w:sz w:val="28"/>
          <w:szCs w:val="28"/>
        </w:rPr>
        <w:t>школе.</w:t>
      </w:r>
    </w:p>
    <w:p w:rsidR="006C117B" w:rsidRDefault="006C117B" w:rsidP="0077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117B" w:rsidRPr="00CB5950" w:rsidRDefault="006C117B" w:rsidP="00CB595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Описание места</w:t>
      </w:r>
      <w:r w:rsidR="00FF7093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учебного предмета «Математика</w:t>
      </w: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» в учебном плане</w:t>
      </w:r>
    </w:p>
    <w:p w:rsidR="00CB5950" w:rsidRDefault="00CB5950" w:rsidP="00CB59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соответствии с учебным планом</w:t>
      </w:r>
      <w:r w:rsidR="00B017DC">
        <w:rPr>
          <w:rFonts w:ascii="Times New Roman" w:hAnsi="Times New Roman" w:cs="Times New Roman"/>
          <w:sz w:val="28"/>
          <w:szCs w:val="28"/>
        </w:rPr>
        <w:t xml:space="preserve"> МАОУ Тоболовская СОШ</w:t>
      </w:r>
      <w:r>
        <w:rPr>
          <w:rFonts w:ascii="Times New Roman" w:hAnsi="Times New Roman" w:cs="Times New Roman"/>
          <w:sz w:val="28"/>
          <w:szCs w:val="28"/>
        </w:rPr>
        <w:t xml:space="preserve"> на преподавание математики во 2 клас</w:t>
      </w:r>
      <w:r w:rsidR="00B017DC">
        <w:rPr>
          <w:rFonts w:ascii="Times New Roman" w:hAnsi="Times New Roman" w:cs="Times New Roman"/>
          <w:sz w:val="28"/>
          <w:szCs w:val="28"/>
        </w:rPr>
        <w:t>се отводится 4 часа в неделю (34 недели</w:t>
      </w:r>
      <w:r>
        <w:rPr>
          <w:rFonts w:ascii="Times New Roman" w:hAnsi="Times New Roman" w:cs="Times New Roman"/>
          <w:sz w:val="28"/>
          <w:szCs w:val="28"/>
        </w:rPr>
        <w:t>). Соответств</w:t>
      </w:r>
      <w:r w:rsidR="00B017DC">
        <w:rPr>
          <w:rFonts w:ascii="Times New Roman" w:hAnsi="Times New Roman" w:cs="Times New Roman"/>
          <w:sz w:val="28"/>
          <w:szCs w:val="28"/>
        </w:rPr>
        <w:t>енно программа рассчитана на 136</w:t>
      </w:r>
      <w:r>
        <w:rPr>
          <w:rFonts w:ascii="Times New Roman" w:hAnsi="Times New Roman" w:cs="Times New Roman"/>
          <w:sz w:val="28"/>
          <w:szCs w:val="28"/>
        </w:rPr>
        <w:t xml:space="preserve"> учебных часов. </w:t>
      </w:r>
    </w:p>
    <w:p w:rsidR="006C117B" w:rsidRPr="00E67B9B" w:rsidRDefault="006C117B" w:rsidP="0077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117B" w:rsidRPr="00591728" w:rsidRDefault="006C117B" w:rsidP="006C117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Описание ценностных ориентиров содержания</w:t>
      </w:r>
      <w:r w:rsidR="00FF7093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учебного предмета «Математика</w:t>
      </w: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CB5950" w:rsidRPr="00CB5950" w:rsidRDefault="00CB5950" w:rsidP="00CB59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5950">
        <w:rPr>
          <w:rFonts w:ascii="Times New Roman" w:hAnsi="Times New Roman" w:cs="Times New Roman"/>
          <w:sz w:val="28"/>
          <w:szCs w:val="28"/>
        </w:rPr>
        <w:t xml:space="preserve">     В основе учебно-воспитательного процесса лежат следующие ценности математики: </w:t>
      </w:r>
    </w:p>
    <w:p w:rsidR="00CB5950" w:rsidRPr="00CB5950" w:rsidRDefault="00CB5950" w:rsidP="00CB59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5950">
        <w:rPr>
          <w:rFonts w:ascii="Times New Roman" w:hAnsi="Times New Roman" w:cs="Times New Roman"/>
          <w:sz w:val="28"/>
          <w:szCs w:val="28"/>
        </w:rPr>
        <w:t>- понимание математических отношений является средством познания закономерностей существования окружающего мира, фактов, процессов и явлений, происходящих в природе и в обществе;</w:t>
      </w:r>
    </w:p>
    <w:p w:rsidR="00CB5950" w:rsidRPr="00CB5950" w:rsidRDefault="00CB5950" w:rsidP="00CB59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5950">
        <w:rPr>
          <w:rFonts w:ascii="Times New Roman" w:hAnsi="Times New Roman" w:cs="Times New Roman"/>
          <w:sz w:val="28"/>
          <w:szCs w:val="28"/>
        </w:rPr>
        <w:t>- математические представления о числах, величинах, геометрических фигурах  являются условием целостного восприятия творений природы и человека ;</w:t>
      </w:r>
    </w:p>
    <w:p w:rsidR="006C117B" w:rsidRDefault="00CB5950" w:rsidP="0077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5950">
        <w:rPr>
          <w:rFonts w:ascii="Times New Roman" w:hAnsi="Times New Roman" w:cs="Times New Roman"/>
          <w:sz w:val="28"/>
          <w:szCs w:val="28"/>
        </w:rPr>
        <w:t>- владение математическим языком, алгоритмами, элементами математической логики позволяет ученику совершенствовать коммуникативную деятельность.</w:t>
      </w:r>
    </w:p>
    <w:p w:rsidR="006C117B" w:rsidRDefault="006C117B" w:rsidP="0077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117B" w:rsidRPr="00591728" w:rsidRDefault="006C117B" w:rsidP="006C117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Личностные, метапредметные и предметные результаты освоения</w:t>
      </w:r>
      <w:r w:rsidR="00FF7093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учебного предмета «Математика</w:t>
      </w: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A22167" w:rsidRPr="00A22167" w:rsidRDefault="00A22167" w:rsidP="00A22167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22167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Личностными </w:t>
      </w:r>
      <w:r w:rsidRPr="00A22167">
        <w:rPr>
          <w:rFonts w:ascii="Times New Roman" w:eastAsia="TimesNewRomanPSMT" w:hAnsi="Times New Roman" w:cs="Times New Roman"/>
          <w:sz w:val="28"/>
          <w:szCs w:val="28"/>
        </w:rPr>
        <w:t>результатами обучения являются:</w:t>
      </w:r>
    </w:p>
    <w:p w:rsidR="00A22167" w:rsidRPr="00A22167" w:rsidRDefault="00A22167" w:rsidP="00A22167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22167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22167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22167">
        <w:rPr>
          <w:rFonts w:ascii="Times New Roman" w:eastAsia="TimesNewRomanPSMT" w:hAnsi="Times New Roman" w:cs="Times New Roman"/>
          <w:sz w:val="28"/>
          <w:szCs w:val="28"/>
        </w:rPr>
        <w:t>самостоятельность мышления; умение устанавливать, с какими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22167">
        <w:rPr>
          <w:rFonts w:ascii="Times New Roman" w:eastAsia="TimesNewRomanPSMT" w:hAnsi="Times New Roman" w:cs="Times New Roman"/>
          <w:sz w:val="28"/>
          <w:szCs w:val="28"/>
        </w:rPr>
        <w:t>учебными задачами ученик может самостоятельно успешно справиться;</w:t>
      </w:r>
    </w:p>
    <w:p w:rsidR="00A22167" w:rsidRPr="00A22167" w:rsidRDefault="00A22167" w:rsidP="00A22167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22167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22167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22167">
        <w:rPr>
          <w:rFonts w:ascii="Times New Roman" w:eastAsia="TimesNewRomanPSMT" w:hAnsi="Times New Roman" w:cs="Times New Roman"/>
          <w:sz w:val="28"/>
          <w:szCs w:val="28"/>
        </w:rPr>
        <w:t>готовность и способность к саморазвитию;</w:t>
      </w:r>
    </w:p>
    <w:p w:rsidR="00A22167" w:rsidRPr="00A22167" w:rsidRDefault="00A22167" w:rsidP="00A22167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22167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22167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22167">
        <w:rPr>
          <w:rFonts w:ascii="Times New Roman" w:eastAsia="TimesNewRomanPSMT" w:hAnsi="Times New Roman" w:cs="Times New Roman"/>
          <w:sz w:val="28"/>
          <w:szCs w:val="28"/>
        </w:rPr>
        <w:t>сформированность мотивации к обучению;</w:t>
      </w:r>
    </w:p>
    <w:p w:rsidR="00A22167" w:rsidRPr="00A22167" w:rsidRDefault="00A22167" w:rsidP="00A22167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22167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22167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22167">
        <w:rPr>
          <w:rFonts w:ascii="Times New Roman" w:eastAsia="TimesNewRomanPSMT" w:hAnsi="Times New Roman" w:cs="Times New Roman"/>
          <w:sz w:val="28"/>
          <w:szCs w:val="28"/>
        </w:rPr>
        <w:t>способность характеризовать и оценивать собственные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22167">
        <w:rPr>
          <w:rFonts w:ascii="Times New Roman" w:eastAsia="TimesNewRomanPSMT" w:hAnsi="Times New Roman" w:cs="Times New Roman"/>
          <w:sz w:val="28"/>
          <w:szCs w:val="28"/>
        </w:rPr>
        <w:t>математические знания и умения;</w:t>
      </w:r>
    </w:p>
    <w:p w:rsidR="00A22167" w:rsidRPr="00A22167" w:rsidRDefault="00A22167" w:rsidP="00A22167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22167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22167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22167">
        <w:rPr>
          <w:rFonts w:ascii="Times New Roman" w:eastAsia="TimesNewRomanPSMT" w:hAnsi="Times New Roman" w:cs="Times New Roman"/>
          <w:sz w:val="28"/>
          <w:szCs w:val="28"/>
        </w:rPr>
        <w:t>заинтересованность в расширении и углублении получаемых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22167">
        <w:rPr>
          <w:rFonts w:ascii="Times New Roman" w:eastAsia="TimesNewRomanPSMT" w:hAnsi="Times New Roman" w:cs="Times New Roman"/>
          <w:sz w:val="28"/>
          <w:szCs w:val="28"/>
        </w:rPr>
        <w:t>математических знаний;</w:t>
      </w:r>
    </w:p>
    <w:p w:rsidR="00A22167" w:rsidRPr="00A22167" w:rsidRDefault="00A22167" w:rsidP="00A22167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22167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22167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22167">
        <w:rPr>
          <w:rFonts w:ascii="Times New Roman" w:eastAsia="TimesNewRomanPSMT" w:hAnsi="Times New Roman" w:cs="Times New Roman"/>
          <w:sz w:val="28"/>
          <w:szCs w:val="28"/>
        </w:rPr>
        <w:t>готовность использовать получаемую математическую подготовку в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22167">
        <w:rPr>
          <w:rFonts w:ascii="Times New Roman" w:eastAsia="TimesNewRomanPSMT" w:hAnsi="Times New Roman" w:cs="Times New Roman"/>
          <w:sz w:val="28"/>
          <w:szCs w:val="28"/>
        </w:rPr>
        <w:t>учебной деятельности и при решении практических задач, возникающих в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22167">
        <w:rPr>
          <w:rFonts w:ascii="Times New Roman" w:eastAsia="TimesNewRomanPSMT" w:hAnsi="Times New Roman" w:cs="Times New Roman"/>
          <w:sz w:val="28"/>
          <w:szCs w:val="28"/>
        </w:rPr>
        <w:t>повседневной жизни;</w:t>
      </w:r>
    </w:p>
    <w:p w:rsidR="00A22167" w:rsidRPr="00A22167" w:rsidRDefault="00A22167" w:rsidP="00A22167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22167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22167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22167">
        <w:rPr>
          <w:rFonts w:ascii="Times New Roman" w:eastAsia="TimesNewRomanPSMT" w:hAnsi="Times New Roman" w:cs="Times New Roman"/>
          <w:sz w:val="28"/>
          <w:szCs w:val="28"/>
        </w:rPr>
        <w:t>способность преодолевать трудности, доводить начатую работу до ее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22167">
        <w:rPr>
          <w:rFonts w:ascii="Times New Roman" w:eastAsia="TimesNewRomanPSMT" w:hAnsi="Times New Roman" w:cs="Times New Roman"/>
          <w:sz w:val="28"/>
          <w:szCs w:val="28"/>
        </w:rPr>
        <w:t>завершения;</w:t>
      </w:r>
    </w:p>
    <w:p w:rsidR="00A22167" w:rsidRPr="00A22167" w:rsidRDefault="00A22167" w:rsidP="00A22167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22167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22167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22167">
        <w:rPr>
          <w:rFonts w:ascii="Times New Roman" w:eastAsia="TimesNewRomanPSMT" w:hAnsi="Times New Roman" w:cs="Times New Roman"/>
          <w:sz w:val="28"/>
          <w:szCs w:val="28"/>
        </w:rPr>
        <w:t>способность к самоорганизованности;</w:t>
      </w:r>
    </w:p>
    <w:p w:rsidR="00A22167" w:rsidRPr="00A22167" w:rsidRDefault="00A22167" w:rsidP="00A22167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22167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22167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22167">
        <w:rPr>
          <w:rFonts w:ascii="Times New Roman" w:eastAsia="TimesNewRomanPSMT" w:hAnsi="Times New Roman" w:cs="Times New Roman"/>
          <w:sz w:val="28"/>
          <w:szCs w:val="28"/>
        </w:rPr>
        <w:t>высказывать собственные суждения и давать им обоснование;</w:t>
      </w:r>
    </w:p>
    <w:p w:rsidR="006C117B" w:rsidRPr="00A22167" w:rsidRDefault="00A22167" w:rsidP="00A22167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22167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22167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22167">
        <w:rPr>
          <w:rFonts w:ascii="Times New Roman" w:eastAsia="TimesNewRomanPSMT" w:hAnsi="Times New Roman" w:cs="Times New Roman"/>
          <w:sz w:val="28"/>
          <w:szCs w:val="28"/>
        </w:rPr>
        <w:t>владение коммуникативными умениями с целью реализации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22167">
        <w:rPr>
          <w:rFonts w:ascii="Times New Roman" w:eastAsia="TimesNewRomanPSMT" w:hAnsi="Times New Roman" w:cs="Times New Roman"/>
          <w:sz w:val="28"/>
          <w:szCs w:val="28"/>
        </w:rPr>
        <w:t xml:space="preserve">возможностей успешного сотрудничества с учителем и </w:t>
      </w:r>
      <w:r>
        <w:rPr>
          <w:rFonts w:ascii="Times New Roman" w:eastAsia="TimesNewRomanPSMT" w:hAnsi="Times New Roman" w:cs="Times New Roman"/>
          <w:sz w:val="28"/>
          <w:szCs w:val="28"/>
        </w:rPr>
        <w:t>об</w:t>
      </w:r>
      <w:r w:rsidRPr="00A22167">
        <w:rPr>
          <w:rFonts w:ascii="Times New Roman" w:eastAsia="TimesNewRomanPSMT" w:hAnsi="Times New Roman" w:cs="Times New Roman"/>
          <w:sz w:val="28"/>
          <w:szCs w:val="28"/>
        </w:rPr>
        <w:t>уча</w:t>
      </w:r>
      <w:r>
        <w:rPr>
          <w:rFonts w:ascii="Times New Roman" w:eastAsia="TimesNewRomanPSMT" w:hAnsi="Times New Roman" w:cs="Times New Roman"/>
          <w:sz w:val="28"/>
          <w:szCs w:val="28"/>
        </w:rPr>
        <w:t>ю</w:t>
      </w:r>
      <w:r w:rsidRPr="00A22167">
        <w:rPr>
          <w:rFonts w:ascii="Times New Roman" w:eastAsia="TimesNewRomanPSMT" w:hAnsi="Times New Roman" w:cs="Times New Roman"/>
          <w:sz w:val="28"/>
          <w:szCs w:val="28"/>
        </w:rPr>
        <w:t>щимися класса (при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22167">
        <w:rPr>
          <w:rFonts w:ascii="Times New Roman" w:eastAsia="TimesNewRomanPSMT" w:hAnsi="Times New Roman" w:cs="Times New Roman"/>
          <w:sz w:val="28"/>
          <w:szCs w:val="28"/>
        </w:rPr>
        <w:t xml:space="preserve">групповой работе, работе в парах, в коллективном обсуждении </w:t>
      </w:r>
      <w:r w:rsidRPr="00A22167">
        <w:rPr>
          <w:rFonts w:ascii="Times New Roman" w:hAnsi="Times New Roman" w:cs="Times New Roman"/>
          <w:sz w:val="28"/>
          <w:szCs w:val="28"/>
        </w:rPr>
        <w:t>математических проблем).</w:t>
      </w:r>
    </w:p>
    <w:p w:rsidR="00AE2E9E" w:rsidRPr="00AE2E9E" w:rsidRDefault="00AE2E9E" w:rsidP="00AE2E9E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Метапредметными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результатами обучения являются:</w:t>
      </w:r>
    </w:p>
    <w:p w:rsidR="00AE2E9E" w:rsidRPr="00AE2E9E" w:rsidRDefault="00AE2E9E" w:rsidP="00AE2E9E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E9E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E2E9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владение основными методами познания окружающего мира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(наблюдение, сравнение, анализ, синтез, обобщение, моделирование);</w:t>
      </w:r>
    </w:p>
    <w:p w:rsidR="00AE2E9E" w:rsidRPr="00AE2E9E" w:rsidRDefault="00AE2E9E" w:rsidP="00AE2E9E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E9E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E2E9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понимание и принятие учебной задачи, поиск и нахождение способов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ее решения;</w:t>
      </w:r>
    </w:p>
    <w:p w:rsidR="00AE2E9E" w:rsidRPr="00AE2E9E" w:rsidRDefault="00AE2E9E" w:rsidP="00AE2E9E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E9E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E2E9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планирование, контроль и оценка учебных действий; определение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наиболее эффективного способа достижения результата;</w:t>
      </w:r>
    </w:p>
    <w:p w:rsidR="00AE2E9E" w:rsidRPr="00AE2E9E" w:rsidRDefault="00AE2E9E" w:rsidP="00AE2E9E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E9E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E2E9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выполнение учебных действий в разных формах (практические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работы, работа с моделями и др.);</w:t>
      </w:r>
    </w:p>
    <w:p w:rsidR="00AE2E9E" w:rsidRPr="00AE2E9E" w:rsidRDefault="00AE2E9E" w:rsidP="00AE2E9E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E9E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E2E9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создание моделей изучаемых объектов с использованием знаково-символических средств;</w:t>
      </w:r>
    </w:p>
    <w:p w:rsidR="00AE2E9E" w:rsidRPr="00AE2E9E" w:rsidRDefault="00AE2E9E" w:rsidP="00AE2E9E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E9E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E2E9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понимание причины неуспешной учебной деятельности и способность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конструктивно действовать в условиях неуспеха;</w:t>
      </w:r>
    </w:p>
    <w:p w:rsidR="00AE2E9E" w:rsidRPr="00AE2E9E" w:rsidRDefault="00AE2E9E" w:rsidP="00AE2E9E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E9E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E2E9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адекватное оценивание результатов своей деятельности;</w:t>
      </w:r>
    </w:p>
    <w:p w:rsidR="00FF7093" w:rsidRPr="00AE2E9E" w:rsidRDefault="00AE2E9E" w:rsidP="00AE2E9E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E9E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E2E9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активное использование математической речи для решения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разнообразных коммуникативных задач;</w:t>
      </w:r>
    </w:p>
    <w:p w:rsidR="00AE2E9E" w:rsidRPr="00AE2E9E" w:rsidRDefault="00AE2E9E" w:rsidP="00AE2E9E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E9E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E2E9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готовность слушать собеседника, вести диалог;</w:t>
      </w:r>
    </w:p>
    <w:p w:rsidR="00AE2E9E" w:rsidRPr="00AE2E9E" w:rsidRDefault="00AE2E9E" w:rsidP="00AE2E9E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E9E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E2E9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умение работать в информационной среде.</w:t>
      </w:r>
    </w:p>
    <w:p w:rsidR="00AE2E9E" w:rsidRPr="00AE2E9E" w:rsidRDefault="00AE2E9E" w:rsidP="00AE2E9E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E9E">
        <w:rPr>
          <w:rFonts w:ascii="Times New Roman" w:eastAsia="SymbolMT" w:hAnsi="Times New Roman" w:cs="Times New Roman"/>
          <w:b/>
          <w:bCs/>
          <w:i/>
          <w:iCs/>
          <w:sz w:val="28"/>
          <w:szCs w:val="28"/>
        </w:rPr>
        <w:t xml:space="preserve">Предметными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результатами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обучения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 xml:space="preserve"> являются:</w:t>
      </w:r>
    </w:p>
    <w:p w:rsidR="00AE2E9E" w:rsidRPr="00AE2E9E" w:rsidRDefault="00AE2E9E" w:rsidP="00AE2E9E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E9E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E2E9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овладение основами логического и алгоритмического мышления,</w:t>
      </w:r>
      <w:r w:rsidR="008577C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пространственного воображения и математической речи;</w:t>
      </w:r>
    </w:p>
    <w:p w:rsidR="00AE2E9E" w:rsidRPr="00AE2E9E" w:rsidRDefault="00AE2E9E" w:rsidP="00AE2E9E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E9E">
        <w:rPr>
          <w:rFonts w:ascii="Times New Roman" w:eastAsia="Arial Unicode MS" w:hAnsi="Times New Roman" w:cs="Times New Roman"/>
          <w:sz w:val="28"/>
          <w:szCs w:val="28"/>
        </w:rPr>
        <w:lastRenderedPageBreak/>
        <w:t></w:t>
      </w:r>
      <w:r w:rsidRPr="00AE2E9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умение применять полученные математические знания для решения</w:t>
      </w:r>
      <w:r w:rsidR="008577C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учебно-познавательных и учебно-практических задач</w:t>
      </w:r>
      <w:r w:rsidR="008577C5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а также использовать эти</w:t>
      </w:r>
      <w:r w:rsidR="008577C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знания для описания и объяснения различных процессов и явлений</w:t>
      </w:r>
      <w:r w:rsidR="008577C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окружающего мира, оценки их количественных и пространственных</w:t>
      </w:r>
      <w:r w:rsidR="008577C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отношений;</w:t>
      </w:r>
    </w:p>
    <w:p w:rsidR="00AE2E9E" w:rsidRPr="00AE2E9E" w:rsidRDefault="00AE2E9E" w:rsidP="00AE2E9E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E9E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E2E9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овладение устными и письменными алгоритмами выполнения</w:t>
      </w:r>
      <w:r w:rsidR="008577C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арифметических действий с целыми неотрицательными числами, умениями</w:t>
      </w:r>
      <w:r w:rsidR="008577C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вычислять значения числовых выражений, решать текстовые задачи, измерять</w:t>
      </w:r>
    </w:p>
    <w:p w:rsidR="00AE2E9E" w:rsidRPr="00AE2E9E" w:rsidRDefault="00AE2E9E" w:rsidP="00AE2E9E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E9E">
        <w:rPr>
          <w:rFonts w:ascii="Times New Roman" w:eastAsia="TimesNewRomanPSMT" w:hAnsi="Times New Roman" w:cs="Times New Roman"/>
          <w:sz w:val="28"/>
          <w:szCs w:val="28"/>
        </w:rPr>
        <w:t>наиболее распространенные в практике величины, распознавать и изображать</w:t>
      </w:r>
      <w:r w:rsidR="008577C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простейшие геометрические фигуры;</w:t>
      </w:r>
    </w:p>
    <w:p w:rsidR="00AE2E9E" w:rsidRPr="008577C5" w:rsidRDefault="00AE2E9E" w:rsidP="00AE2E9E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E9E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E2E9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умение работать в информационном поле (таблицы, схемы,</w:t>
      </w:r>
      <w:r w:rsidR="008577C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диаграммы, графики, последовательности, цепочки, совокупности);</w:t>
      </w:r>
      <w:r w:rsidR="008577C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представлять, анализировать и интерпретировать данные.</w:t>
      </w:r>
    </w:p>
    <w:p w:rsidR="006C117B" w:rsidRDefault="006C117B" w:rsidP="0077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117B" w:rsidRPr="00F33BC5" w:rsidRDefault="006C117B" w:rsidP="006C117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2649">
        <w:rPr>
          <w:rFonts w:ascii="Times New Roman" w:hAnsi="Times New Roman" w:cs="Times New Roman"/>
          <w:b/>
          <w:sz w:val="28"/>
          <w:szCs w:val="28"/>
          <w:u w:val="single"/>
        </w:rPr>
        <w:t>Содержание</w:t>
      </w:r>
      <w:r w:rsidR="00AE64A2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учебного предмета «Математика</w:t>
      </w:r>
      <w:r w:rsidRPr="00CA2649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6C117B" w:rsidRDefault="006C117B" w:rsidP="0077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4628"/>
        <w:gridCol w:w="1814"/>
      </w:tblGrid>
      <w:tr w:rsidR="007E07E2" w:rsidRPr="00611505" w:rsidTr="00F37C87">
        <w:trPr>
          <w:jc w:val="center"/>
        </w:trPr>
        <w:tc>
          <w:tcPr>
            <w:tcW w:w="990" w:type="dxa"/>
            <w:shd w:val="clear" w:color="auto" w:fill="auto"/>
          </w:tcPr>
          <w:p w:rsidR="007E07E2" w:rsidRPr="00E12327" w:rsidRDefault="007E07E2" w:rsidP="00F37C8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E1232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№ п\п</w:t>
            </w:r>
          </w:p>
        </w:tc>
        <w:tc>
          <w:tcPr>
            <w:tcW w:w="4628" w:type="dxa"/>
            <w:shd w:val="clear" w:color="auto" w:fill="auto"/>
          </w:tcPr>
          <w:p w:rsidR="007E07E2" w:rsidRPr="00E12327" w:rsidRDefault="007E07E2" w:rsidP="00F37C8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E1232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Содержание программного материала</w:t>
            </w:r>
          </w:p>
        </w:tc>
        <w:tc>
          <w:tcPr>
            <w:tcW w:w="1814" w:type="dxa"/>
            <w:shd w:val="clear" w:color="auto" w:fill="auto"/>
          </w:tcPr>
          <w:p w:rsidR="007E07E2" w:rsidRPr="00E12327" w:rsidRDefault="007E07E2" w:rsidP="00F37C8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Кол-во</w:t>
            </w:r>
            <w:r w:rsidRPr="00E1232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часов</w:t>
            </w:r>
          </w:p>
        </w:tc>
      </w:tr>
      <w:tr w:rsidR="007E07E2" w:rsidRPr="00611505" w:rsidTr="00F37C87">
        <w:trPr>
          <w:jc w:val="center"/>
        </w:trPr>
        <w:tc>
          <w:tcPr>
            <w:tcW w:w="990" w:type="dxa"/>
            <w:shd w:val="clear" w:color="auto" w:fill="auto"/>
          </w:tcPr>
          <w:p w:rsidR="007E07E2" w:rsidRPr="00611505" w:rsidRDefault="007E07E2" w:rsidP="00F37C8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0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28" w:type="dxa"/>
            <w:shd w:val="clear" w:color="auto" w:fill="auto"/>
          </w:tcPr>
          <w:p w:rsidR="007E07E2" w:rsidRPr="00771C2F" w:rsidRDefault="009154C5" w:rsidP="00F37C87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Элементы арифметики</w:t>
            </w:r>
          </w:p>
        </w:tc>
        <w:tc>
          <w:tcPr>
            <w:tcW w:w="1814" w:type="dxa"/>
            <w:shd w:val="clear" w:color="auto" w:fill="auto"/>
          </w:tcPr>
          <w:p w:rsidR="007E07E2" w:rsidRPr="00611505" w:rsidRDefault="0004285A" w:rsidP="00F37C8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1312F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E07E2" w:rsidRPr="00611505" w:rsidTr="00F37C87">
        <w:trPr>
          <w:jc w:val="center"/>
        </w:trPr>
        <w:tc>
          <w:tcPr>
            <w:tcW w:w="990" w:type="dxa"/>
            <w:shd w:val="clear" w:color="auto" w:fill="auto"/>
          </w:tcPr>
          <w:p w:rsidR="007E07E2" w:rsidRPr="00611505" w:rsidRDefault="007E07E2" w:rsidP="00F37C8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0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28" w:type="dxa"/>
            <w:shd w:val="clear" w:color="auto" w:fill="auto"/>
          </w:tcPr>
          <w:p w:rsidR="007E07E2" w:rsidRPr="00771C2F" w:rsidRDefault="009154C5" w:rsidP="00F37C87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Выражения</w:t>
            </w:r>
          </w:p>
        </w:tc>
        <w:tc>
          <w:tcPr>
            <w:tcW w:w="1814" w:type="dxa"/>
            <w:shd w:val="clear" w:color="auto" w:fill="auto"/>
          </w:tcPr>
          <w:p w:rsidR="007E07E2" w:rsidRPr="00611505" w:rsidRDefault="009154C5" w:rsidP="00F37C8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312F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E07E2" w:rsidRPr="00611505" w:rsidTr="00F37C87">
        <w:trPr>
          <w:jc w:val="center"/>
        </w:trPr>
        <w:tc>
          <w:tcPr>
            <w:tcW w:w="990" w:type="dxa"/>
            <w:shd w:val="clear" w:color="auto" w:fill="auto"/>
          </w:tcPr>
          <w:p w:rsidR="007E07E2" w:rsidRPr="00611505" w:rsidRDefault="007E07E2" w:rsidP="00F37C8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0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28" w:type="dxa"/>
            <w:shd w:val="clear" w:color="auto" w:fill="auto"/>
          </w:tcPr>
          <w:p w:rsidR="007E07E2" w:rsidRPr="00771C2F" w:rsidRDefault="009154C5" w:rsidP="00F37C87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Величины</w:t>
            </w:r>
          </w:p>
        </w:tc>
        <w:tc>
          <w:tcPr>
            <w:tcW w:w="1814" w:type="dxa"/>
            <w:shd w:val="clear" w:color="auto" w:fill="auto"/>
          </w:tcPr>
          <w:p w:rsidR="007E07E2" w:rsidRPr="00611505" w:rsidRDefault="009154C5" w:rsidP="00F37C8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312F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E07E2" w:rsidRPr="00611505" w:rsidTr="00F37C87">
        <w:trPr>
          <w:jc w:val="center"/>
        </w:trPr>
        <w:tc>
          <w:tcPr>
            <w:tcW w:w="990" w:type="dxa"/>
            <w:shd w:val="clear" w:color="auto" w:fill="auto"/>
          </w:tcPr>
          <w:p w:rsidR="007E07E2" w:rsidRPr="00611505" w:rsidRDefault="007E07E2" w:rsidP="00F37C8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0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28" w:type="dxa"/>
            <w:shd w:val="clear" w:color="auto" w:fill="auto"/>
          </w:tcPr>
          <w:p w:rsidR="007E07E2" w:rsidRPr="00771C2F" w:rsidRDefault="009154C5" w:rsidP="00F37C87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Геометрические понятия</w:t>
            </w:r>
          </w:p>
        </w:tc>
        <w:tc>
          <w:tcPr>
            <w:tcW w:w="1814" w:type="dxa"/>
            <w:shd w:val="clear" w:color="auto" w:fill="auto"/>
          </w:tcPr>
          <w:p w:rsidR="007E07E2" w:rsidRPr="00611505" w:rsidRDefault="0004285A" w:rsidP="00F37C8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312F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E07E2" w:rsidRPr="00611505" w:rsidTr="00F37C87">
        <w:trPr>
          <w:jc w:val="center"/>
        </w:trPr>
        <w:tc>
          <w:tcPr>
            <w:tcW w:w="990" w:type="dxa"/>
            <w:shd w:val="clear" w:color="auto" w:fill="auto"/>
          </w:tcPr>
          <w:p w:rsidR="007E07E2" w:rsidRPr="00611505" w:rsidRDefault="007E07E2" w:rsidP="00F37C8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0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28" w:type="dxa"/>
            <w:shd w:val="clear" w:color="auto" w:fill="auto"/>
          </w:tcPr>
          <w:p w:rsidR="007E07E2" w:rsidRPr="00771C2F" w:rsidRDefault="009154C5" w:rsidP="00F37C87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Повторение </w:t>
            </w:r>
          </w:p>
        </w:tc>
        <w:tc>
          <w:tcPr>
            <w:tcW w:w="1814" w:type="dxa"/>
            <w:shd w:val="clear" w:color="auto" w:fill="auto"/>
          </w:tcPr>
          <w:p w:rsidR="007E07E2" w:rsidRPr="00611505" w:rsidRDefault="001312FE" w:rsidP="00F37C8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07E2" w:rsidRPr="00611505" w:rsidTr="00F37C87">
        <w:trPr>
          <w:jc w:val="center"/>
        </w:trPr>
        <w:tc>
          <w:tcPr>
            <w:tcW w:w="990" w:type="dxa"/>
            <w:shd w:val="clear" w:color="auto" w:fill="auto"/>
          </w:tcPr>
          <w:p w:rsidR="007E07E2" w:rsidRPr="00611505" w:rsidRDefault="007E07E2" w:rsidP="00F37C8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8" w:type="dxa"/>
            <w:shd w:val="clear" w:color="auto" w:fill="auto"/>
          </w:tcPr>
          <w:p w:rsidR="007E07E2" w:rsidRPr="00771C2F" w:rsidRDefault="007E07E2" w:rsidP="00F37C8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1C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14" w:type="dxa"/>
            <w:shd w:val="clear" w:color="auto" w:fill="auto"/>
          </w:tcPr>
          <w:p w:rsidR="007E07E2" w:rsidRPr="00771C2F" w:rsidRDefault="00B017DC" w:rsidP="00F37C8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  <w:r w:rsidR="007E07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</w:tr>
    </w:tbl>
    <w:p w:rsidR="006C117B" w:rsidRDefault="006C117B" w:rsidP="0077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4DA0" w:rsidRPr="009F4DA0" w:rsidRDefault="00B017DC" w:rsidP="009F4DA0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Элементы арифметики (</w:t>
      </w:r>
      <w:r w:rsidR="001312FE">
        <w:rPr>
          <w:rFonts w:ascii="Times New Roman" w:hAnsi="Times New Roman" w:cs="Times New Roman"/>
          <w:b/>
          <w:sz w:val="28"/>
          <w:szCs w:val="28"/>
        </w:rPr>
        <w:t>83</w:t>
      </w:r>
      <w:r w:rsidR="009F4DA0" w:rsidRPr="009F4DA0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="001312FE">
        <w:rPr>
          <w:rFonts w:ascii="Times New Roman" w:hAnsi="Times New Roman" w:cs="Times New Roman"/>
          <w:b/>
          <w:sz w:val="28"/>
          <w:szCs w:val="28"/>
        </w:rPr>
        <w:t>а</w:t>
      </w:r>
      <w:r w:rsidR="009F4DA0" w:rsidRPr="009F4DA0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9F4DA0" w:rsidRPr="00B017DC" w:rsidRDefault="009F4DA0" w:rsidP="009F4DA0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9F4DA0">
        <w:rPr>
          <w:rFonts w:ascii="Times New Roman" w:eastAsia="Times New Roman" w:hAnsi="Times New Roman" w:cs="Times New Roman"/>
          <w:sz w:val="28"/>
          <w:szCs w:val="28"/>
        </w:rPr>
        <w:t>Сложение и вычитание в пределах 100.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DA0">
        <w:rPr>
          <w:rFonts w:ascii="Times New Roman" w:eastAsia="Times New Roman" w:hAnsi="Times New Roman" w:cs="Times New Roman"/>
          <w:sz w:val="28"/>
          <w:szCs w:val="28"/>
        </w:rPr>
        <w:t>Чтение и запись двузначных чисел цифрами.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DA0">
        <w:rPr>
          <w:rFonts w:ascii="Times New Roman" w:eastAsia="Times New Roman" w:hAnsi="Times New Roman" w:cs="Times New Roman"/>
          <w:sz w:val="28"/>
          <w:szCs w:val="28"/>
        </w:rPr>
        <w:t>Числовой луч. Сравнение чисел с использованием числового луча. Практические способы сложения и вычитания двузначных чисел ( двузначных и однозначных чисел).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DA0">
        <w:rPr>
          <w:rFonts w:ascii="Times New Roman" w:eastAsia="Times New Roman" w:hAnsi="Times New Roman" w:cs="Times New Roman"/>
          <w:sz w:val="28"/>
          <w:szCs w:val="28"/>
        </w:rPr>
        <w:t>Таблица умножения однозначных чисел.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DA0">
        <w:rPr>
          <w:rFonts w:ascii="Times New Roman" w:eastAsia="Times New Roman" w:hAnsi="Times New Roman" w:cs="Times New Roman"/>
          <w:sz w:val="28"/>
          <w:szCs w:val="28"/>
        </w:rPr>
        <w:t>Табличное умножение чисел и соответствующие случаи деления. Доля числа. Нахождение одной или нескольких долей данного числа. Умножение и деление с 0 и 1. свойство умножения: умножать числа можно в любом порядке. Отношение «меньше в…» и «больше в …».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DA0">
        <w:rPr>
          <w:rFonts w:ascii="Times New Roman" w:eastAsia="Times New Roman" w:hAnsi="Times New Roman" w:cs="Times New Roman"/>
          <w:sz w:val="28"/>
          <w:szCs w:val="28"/>
        </w:rPr>
        <w:t>Решение задач на увеличение или уменьшение числа в несколько раз.</w:t>
      </w:r>
      <w:r w:rsidR="00B017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17DC" w:rsidRPr="00B017D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Изучение компьютерной грамотности: «Последовательность действий»</w:t>
      </w:r>
    </w:p>
    <w:p w:rsidR="009F4DA0" w:rsidRPr="009736FA" w:rsidRDefault="00A56B57" w:rsidP="009736FA">
      <w:pPr>
        <w:pStyle w:val="a3"/>
        <w:tabs>
          <w:tab w:val="left" w:pos="428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F4DA0" w:rsidRDefault="001312FE" w:rsidP="009F4D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Выражения (16</w:t>
      </w:r>
      <w:r w:rsidR="009F4DA0" w:rsidRPr="009F4DA0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часов)</w:t>
      </w:r>
    </w:p>
    <w:p w:rsidR="009F4DA0" w:rsidRPr="009F4DA0" w:rsidRDefault="009F4DA0" w:rsidP="009F4DA0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4DA0">
        <w:rPr>
          <w:rFonts w:ascii="Times New Roman" w:eastAsia="Times New Roman" w:hAnsi="Times New Roman" w:cs="Times New Roman"/>
          <w:sz w:val="28"/>
          <w:szCs w:val="28"/>
        </w:rPr>
        <w:lastRenderedPageBreak/>
        <w:t>Названия компонентов действий сложения, вычитания, умножения, деления.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DA0">
        <w:rPr>
          <w:rFonts w:ascii="Times New Roman" w:eastAsia="Times New Roman" w:hAnsi="Times New Roman" w:cs="Times New Roman"/>
          <w:sz w:val="28"/>
          <w:szCs w:val="28"/>
        </w:rPr>
        <w:t>Числовые выражения и его значение. Составление числовых выражений.</w:t>
      </w:r>
    </w:p>
    <w:p w:rsidR="009F4DA0" w:rsidRDefault="009F4DA0" w:rsidP="009F4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4DA0" w:rsidRPr="009F4DA0" w:rsidRDefault="001312FE" w:rsidP="009F4DA0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Величины (17</w:t>
      </w:r>
      <w:r w:rsidR="009F4DA0">
        <w:rPr>
          <w:rFonts w:ascii="Times New Roman" w:hAnsi="Times New Roman" w:cs="Times New Roman"/>
          <w:b/>
          <w:sz w:val="28"/>
          <w:szCs w:val="28"/>
        </w:rPr>
        <w:t xml:space="preserve"> часов</w:t>
      </w:r>
      <w:r w:rsidR="009F4DA0" w:rsidRPr="009F4DA0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9F4DA0" w:rsidRPr="009F4DA0" w:rsidRDefault="009F4DA0" w:rsidP="009F4D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DA0">
        <w:rPr>
          <w:rFonts w:ascii="Times New Roman" w:eastAsia="Times New Roman" w:hAnsi="Times New Roman" w:cs="Times New Roman"/>
          <w:sz w:val="28"/>
          <w:szCs w:val="28"/>
        </w:rPr>
        <w:t xml:space="preserve">Единицы длины и ее обозначение. Соотношение между единицами длины (1м = 100см, 1 дм = 10см, </w:t>
      </w:r>
      <w:smartTag w:uri="urn:schemas-microsoft-com:office:smarttags" w:element="metricconverter">
        <w:smartTagPr>
          <w:attr w:name="ProductID" w:val="1 м"/>
        </w:smartTagPr>
        <w:r w:rsidRPr="009F4DA0">
          <w:rPr>
            <w:rFonts w:ascii="Times New Roman" w:eastAsia="Times New Roman" w:hAnsi="Times New Roman" w:cs="Times New Roman"/>
            <w:sz w:val="28"/>
            <w:szCs w:val="28"/>
          </w:rPr>
          <w:t>1 м</w:t>
        </w:r>
      </w:smartTag>
      <w:r w:rsidRPr="009F4DA0">
        <w:rPr>
          <w:rFonts w:ascii="Times New Roman" w:eastAsia="Times New Roman" w:hAnsi="Times New Roman" w:cs="Times New Roman"/>
          <w:sz w:val="28"/>
          <w:szCs w:val="28"/>
        </w:rPr>
        <w:t xml:space="preserve"> = 10 дм). Сведения из истории математики : старинные русские меры длины (вершок, аршин, пядь, маховая и косая сажень) и массы (пуд).</w:t>
      </w:r>
    </w:p>
    <w:p w:rsidR="009F4DA0" w:rsidRPr="009F4DA0" w:rsidRDefault="009F4DA0" w:rsidP="009F4D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DA0">
        <w:rPr>
          <w:rFonts w:ascii="Times New Roman" w:eastAsia="Times New Roman" w:hAnsi="Times New Roman" w:cs="Times New Roman"/>
          <w:sz w:val="28"/>
          <w:szCs w:val="28"/>
        </w:rPr>
        <w:t>Периметр прямоугольника и его вычисление.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DA0">
        <w:rPr>
          <w:rFonts w:ascii="Times New Roman" w:eastAsia="Times New Roman" w:hAnsi="Times New Roman" w:cs="Times New Roman"/>
          <w:sz w:val="28"/>
          <w:szCs w:val="28"/>
        </w:rPr>
        <w:t>Правило вычисления площади прямоугольника (квадрата). Практические способы нахождения площадей фигур. Единицы площади: квадратный дециметр, квадратный сантиметр, квадратный метр и их обозначения (дм2,см2,м2).</w:t>
      </w:r>
    </w:p>
    <w:p w:rsidR="009F4DA0" w:rsidRDefault="009F4DA0" w:rsidP="009F4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4DA0" w:rsidRPr="009F4DA0" w:rsidRDefault="001312FE" w:rsidP="009F4DA0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Геометрические понятия (18</w:t>
      </w:r>
      <w:r w:rsidR="009F4DA0" w:rsidRPr="009F4DA0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</w:t>
      </w:r>
      <w:r w:rsidR="009F4DA0">
        <w:rPr>
          <w:rFonts w:ascii="Times New Roman" w:hAnsi="Times New Roman" w:cs="Times New Roman"/>
          <w:b/>
          <w:sz w:val="28"/>
          <w:szCs w:val="28"/>
        </w:rPr>
        <w:t>ов</w:t>
      </w:r>
      <w:r w:rsidR="009F4DA0" w:rsidRPr="009F4DA0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9F4DA0" w:rsidRPr="009F4DA0" w:rsidRDefault="009F4DA0" w:rsidP="009F4D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DA0">
        <w:rPr>
          <w:rFonts w:ascii="Times New Roman" w:eastAsia="Times New Roman" w:hAnsi="Times New Roman" w:cs="Times New Roman"/>
          <w:sz w:val="28"/>
          <w:szCs w:val="28"/>
        </w:rPr>
        <w:t>Луч, его изображение и обозначение. Принадлежность точки лучу.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DA0">
        <w:rPr>
          <w:rFonts w:ascii="Times New Roman" w:eastAsia="Times New Roman" w:hAnsi="Times New Roman" w:cs="Times New Roman"/>
          <w:sz w:val="28"/>
          <w:szCs w:val="28"/>
        </w:rPr>
        <w:t>Взаимное расположение на плоскости лучей и отрезков.</w:t>
      </w:r>
    </w:p>
    <w:p w:rsidR="009F4DA0" w:rsidRPr="009F4DA0" w:rsidRDefault="009F4DA0" w:rsidP="009F4D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DA0">
        <w:rPr>
          <w:rFonts w:ascii="Times New Roman" w:eastAsia="Times New Roman" w:hAnsi="Times New Roman" w:cs="Times New Roman"/>
          <w:sz w:val="28"/>
          <w:szCs w:val="28"/>
        </w:rPr>
        <w:t>Многоугольник и его элементы: вершины, стороны, углы.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DA0">
        <w:rPr>
          <w:rFonts w:ascii="Times New Roman" w:eastAsia="Times New Roman" w:hAnsi="Times New Roman" w:cs="Times New Roman"/>
          <w:sz w:val="28"/>
          <w:szCs w:val="28"/>
        </w:rPr>
        <w:t>Окружность: радиус и центр окружности. Построение окружности с помощью циркуля. Взаимное расположение фигур на плоскости.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DA0">
        <w:rPr>
          <w:rFonts w:ascii="Times New Roman" w:eastAsia="Times New Roman" w:hAnsi="Times New Roman" w:cs="Times New Roman"/>
          <w:sz w:val="28"/>
          <w:szCs w:val="28"/>
        </w:rPr>
        <w:t>Угол. Прямой и непрямой углы.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DA0">
        <w:rPr>
          <w:rFonts w:ascii="Times New Roman" w:eastAsia="Times New Roman" w:hAnsi="Times New Roman" w:cs="Times New Roman"/>
          <w:sz w:val="28"/>
          <w:szCs w:val="28"/>
        </w:rPr>
        <w:t>Прямоугольник (квадрат). Свойства противоположных сторон и диагоналей прямоугольника. Практические работы. Определение вида угла (прямой, непрямой), нахождение прямоугольника среди данных четырехугольников с помощью модели прямого угла.</w:t>
      </w:r>
    </w:p>
    <w:p w:rsidR="009F4DA0" w:rsidRDefault="009F4DA0" w:rsidP="009F4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4DA0" w:rsidRPr="009F4DA0" w:rsidRDefault="001312FE" w:rsidP="009F4D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Повторение (2</w:t>
      </w:r>
      <w:r w:rsidR="009F4DA0" w:rsidRPr="009F4DA0">
        <w:rPr>
          <w:rFonts w:ascii="Times New Roman" w:hAnsi="Times New Roman" w:cs="Times New Roman"/>
          <w:b/>
          <w:sz w:val="28"/>
          <w:szCs w:val="28"/>
        </w:rPr>
        <w:t xml:space="preserve"> часа</w:t>
      </w:r>
      <w:r w:rsidR="009F4DA0" w:rsidRPr="009F4DA0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9154C5" w:rsidRDefault="009154C5" w:rsidP="0077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117B" w:rsidRPr="0036366B" w:rsidRDefault="006C117B" w:rsidP="0036366B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9A12E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Требования к уровню подготовки </w:t>
      </w:r>
      <w:r w:rsidRPr="009A12E9">
        <w:rPr>
          <w:rFonts w:ascii="Times New Roman" w:hAnsi="Times New Roman" w:cs="Times New Roman"/>
          <w:b/>
          <w:i/>
          <w:sz w:val="28"/>
          <w:szCs w:val="28"/>
          <w:u w:val="single"/>
        </w:rPr>
        <w:t>об</w:t>
      </w:r>
      <w:r w:rsidRPr="009A12E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уча</w:t>
      </w:r>
      <w:r w:rsidRPr="009A12E9">
        <w:rPr>
          <w:rFonts w:ascii="Times New Roman" w:hAnsi="Times New Roman" w:cs="Times New Roman"/>
          <w:b/>
          <w:i/>
          <w:sz w:val="28"/>
          <w:szCs w:val="28"/>
          <w:u w:val="single"/>
        </w:rPr>
        <w:t>ю</w:t>
      </w:r>
      <w:r w:rsidRPr="009A12E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щихся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 xml:space="preserve">К концу обучения во втором классе ученик </w:t>
      </w:r>
      <w:r w:rsidRPr="0036366B">
        <w:rPr>
          <w:rFonts w:ascii="Times New Roman" w:hAnsi="Times New Roman" w:cs="Times New Roman"/>
          <w:b/>
          <w:sz w:val="28"/>
          <w:szCs w:val="28"/>
        </w:rPr>
        <w:t>научится: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Называть: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Натуральные числа от 20 до 100 в прямом и обратном порядке, следующее (предыдущее) при счете число;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Число, большее или меньшее данного числа в несколько раз;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Единицы длины, площади;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Одну или несколько долей данного числа и число по его доле;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Компоненты арифметических действий (слагаемое, сумма, уменьшаемое, вычитаемое, разность, множитель, произведение, делимое, делитель, частное);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Геометрическую фигуру (многоугольник, угол, прямоугольник, квадрат, окружность);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Сравнивать: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lastRenderedPageBreak/>
        <w:t>Числа в пределах 100;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Числа в кратном отношении (во сколько раз одно число больше или меньше другого);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Длины отрезков;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Различать: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Отношения «больше в» и «больше на», «меньше в», «меньше на»;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Компоненты арифметических действий;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Числовое выражение и его значение;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 xml:space="preserve">Российские монеты, купюры разных достоинств; 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Прямые и непрямые углы;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Периметр и площадь прямоугольника;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Окружность и круг.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Читать: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Числа в пределах 100, записанные цифрами;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Записи вида 5*2=10; 12 : 4 = 3;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Воспроизводить: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Результаты табличных случаев умножения однозначных чисел и соответствующих случаев деления;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 xml:space="preserve">Соотношения между единицами длины: </w:t>
      </w:r>
      <w:smartTag w:uri="urn:schemas-microsoft-com:office:smarttags" w:element="metricconverter">
        <w:smartTagPr>
          <w:attr w:name="ProductID" w:val="1 м"/>
        </w:smartTagPr>
        <w:r w:rsidRPr="0036366B">
          <w:rPr>
            <w:rFonts w:ascii="Times New Roman" w:hAnsi="Times New Roman" w:cs="Times New Roman"/>
            <w:sz w:val="28"/>
            <w:szCs w:val="28"/>
          </w:rPr>
          <w:t>1 м</w:t>
        </w:r>
      </w:smartTag>
      <w:r w:rsidRPr="0036366B">
        <w:rPr>
          <w:rFonts w:ascii="Times New Roman" w:hAnsi="Times New Roman" w:cs="Times New Roman"/>
          <w:sz w:val="28"/>
          <w:szCs w:val="28"/>
        </w:rPr>
        <w:t xml:space="preserve"> = 100см, </w:t>
      </w:r>
      <w:smartTag w:uri="urn:schemas-microsoft-com:office:smarttags" w:element="metricconverter">
        <w:smartTagPr>
          <w:attr w:name="ProductID" w:val="1 м"/>
        </w:smartTagPr>
        <w:r w:rsidRPr="0036366B">
          <w:rPr>
            <w:rFonts w:ascii="Times New Roman" w:hAnsi="Times New Roman" w:cs="Times New Roman"/>
            <w:sz w:val="28"/>
            <w:szCs w:val="28"/>
          </w:rPr>
          <w:t>1 м</w:t>
        </w:r>
      </w:smartTag>
      <w:r w:rsidRPr="0036366B">
        <w:rPr>
          <w:rFonts w:ascii="Times New Roman" w:hAnsi="Times New Roman" w:cs="Times New Roman"/>
          <w:sz w:val="28"/>
          <w:szCs w:val="28"/>
        </w:rPr>
        <w:t xml:space="preserve"> = 10 дм;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Приводить примеры: 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Однозначных и двузначных чисел;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Числовых выражений;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Моделировать: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Десятичный состав двузначного числа;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Алгоритмы сложения и вычитания двузначных чисел;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Ситуацию, представленную в тексте арифметической задачи, в виде схемы, рисунка;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Распознавать: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Геометрические фигуры (многоугольники, окружность, прямоугольник, угол);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Упорядочивать: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Числа в пределах 100 в порядке увеличения или уменьшения;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Характеризовать: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Числовое выражение (название, как составлено);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lastRenderedPageBreak/>
        <w:t>Многоугольник (название, число углов, сторон, вершин);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Анализировать: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Текст учебной задачи с целью поиска алгоритма ее решения;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Готовые решения задач с целью выбора верного решения, рационального способа решения;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Классифицировать: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Углы (прямые, непрямые);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Числа в пределах 100 (однозначные, двузначные);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Конструировать: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Тексты несложных арифметических задач;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Алгоритм решения  составной арифметической задачи;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Контролировать: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Свою деятельность (находить и исправлять ошибки);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Оценивать: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Готовое решение учебной задачи (верно, неверно);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Решать учебные и практические задачи: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 xml:space="preserve">Записывать цифрами двузначные числа; 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Решать составные арифметические задачи в два действия в различных комбинациях;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Вычислять сумму и разность чисел в пределах 100, используя изученные устные и письменные приемы вычислений;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Вычислять значения простых и составных числовых выражений;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Вычислять периметр и площадь прямоугольника (квадрата);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Строить окружность с помощью циркуля;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Выбирать из таблицы необходимую информацию для решения учебной задачи;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Заполнять таблицы, имея некоторый банк данных.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К концу обучения во втором классе ученик может научится: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Формулировать: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Свойства умножения и деления;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 xml:space="preserve">Определения прямоугольника и квадрата; 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Свойства прямоугольника (квадрата)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Называть: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Вершины и стороны угла, обозначенные латинскими буквами;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lastRenderedPageBreak/>
        <w:t>Элементы многоугольника (вершины, стороны, углы);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Центр и радиус окружности;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Координаты точек, отмеченных на числовом луче;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Читать</w:t>
      </w:r>
      <w:r w:rsidRPr="0036366B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Обозначения луча, угла, многоугольника;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Различать: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Луч и отрезок;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Характеризовать: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Расположение чисел на числовом луче;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Взаимное расположение фигур на плоскости (пересекаются, не пересекаются, имеют общую точку);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Решать учебные практические задачи: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Выбирать единицу длины при выполнении измерений;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Обосновывать выбор арифметических действий для решения задач;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Указывать на рисунки все оси симметрии прямоугольника (квадрата);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Изображать на бумаге многоугольник с помощью линейки или от руки;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Составлять несложные числовые выражения;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Выполнять несложные устные вычисления в пределах 100.</w:t>
      </w:r>
    </w:p>
    <w:p w:rsidR="006C117B" w:rsidRPr="0036366B" w:rsidRDefault="006C117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6366B">
        <w:rPr>
          <w:rFonts w:ascii="Times New Roman" w:eastAsia="TimesNewRomanPSMT" w:hAnsi="Times New Roman" w:cs="Times New Roman"/>
          <w:sz w:val="28"/>
          <w:szCs w:val="28"/>
        </w:rPr>
        <w:t xml:space="preserve">К концу обучения во </w:t>
      </w:r>
      <w:r w:rsidRPr="0036366B">
        <w:rPr>
          <w:rFonts w:ascii="Times New Roman" w:eastAsia="TimesNewRomanPSMT" w:hAnsi="Times New Roman" w:cs="Times New Roman"/>
          <w:bCs/>
          <w:sz w:val="28"/>
          <w:szCs w:val="28"/>
        </w:rPr>
        <w:t>втором классе</w:t>
      </w:r>
      <w:r w:rsidRPr="0036366B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</w:t>
      </w:r>
      <w:r w:rsidRPr="0036366B">
        <w:rPr>
          <w:rFonts w:ascii="Times New Roman" w:eastAsia="TimesNewRomanPSMT" w:hAnsi="Times New Roman" w:cs="Times New Roman"/>
          <w:sz w:val="28"/>
          <w:szCs w:val="28"/>
        </w:rPr>
        <w:t xml:space="preserve">ученик </w:t>
      </w:r>
      <w:r w:rsidRPr="0036366B">
        <w:rPr>
          <w:rFonts w:ascii="Times New Roman" w:eastAsia="TimesNewRomanPSMT" w:hAnsi="Times New Roman" w:cs="Times New Roman"/>
          <w:b/>
          <w:sz w:val="28"/>
          <w:szCs w:val="28"/>
        </w:rPr>
        <w:t>может научиться</w:t>
      </w:r>
      <w:r w:rsidRPr="0036366B">
        <w:rPr>
          <w:rFonts w:ascii="Times New Roman" w:eastAsia="TimesNewRomanPSMT" w:hAnsi="Times New Roman" w:cs="Times New Roman"/>
          <w:sz w:val="28"/>
          <w:szCs w:val="28"/>
        </w:rPr>
        <w:t>: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bCs/>
          <w:i/>
          <w:sz w:val="28"/>
          <w:szCs w:val="28"/>
          <w:u w:val="single"/>
        </w:rPr>
      </w:pPr>
      <w:r w:rsidRPr="0036366B">
        <w:rPr>
          <w:rFonts w:ascii="Times New Roman" w:eastAsia="TimesNewRomanPSMT" w:hAnsi="Times New Roman" w:cs="Times New Roman"/>
          <w:bCs/>
          <w:i/>
          <w:sz w:val="28"/>
          <w:szCs w:val="28"/>
          <w:u w:val="single"/>
        </w:rPr>
        <w:t>формулировать: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6366B">
        <w:rPr>
          <w:rFonts w:ascii="Times New Roman" w:eastAsia="TimesNewRomanPSMT" w:hAnsi="Times New Roman" w:cs="Times New Roman"/>
          <w:sz w:val="28"/>
          <w:szCs w:val="28"/>
        </w:rPr>
        <w:t>— свойства умножения и деления;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6366B">
        <w:rPr>
          <w:rFonts w:ascii="Times New Roman" w:eastAsia="TimesNewRomanPSMT" w:hAnsi="Times New Roman" w:cs="Times New Roman"/>
          <w:sz w:val="28"/>
          <w:szCs w:val="28"/>
        </w:rPr>
        <w:t>— определения прямоугольника и квадрата;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6366B">
        <w:rPr>
          <w:rFonts w:ascii="Times New Roman" w:eastAsia="TimesNewRomanPSMT" w:hAnsi="Times New Roman" w:cs="Times New Roman"/>
          <w:sz w:val="28"/>
          <w:szCs w:val="28"/>
        </w:rPr>
        <w:t>— свойства прямоугольника (квадрата);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bCs/>
          <w:i/>
          <w:sz w:val="28"/>
          <w:szCs w:val="28"/>
          <w:u w:val="single"/>
        </w:rPr>
      </w:pPr>
      <w:r w:rsidRPr="0036366B">
        <w:rPr>
          <w:rFonts w:ascii="Times New Roman" w:eastAsia="TimesNewRomanPSMT" w:hAnsi="Times New Roman" w:cs="Times New Roman"/>
          <w:bCs/>
          <w:i/>
          <w:sz w:val="28"/>
          <w:szCs w:val="28"/>
          <w:u w:val="single"/>
        </w:rPr>
        <w:t>называть: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6366B">
        <w:rPr>
          <w:rFonts w:ascii="Times New Roman" w:eastAsia="TimesNewRomanPSMT" w:hAnsi="Times New Roman" w:cs="Times New Roman"/>
          <w:sz w:val="28"/>
          <w:szCs w:val="28"/>
        </w:rPr>
        <w:t>— вершины и стороны угла, обозначенные латинскими буквами;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6366B">
        <w:rPr>
          <w:rFonts w:ascii="Times New Roman" w:eastAsia="TimesNewRomanPSMT" w:hAnsi="Times New Roman" w:cs="Times New Roman"/>
          <w:sz w:val="28"/>
          <w:szCs w:val="28"/>
        </w:rPr>
        <w:t>— элементы многоугольника (вершины, стороны, углы);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6366B">
        <w:rPr>
          <w:rFonts w:ascii="Times New Roman" w:eastAsia="TimesNewRomanPSMT" w:hAnsi="Times New Roman" w:cs="Times New Roman"/>
          <w:sz w:val="28"/>
          <w:szCs w:val="28"/>
        </w:rPr>
        <w:t>— центр и радиус окружности;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6366B">
        <w:rPr>
          <w:rFonts w:ascii="Times New Roman" w:eastAsia="TimesNewRomanPSMT" w:hAnsi="Times New Roman" w:cs="Times New Roman"/>
          <w:sz w:val="28"/>
          <w:szCs w:val="28"/>
        </w:rPr>
        <w:t>— координаты точек, отмеченных на числовом луче;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bCs/>
          <w:i/>
          <w:sz w:val="28"/>
          <w:szCs w:val="28"/>
          <w:u w:val="single"/>
        </w:rPr>
      </w:pPr>
      <w:r w:rsidRPr="0036366B">
        <w:rPr>
          <w:rFonts w:ascii="Times New Roman" w:eastAsia="TimesNewRomanPSMT" w:hAnsi="Times New Roman" w:cs="Times New Roman"/>
          <w:bCs/>
          <w:i/>
          <w:sz w:val="28"/>
          <w:szCs w:val="28"/>
          <w:u w:val="single"/>
        </w:rPr>
        <w:t>читать: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6366B">
        <w:rPr>
          <w:rFonts w:ascii="Times New Roman" w:eastAsia="TimesNewRomanPSMT" w:hAnsi="Times New Roman" w:cs="Times New Roman"/>
          <w:sz w:val="28"/>
          <w:szCs w:val="28"/>
        </w:rPr>
        <w:t>— обозначения луча, угла, многоугольника;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bCs/>
          <w:i/>
          <w:sz w:val="28"/>
          <w:szCs w:val="28"/>
          <w:u w:val="single"/>
        </w:rPr>
      </w:pPr>
      <w:r w:rsidRPr="0036366B">
        <w:rPr>
          <w:rFonts w:ascii="Times New Roman" w:eastAsia="TimesNewRomanPSMT" w:hAnsi="Times New Roman" w:cs="Times New Roman"/>
          <w:bCs/>
          <w:i/>
          <w:sz w:val="28"/>
          <w:szCs w:val="28"/>
          <w:u w:val="single"/>
        </w:rPr>
        <w:lastRenderedPageBreak/>
        <w:t>различать: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6366B">
        <w:rPr>
          <w:rFonts w:ascii="Times New Roman" w:eastAsia="TimesNewRomanPSMT" w:hAnsi="Times New Roman" w:cs="Times New Roman"/>
          <w:sz w:val="28"/>
          <w:szCs w:val="28"/>
        </w:rPr>
        <w:t>— луч и отрезок;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bCs/>
          <w:i/>
          <w:sz w:val="28"/>
          <w:szCs w:val="28"/>
          <w:u w:val="single"/>
        </w:rPr>
      </w:pPr>
      <w:r w:rsidRPr="0036366B">
        <w:rPr>
          <w:rFonts w:ascii="Times New Roman" w:eastAsia="TimesNewRomanPSMT" w:hAnsi="Times New Roman" w:cs="Times New Roman"/>
          <w:bCs/>
          <w:i/>
          <w:sz w:val="28"/>
          <w:szCs w:val="28"/>
          <w:u w:val="single"/>
        </w:rPr>
        <w:t>характеризовать: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6366B">
        <w:rPr>
          <w:rFonts w:ascii="Times New Roman" w:eastAsia="TimesNewRomanPSMT" w:hAnsi="Times New Roman" w:cs="Times New Roman"/>
          <w:sz w:val="28"/>
          <w:szCs w:val="28"/>
        </w:rPr>
        <w:t>— расположение чисел на числовом луче;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6366B">
        <w:rPr>
          <w:rFonts w:ascii="Times New Roman" w:eastAsia="TimesNewRomanPSMT" w:hAnsi="Times New Roman" w:cs="Times New Roman"/>
          <w:sz w:val="28"/>
          <w:szCs w:val="28"/>
        </w:rPr>
        <w:t>— взаимное расположение фигур на плоскости (пересекаются, не пересекаются, имеют общую точку (общие точки);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bCs/>
          <w:i/>
          <w:sz w:val="28"/>
          <w:szCs w:val="28"/>
          <w:u w:val="single"/>
        </w:rPr>
      </w:pPr>
      <w:r w:rsidRPr="0036366B">
        <w:rPr>
          <w:rFonts w:ascii="Times New Roman" w:eastAsia="TimesNewRomanPSMT" w:hAnsi="Times New Roman" w:cs="Times New Roman"/>
          <w:bCs/>
          <w:i/>
          <w:sz w:val="28"/>
          <w:szCs w:val="28"/>
          <w:u w:val="single"/>
        </w:rPr>
        <w:t>решать учебные и практические задачи: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6366B">
        <w:rPr>
          <w:rFonts w:ascii="Times New Roman" w:eastAsia="TimesNewRomanPSMT" w:hAnsi="Times New Roman" w:cs="Times New Roman"/>
          <w:sz w:val="28"/>
          <w:szCs w:val="28"/>
        </w:rPr>
        <w:t>— выбирать единицу длины при выполнении измерений;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6366B">
        <w:rPr>
          <w:rFonts w:ascii="Times New Roman" w:eastAsia="TimesNewRomanPSMT" w:hAnsi="Times New Roman" w:cs="Times New Roman"/>
          <w:sz w:val="28"/>
          <w:szCs w:val="28"/>
        </w:rPr>
        <w:t>— обосновывать выбор арифметических действий для решения задач;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6366B">
        <w:rPr>
          <w:rFonts w:ascii="Times New Roman" w:eastAsia="TimesNewRomanPSMT" w:hAnsi="Times New Roman" w:cs="Times New Roman"/>
          <w:sz w:val="28"/>
          <w:szCs w:val="28"/>
        </w:rPr>
        <w:t>— указывать на рисунке все оси симметрии прямоугольника (квадрата);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6366B">
        <w:rPr>
          <w:rFonts w:ascii="Times New Roman" w:eastAsia="TimesNewRomanPSMT" w:hAnsi="Times New Roman" w:cs="Times New Roman"/>
          <w:sz w:val="28"/>
          <w:szCs w:val="28"/>
        </w:rPr>
        <w:t>— изображать на бумаге многоугольник с помощью линейки или от руки;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6366B">
        <w:rPr>
          <w:rFonts w:ascii="Times New Roman" w:eastAsia="TimesNewRomanPSMT" w:hAnsi="Times New Roman" w:cs="Times New Roman"/>
          <w:sz w:val="28"/>
          <w:szCs w:val="28"/>
        </w:rPr>
        <w:t>— составлять несложные числовые выражения;</w:t>
      </w:r>
    </w:p>
    <w:p w:rsidR="006C117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eastAsia="TimesNewRomanPSMT" w:hAnsi="Times New Roman" w:cs="Times New Roman"/>
          <w:sz w:val="28"/>
          <w:szCs w:val="28"/>
        </w:rPr>
        <w:t>— выполнять несложные устные вычисления в пределах 100.</w:t>
      </w:r>
    </w:p>
    <w:p w:rsidR="006C117B" w:rsidRDefault="006C117B" w:rsidP="0077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117B" w:rsidRPr="00422A41" w:rsidRDefault="006C117B" w:rsidP="006C117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2A41">
        <w:rPr>
          <w:rFonts w:ascii="Times New Roman" w:hAnsi="Times New Roman" w:cs="Times New Roman"/>
          <w:b/>
          <w:sz w:val="28"/>
          <w:szCs w:val="28"/>
          <w:u w:val="single"/>
        </w:rPr>
        <w:t>Тематическое планирование с определением основных видов деятельности обучающихся</w:t>
      </w:r>
    </w:p>
    <w:p w:rsidR="006C117B" w:rsidRPr="001738E3" w:rsidRDefault="006C117B" w:rsidP="006C11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559" w:type="dxa"/>
        <w:tblLook w:val="04A0" w:firstRow="1" w:lastRow="0" w:firstColumn="1" w:lastColumn="0" w:noHBand="0" w:noVBand="1"/>
      </w:tblPr>
      <w:tblGrid>
        <w:gridCol w:w="2364"/>
        <w:gridCol w:w="6675"/>
        <w:gridCol w:w="6520"/>
      </w:tblGrid>
      <w:tr w:rsidR="006C117B" w:rsidTr="00F37C87">
        <w:tc>
          <w:tcPr>
            <w:tcW w:w="2364" w:type="dxa"/>
            <w:tcBorders>
              <w:right w:val="single" w:sz="4" w:space="0" w:color="auto"/>
            </w:tcBorders>
          </w:tcPr>
          <w:p w:rsidR="006C117B" w:rsidRPr="00D6273A" w:rsidRDefault="000C4061" w:rsidP="00F37C8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Раздел</w:t>
            </w:r>
          </w:p>
        </w:tc>
        <w:tc>
          <w:tcPr>
            <w:tcW w:w="6675" w:type="dxa"/>
            <w:tcBorders>
              <w:left w:val="single" w:sz="4" w:space="0" w:color="auto"/>
            </w:tcBorders>
          </w:tcPr>
          <w:p w:rsidR="006C117B" w:rsidRPr="00D6273A" w:rsidRDefault="006C117B" w:rsidP="00F37C8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6273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Программное содержание</w:t>
            </w:r>
          </w:p>
        </w:tc>
        <w:tc>
          <w:tcPr>
            <w:tcW w:w="6520" w:type="dxa"/>
          </w:tcPr>
          <w:p w:rsidR="006C117B" w:rsidRPr="00D6273A" w:rsidRDefault="006C117B" w:rsidP="00F37C8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Характеристика деятельности обучающихся</w:t>
            </w:r>
          </w:p>
        </w:tc>
      </w:tr>
      <w:tr w:rsidR="006C117B" w:rsidRPr="00C56A2A" w:rsidTr="00C56A2A">
        <w:trPr>
          <w:trHeight w:val="262"/>
        </w:trPr>
        <w:tc>
          <w:tcPr>
            <w:tcW w:w="2364" w:type="dxa"/>
            <w:tcBorders>
              <w:left w:val="single" w:sz="4" w:space="0" w:color="auto"/>
              <w:right w:val="single" w:sz="4" w:space="0" w:color="auto"/>
            </w:tcBorders>
          </w:tcPr>
          <w:p w:rsidR="00A56B57" w:rsidRDefault="00A56B57" w:rsidP="00A56B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D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Элементы арифметики </w:t>
            </w:r>
          </w:p>
          <w:p w:rsidR="00A56B57" w:rsidRPr="009F4DA0" w:rsidRDefault="001312FE" w:rsidP="00A56B5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(83</w:t>
            </w:r>
            <w:r w:rsidR="00A56B57" w:rsidRPr="009F4D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56B57" w:rsidRPr="009F4D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  <w:p w:rsidR="006C117B" w:rsidRPr="00630B92" w:rsidRDefault="006C117B" w:rsidP="00F37C8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75" w:type="dxa"/>
            <w:tcBorders>
              <w:left w:val="single" w:sz="4" w:space="0" w:color="auto"/>
            </w:tcBorders>
          </w:tcPr>
          <w:p w:rsidR="006C117B" w:rsidRPr="00C56A2A" w:rsidRDefault="00A56B57" w:rsidP="00A56B5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 в пределах 100.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запись двузначных чисел цифрами.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Числовой луч. Сравнение чисел с использованием числового луча. Практические способы сложения и вычитания двузначных чисел ( двузначных и однозначных чисел).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умножения однозначных чисел.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Табличное умножение чисел и соответствующие случаи деления. Доля числа. Нахождение одной или нескольких долей данного числа. Умножение и деление с 0 и 1. свойство умножения: умножать числа можно в любом порядке. Отношение «меньше в…» и «больше в …».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увеличение или уменьшение числа в несколько раз.</w:t>
            </w:r>
          </w:p>
        </w:tc>
        <w:tc>
          <w:tcPr>
            <w:tcW w:w="6520" w:type="dxa"/>
          </w:tcPr>
          <w:p w:rsidR="00C56A2A" w:rsidRPr="00C56A2A" w:rsidRDefault="00C56A2A" w:rsidP="00C56A2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56A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Сравнивать 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>разные способы вычислений, выбирать удобный.</w:t>
            </w:r>
          </w:p>
          <w:p w:rsidR="00C56A2A" w:rsidRPr="00C56A2A" w:rsidRDefault="00C56A2A" w:rsidP="00C56A2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56A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Моделировать  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>ситуации, иллюстрирующие арифметическое действие и ход его выполнения.</w:t>
            </w:r>
          </w:p>
          <w:p w:rsidR="00C56A2A" w:rsidRPr="00C56A2A" w:rsidRDefault="00C56A2A" w:rsidP="00C56A2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56A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Использовать 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математическую терминологию при записи и выполнении арифметического действия (сложения и вычитания, умножения, деления).</w:t>
            </w:r>
          </w:p>
          <w:p w:rsidR="00C56A2A" w:rsidRPr="00C56A2A" w:rsidRDefault="00C56A2A" w:rsidP="00C56A2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56A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Моделировать  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>изученные арифметические зависимости.</w:t>
            </w:r>
          </w:p>
          <w:p w:rsidR="00C56A2A" w:rsidRPr="00C56A2A" w:rsidRDefault="00C56A2A" w:rsidP="00C56A2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56A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Составлять  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>инструкцию, план решения, алгоритм выполнения задания (при записи числового  выражения, нахождений значения числового выражения и т д.).</w:t>
            </w:r>
          </w:p>
          <w:p w:rsidR="00C56A2A" w:rsidRPr="00C56A2A" w:rsidRDefault="00C56A2A" w:rsidP="00C56A2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56A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Прогнозировать 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>результат вычисления.</w:t>
            </w:r>
          </w:p>
          <w:p w:rsidR="00C56A2A" w:rsidRDefault="00C56A2A" w:rsidP="00C56A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A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Контролировать и осуществлять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 xml:space="preserve"> пошаговый контроль правильности и полноты выполнения алгоритма арифметического действия.</w:t>
            </w:r>
          </w:p>
          <w:p w:rsidR="00524B53" w:rsidRPr="00524B53" w:rsidRDefault="00524B53" w:rsidP="00524B5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B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Выполнять  </w:t>
            </w:r>
            <w:r w:rsidRPr="00524B53">
              <w:rPr>
                <w:rFonts w:ascii="Times New Roman" w:hAnsi="Times New Roman" w:cs="Times New Roman"/>
                <w:sz w:val="24"/>
                <w:szCs w:val="24"/>
              </w:rPr>
              <w:t>краткую запись разными способами.</w:t>
            </w:r>
          </w:p>
          <w:p w:rsidR="00524B53" w:rsidRPr="00524B53" w:rsidRDefault="00524B53" w:rsidP="00524B53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24B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Планировать  </w:t>
            </w:r>
            <w:r w:rsidRPr="00524B53">
              <w:rPr>
                <w:rFonts w:ascii="Times New Roman" w:hAnsi="Times New Roman" w:cs="Times New Roman"/>
                <w:sz w:val="24"/>
                <w:szCs w:val="24"/>
              </w:rPr>
              <w:t>решение задачи.</w:t>
            </w:r>
          </w:p>
          <w:p w:rsidR="00524B53" w:rsidRPr="00524B53" w:rsidRDefault="00524B53" w:rsidP="00524B53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24B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Выбирать</w:t>
            </w:r>
            <w:r w:rsidRPr="00524B53">
              <w:rPr>
                <w:rFonts w:ascii="Times New Roman" w:hAnsi="Times New Roman" w:cs="Times New Roman"/>
                <w:sz w:val="24"/>
                <w:szCs w:val="24"/>
              </w:rPr>
              <w:t xml:space="preserve"> наиболее целесообразный способ решения </w:t>
            </w:r>
            <w:r w:rsidRPr="00524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текстовой задачи.</w:t>
            </w:r>
          </w:p>
          <w:p w:rsidR="00524B53" w:rsidRPr="00524B53" w:rsidRDefault="00524B53" w:rsidP="00524B53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24B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Выбирать самостоятельно</w:t>
            </w:r>
            <w:r w:rsidRPr="00524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4B53">
              <w:rPr>
                <w:rFonts w:ascii="Times New Roman" w:hAnsi="Times New Roman" w:cs="Times New Roman"/>
                <w:sz w:val="24"/>
                <w:szCs w:val="24"/>
              </w:rPr>
              <w:t xml:space="preserve">способ решения задачи. </w:t>
            </w:r>
          </w:p>
          <w:p w:rsidR="006C117B" w:rsidRPr="00524B53" w:rsidRDefault="00524B53" w:rsidP="00F37C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B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Наблюдать </w:t>
            </w:r>
            <w:r w:rsidRPr="00524B53">
              <w:rPr>
                <w:rFonts w:ascii="Times New Roman" w:hAnsi="Times New Roman" w:cs="Times New Roman"/>
                <w:sz w:val="24"/>
                <w:szCs w:val="24"/>
              </w:rPr>
              <w:t>за изменением решения задачи при изменении ее условия (вопроса).</w:t>
            </w:r>
          </w:p>
        </w:tc>
      </w:tr>
      <w:tr w:rsidR="00A56B57" w:rsidRPr="00C56A2A" w:rsidTr="0036366B">
        <w:trPr>
          <w:trHeight w:val="938"/>
        </w:trPr>
        <w:tc>
          <w:tcPr>
            <w:tcW w:w="2364" w:type="dxa"/>
            <w:tcBorders>
              <w:left w:val="single" w:sz="4" w:space="0" w:color="auto"/>
              <w:right w:val="single" w:sz="4" w:space="0" w:color="auto"/>
            </w:tcBorders>
          </w:tcPr>
          <w:p w:rsidR="00A56B57" w:rsidRDefault="00A56B57" w:rsidP="00A56B5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F4D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Выражения </w:t>
            </w:r>
          </w:p>
          <w:p w:rsidR="00A56B57" w:rsidRDefault="001312FE" w:rsidP="00A56B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(16</w:t>
            </w:r>
            <w:r w:rsidR="00A56B57" w:rsidRPr="009F4D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  <w:p w:rsidR="00A56B57" w:rsidRPr="00630B92" w:rsidRDefault="00A56B57" w:rsidP="00F37C8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75" w:type="dxa"/>
            <w:tcBorders>
              <w:left w:val="single" w:sz="4" w:space="0" w:color="auto"/>
            </w:tcBorders>
          </w:tcPr>
          <w:p w:rsidR="00A56B57" w:rsidRPr="00C56A2A" w:rsidRDefault="00A56B57" w:rsidP="00A56B57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Названия компонентов действий сложения, вычитания, умножения, деления.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 и его значение. Составление числовых выражений.</w:t>
            </w:r>
          </w:p>
        </w:tc>
        <w:tc>
          <w:tcPr>
            <w:tcW w:w="6520" w:type="dxa"/>
          </w:tcPr>
          <w:p w:rsidR="00C56A2A" w:rsidRPr="00C56A2A" w:rsidRDefault="00C56A2A" w:rsidP="00C56A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A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Называть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компоненты действий сложения, вычитания, умножения, деления.</w:t>
            </w:r>
          </w:p>
          <w:p w:rsidR="00A56B57" w:rsidRPr="00C56A2A" w:rsidRDefault="00C56A2A" w:rsidP="00C56A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A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Использовать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 xml:space="preserve">  различные приемы проверки правильности вычисления результата действия, нахождения значения числового выражения.</w:t>
            </w:r>
          </w:p>
          <w:p w:rsidR="00524B53" w:rsidRPr="00C56A2A" w:rsidRDefault="00C56A2A" w:rsidP="00F37C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A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Составлять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 xml:space="preserve"> числовые выражения.</w:t>
            </w:r>
          </w:p>
        </w:tc>
      </w:tr>
      <w:tr w:rsidR="00A56B57" w:rsidRPr="00C56A2A" w:rsidTr="0036366B">
        <w:trPr>
          <w:trHeight w:val="938"/>
        </w:trPr>
        <w:tc>
          <w:tcPr>
            <w:tcW w:w="2364" w:type="dxa"/>
            <w:tcBorders>
              <w:left w:val="single" w:sz="4" w:space="0" w:color="auto"/>
              <w:right w:val="single" w:sz="4" w:space="0" w:color="auto"/>
            </w:tcBorders>
          </w:tcPr>
          <w:p w:rsidR="00A56B57" w:rsidRDefault="00A56B57" w:rsidP="00A56B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Величины </w:t>
            </w:r>
          </w:p>
          <w:p w:rsidR="00A56B57" w:rsidRPr="009F4DA0" w:rsidRDefault="001312FE" w:rsidP="00A56B5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(17</w:t>
            </w:r>
            <w:r w:rsidR="00A56B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  <w:r w:rsidR="00A56B57" w:rsidRPr="009F4D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  <w:p w:rsidR="00A56B57" w:rsidRPr="00630B92" w:rsidRDefault="00A56B57" w:rsidP="00F37C8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75" w:type="dxa"/>
            <w:tcBorders>
              <w:left w:val="single" w:sz="4" w:space="0" w:color="auto"/>
            </w:tcBorders>
          </w:tcPr>
          <w:p w:rsidR="00A56B57" w:rsidRPr="00C56A2A" w:rsidRDefault="00A56B57" w:rsidP="00A56B5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Единицы длины и ее обозначение. Соотношение между единицами длины (1м = 100см, 1 дм = 10см,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C56A2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 м</w:t>
              </w:r>
            </w:smartTag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10 дм). Сведения из истории математики : старинные русские меры длины (вершок, аршин, пядь, маховая и косая сажень) и массы (пуд).</w:t>
            </w:r>
            <w:r w:rsidR="00880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Периметр прямоугольника и его вычисление.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Правило вычисления площади прямоугольника (квадрата). Практические способы нахождения площадей фигур. Единицы площади: квадратный дециметр, квадратный сантиметр, квадратный метр и их обозначения (дм2,см2,м2).</w:t>
            </w:r>
          </w:p>
        </w:tc>
        <w:tc>
          <w:tcPr>
            <w:tcW w:w="6520" w:type="dxa"/>
          </w:tcPr>
          <w:p w:rsidR="00880B5F" w:rsidRPr="00880B5F" w:rsidRDefault="00880B5F" w:rsidP="00880B5F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0B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Анализировать  </w:t>
            </w:r>
            <w:r w:rsidRPr="00880B5F">
              <w:rPr>
                <w:rFonts w:ascii="Times New Roman" w:hAnsi="Times New Roman" w:cs="Times New Roman"/>
                <w:sz w:val="24"/>
                <w:szCs w:val="24"/>
              </w:rPr>
              <w:t xml:space="preserve">житейские ситуации, требующие умения находить геометрические величины (планировка, разметка). </w:t>
            </w:r>
          </w:p>
          <w:p w:rsidR="00880B5F" w:rsidRPr="00880B5F" w:rsidRDefault="00880B5F" w:rsidP="00880B5F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0B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Сравнивать  </w:t>
            </w:r>
            <w:r w:rsidRPr="00880B5F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фигуры по величине (размеру). </w:t>
            </w:r>
          </w:p>
          <w:p w:rsidR="00880B5F" w:rsidRPr="00880B5F" w:rsidRDefault="00880B5F" w:rsidP="00880B5F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0B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Классифицировать  </w:t>
            </w:r>
            <w:r w:rsidRPr="00880B5F">
              <w:rPr>
                <w:rFonts w:ascii="Times New Roman" w:hAnsi="Times New Roman" w:cs="Times New Roman"/>
                <w:sz w:val="24"/>
                <w:szCs w:val="24"/>
              </w:rPr>
              <w:t xml:space="preserve">(объединять в группы) геометрические фигуры. </w:t>
            </w:r>
          </w:p>
          <w:p w:rsidR="00880B5F" w:rsidRPr="00880B5F" w:rsidRDefault="00880B5F" w:rsidP="00880B5F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0B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Находить</w:t>
            </w:r>
            <w:r w:rsidRPr="00880B5F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геометрическую величину разными способами.</w:t>
            </w:r>
          </w:p>
          <w:p w:rsidR="00A56B57" w:rsidRPr="00C56A2A" w:rsidRDefault="00880B5F" w:rsidP="00880B5F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0B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Использовать</w:t>
            </w:r>
            <w:r w:rsidRPr="00880B5F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инструменты и технические средства для проведения измерений.</w:t>
            </w:r>
          </w:p>
        </w:tc>
      </w:tr>
      <w:tr w:rsidR="00A56B57" w:rsidRPr="00C56A2A" w:rsidTr="00880B5F">
        <w:trPr>
          <w:trHeight w:val="262"/>
        </w:trPr>
        <w:tc>
          <w:tcPr>
            <w:tcW w:w="2364" w:type="dxa"/>
            <w:tcBorders>
              <w:left w:val="single" w:sz="4" w:space="0" w:color="auto"/>
              <w:right w:val="single" w:sz="4" w:space="0" w:color="auto"/>
            </w:tcBorders>
          </w:tcPr>
          <w:p w:rsidR="00A56B57" w:rsidRDefault="00A56B57" w:rsidP="00A56B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Геометрические понятия </w:t>
            </w:r>
          </w:p>
          <w:p w:rsidR="00A56B57" w:rsidRPr="009F4DA0" w:rsidRDefault="001312FE" w:rsidP="00A56B5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(18</w:t>
            </w:r>
            <w:r w:rsidR="00A56B57" w:rsidRPr="009F4D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час</w:t>
            </w:r>
            <w:r w:rsidR="00A56B57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="00A56B57" w:rsidRPr="009F4D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  <w:p w:rsidR="00A56B57" w:rsidRPr="00630B92" w:rsidRDefault="00A56B57" w:rsidP="00F37C8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75" w:type="dxa"/>
            <w:tcBorders>
              <w:left w:val="single" w:sz="4" w:space="0" w:color="auto"/>
            </w:tcBorders>
          </w:tcPr>
          <w:p w:rsidR="00A56B57" w:rsidRPr="00C56A2A" w:rsidRDefault="00A56B57" w:rsidP="00A56B5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>Луч, его изображение и обозначение. Принадлежность точки лучу.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Взаимное расположение на плоскости лучей и отрезков.</w:t>
            </w:r>
          </w:p>
          <w:p w:rsidR="00A56B57" w:rsidRPr="00C56A2A" w:rsidRDefault="00A56B57" w:rsidP="00A56B5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Многоугольник и его элементы: вершины, стороны, углы.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Окружность: радиус и центр окружности. Построение окружности с помощью циркуля. Взаимное расположение фигур на плоскости.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>Угол. Прямой и непрямой углы.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Прямоугольник (квадрат). Свойства противоположных сторон и диагоналей прямоугольника. Практические работы. Определение вида угла (прямой, непрямой), нахождение прямоугольника среди данных четырехугольников с помощью модели прямого угла.</w:t>
            </w:r>
          </w:p>
        </w:tc>
        <w:tc>
          <w:tcPr>
            <w:tcW w:w="6520" w:type="dxa"/>
          </w:tcPr>
          <w:p w:rsidR="00F171A5" w:rsidRPr="00F171A5" w:rsidRDefault="00F171A5" w:rsidP="00F171A5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71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Моделировать  </w:t>
            </w:r>
            <w:r w:rsidRPr="00F171A5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разнообразные ситуации расположения объектов в пространстве  и на плоскости. </w:t>
            </w:r>
          </w:p>
          <w:p w:rsidR="00F171A5" w:rsidRPr="00F171A5" w:rsidRDefault="00F171A5" w:rsidP="00F171A5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71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Изготовлять (конструировать)</w:t>
            </w:r>
            <w:r w:rsidRPr="00F171A5">
              <w:rPr>
                <w:rFonts w:ascii="Times New Roman" w:hAnsi="Times New Roman" w:cs="Times New Roman"/>
                <w:sz w:val="24"/>
                <w:szCs w:val="24"/>
              </w:rPr>
              <w:t xml:space="preserve"> модели геометрических фигур, преобразовывать модели.</w:t>
            </w:r>
          </w:p>
          <w:p w:rsidR="00F171A5" w:rsidRPr="00F171A5" w:rsidRDefault="00F171A5" w:rsidP="00F171A5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71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Исследовать  </w:t>
            </w:r>
            <w:r w:rsidRPr="00F171A5">
              <w:rPr>
                <w:rFonts w:ascii="Times New Roman" w:hAnsi="Times New Roman" w:cs="Times New Roman"/>
                <w:sz w:val="24"/>
                <w:szCs w:val="24"/>
              </w:rPr>
              <w:t xml:space="preserve">предметы окружающего мира: </w:t>
            </w:r>
            <w:r w:rsidRPr="00F171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сопоставлять</w:t>
            </w:r>
            <w:r w:rsidRPr="00F171A5">
              <w:rPr>
                <w:rFonts w:ascii="Times New Roman" w:hAnsi="Times New Roman" w:cs="Times New Roman"/>
                <w:sz w:val="24"/>
                <w:szCs w:val="24"/>
              </w:rPr>
              <w:t xml:space="preserve"> их с геометрическими формами.</w:t>
            </w:r>
          </w:p>
          <w:p w:rsidR="00F171A5" w:rsidRPr="00F171A5" w:rsidRDefault="00F171A5" w:rsidP="00F171A5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71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Характеризовать  </w:t>
            </w:r>
            <w:r w:rsidRPr="00F171A5">
              <w:rPr>
                <w:rFonts w:ascii="Times New Roman" w:hAnsi="Times New Roman" w:cs="Times New Roman"/>
                <w:sz w:val="24"/>
                <w:szCs w:val="24"/>
              </w:rPr>
              <w:t>свойства геометрических фигур.</w:t>
            </w:r>
          </w:p>
          <w:p w:rsidR="00A56B57" w:rsidRPr="00F171A5" w:rsidRDefault="00F171A5" w:rsidP="00F171A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71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Сравнивать  </w:t>
            </w:r>
            <w:r w:rsidRPr="00F171A5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 по форме.</w:t>
            </w:r>
          </w:p>
        </w:tc>
      </w:tr>
      <w:tr w:rsidR="00A203D8" w:rsidTr="00A203D8">
        <w:trPr>
          <w:trHeight w:val="404"/>
        </w:trPr>
        <w:tc>
          <w:tcPr>
            <w:tcW w:w="15559" w:type="dxa"/>
            <w:gridSpan w:val="3"/>
            <w:tcBorders>
              <w:left w:val="single" w:sz="4" w:space="0" w:color="auto"/>
            </w:tcBorders>
          </w:tcPr>
          <w:p w:rsidR="00A203D8" w:rsidRPr="00A203D8" w:rsidRDefault="00A203D8" w:rsidP="00A203D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DA0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312FE">
              <w:rPr>
                <w:rFonts w:ascii="Times New Roman" w:hAnsi="Times New Roman" w:cs="Times New Roman"/>
                <w:b/>
                <w:sz w:val="28"/>
                <w:szCs w:val="28"/>
              </w:rPr>
              <w:t>(2</w:t>
            </w:r>
            <w:r w:rsidRPr="009F4D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часа</w:t>
            </w:r>
            <w:r w:rsidRPr="009F4D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9736FA" w:rsidRDefault="009736FA" w:rsidP="004247C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36FA" w:rsidRDefault="009736FA" w:rsidP="004247C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36FA" w:rsidRDefault="009736FA" w:rsidP="004247C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36FA" w:rsidRDefault="009736FA" w:rsidP="004247C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36FA" w:rsidRDefault="009736FA" w:rsidP="004247C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36FA" w:rsidRDefault="009736FA" w:rsidP="004247C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C117B" w:rsidRDefault="006C117B" w:rsidP="004247C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6B53">
        <w:rPr>
          <w:rFonts w:ascii="Times New Roman" w:hAnsi="Times New Roman" w:cs="Times New Roman"/>
          <w:b/>
          <w:sz w:val="28"/>
          <w:szCs w:val="28"/>
          <w:u w:val="single"/>
        </w:rPr>
        <w:t>Описание материально-технического обеспечения образовательного процесса</w:t>
      </w:r>
    </w:p>
    <w:p w:rsidR="006C117B" w:rsidRDefault="006C117B" w:rsidP="006C11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7DAC" w:rsidRDefault="00AB7DAC" w:rsidP="006C117B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C117B" w:rsidRPr="008B62F7" w:rsidRDefault="006C117B" w:rsidP="006C117B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B62F7">
        <w:rPr>
          <w:rFonts w:ascii="Times New Roman" w:hAnsi="Times New Roman" w:cs="Times New Roman"/>
          <w:sz w:val="28"/>
          <w:szCs w:val="28"/>
          <w:u w:val="single"/>
        </w:rPr>
        <w:t>Наглядные пособия:</w:t>
      </w:r>
    </w:p>
    <w:p w:rsidR="006C117B" w:rsidRDefault="003309D7" w:rsidP="003309D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Таблицы</w:t>
      </w:r>
    </w:p>
    <w:p w:rsidR="003309D7" w:rsidRDefault="003309D7" w:rsidP="003309D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Карточки с заданиями</w:t>
      </w:r>
    </w:p>
    <w:p w:rsidR="003309D7" w:rsidRDefault="003309D7" w:rsidP="003309D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раздаточная «Числовой циферблат»</w:t>
      </w:r>
    </w:p>
    <w:p w:rsidR="006C117B" w:rsidRDefault="006C117B" w:rsidP="006C11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117B" w:rsidRPr="00AA5588" w:rsidRDefault="006C117B" w:rsidP="006C117B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A5588">
        <w:rPr>
          <w:rFonts w:ascii="Times New Roman" w:hAnsi="Times New Roman" w:cs="Times New Roman"/>
          <w:sz w:val="28"/>
          <w:szCs w:val="28"/>
          <w:u w:val="single"/>
        </w:rPr>
        <w:t>Технические средства обучения:</w:t>
      </w:r>
    </w:p>
    <w:p w:rsidR="006C117B" w:rsidRDefault="006C117B" w:rsidP="006C117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Мультимедийный проектор</w:t>
      </w:r>
    </w:p>
    <w:p w:rsidR="006C117B" w:rsidRPr="00700A7C" w:rsidRDefault="006C117B" w:rsidP="006C117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Компьютер.</w:t>
      </w:r>
    </w:p>
    <w:p w:rsidR="006C117B" w:rsidRPr="00777135" w:rsidRDefault="006C117B" w:rsidP="0077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C117B" w:rsidRPr="00777135" w:rsidSect="00CE3D0C">
      <w:footerReference w:type="default" r:id="rId10"/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8EF" w:rsidRDefault="00DF38EF" w:rsidP="00FF7093">
      <w:pPr>
        <w:pStyle w:val="a3"/>
      </w:pPr>
      <w:r>
        <w:separator/>
      </w:r>
    </w:p>
  </w:endnote>
  <w:endnote w:type="continuationSeparator" w:id="0">
    <w:p w:rsidR="00DF38EF" w:rsidRDefault="00DF38EF" w:rsidP="00FF7093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1768269"/>
    </w:sdtPr>
    <w:sdtEndPr/>
    <w:sdtContent>
      <w:p w:rsidR="00FF7093" w:rsidRDefault="00EA033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56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F7093" w:rsidRDefault="00FF709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8EF" w:rsidRDefault="00DF38EF" w:rsidP="00FF7093">
      <w:pPr>
        <w:pStyle w:val="a3"/>
      </w:pPr>
      <w:r>
        <w:separator/>
      </w:r>
    </w:p>
  </w:footnote>
  <w:footnote w:type="continuationSeparator" w:id="0">
    <w:p w:rsidR="00DF38EF" w:rsidRDefault="00DF38EF" w:rsidP="00FF7093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57E38"/>
    <w:multiLevelType w:val="hybridMultilevel"/>
    <w:tmpl w:val="01765E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D15D38"/>
    <w:multiLevelType w:val="hybridMultilevel"/>
    <w:tmpl w:val="15BC3BAA"/>
    <w:lvl w:ilvl="0" w:tplc="430217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375819"/>
    <w:multiLevelType w:val="hybridMultilevel"/>
    <w:tmpl w:val="109449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41617E8"/>
    <w:multiLevelType w:val="hybridMultilevel"/>
    <w:tmpl w:val="B70835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7226FEF"/>
    <w:multiLevelType w:val="hybridMultilevel"/>
    <w:tmpl w:val="C44E8A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0C479F7"/>
    <w:multiLevelType w:val="hybridMultilevel"/>
    <w:tmpl w:val="797AD4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E3D0C"/>
    <w:rsid w:val="00035E8C"/>
    <w:rsid w:val="00041F63"/>
    <w:rsid w:val="0004285A"/>
    <w:rsid w:val="00071F06"/>
    <w:rsid w:val="000C4061"/>
    <w:rsid w:val="000D0576"/>
    <w:rsid w:val="001312FE"/>
    <w:rsid w:val="00174676"/>
    <w:rsid w:val="001E33B4"/>
    <w:rsid w:val="001E544D"/>
    <w:rsid w:val="003309D7"/>
    <w:rsid w:val="003328D0"/>
    <w:rsid w:val="0036366B"/>
    <w:rsid w:val="004247CB"/>
    <w:rsid w:val="00453981"/>
    <w:rsid w:val="0047482A"/>
    <w:rsid w:val="00524B53"/>
    <w:rsid w:val="00552167"/>
    <w:rsid w:val="00575F33"/>
    <w:rsid w:val="005B3977"/>
    <w:rsid w:val="005E1440"/>
    <w:rsid w:val="00645D1C"/>
    <w:rsid w:val="006C117B"/>
    <w:rsid w:val="00713641"/>
    <w:rsid w:val="00777135"/>
    <w:rsid w:val="007E07E2"/>
    <w:rsid w:val="007F15B7"/>
    <w:rsid w:val="008577C5"/>
    <w:rsid w:val="00880B5F"/>
    <w:rsid w:val="009154C5"/>
    <w:rsid w:val="009624EA"/>
    <w:rsid w:val="009736FA"/>
    <w:rsid w:val="009A419C"/>
    <w:rsid w:val="009F4DA0"/>
    <w:rsid w:val="00A203D8"/>
    <w:rsid w:val="00A22167"/>
    <w:rsid w:val="00A56B57"/>
    <w:rsid w:val="00A82021"/>
    <w:rsid w:val="00AB7DAC"/>
    <w:rsid w:val="00AE2E9E"/>
    <w:rsid w:val="00AE64A2"/>
    <w:rsid w:val="00B017DC"/>
    <w:rsid w:val="00B15E03"/>
    <w:rsid w:val="00B633FE"/>
    <w:rsid w:val="00B676DD"/>
    <w:rsid w:val="00B70C17"/>
    <w:rsid w:val="00C56A2A"/>
    <w:rsid w:val="00C920E8"/>
    <w:rsid w:val="00CB5950"/>
    <w:rsid w:val="00CE3D0C"/>
    <w:rsid w:val="00D01788"/>
    <w:rsid w:val="00DC4CED"/>
    <w:rsid w:val="00DF38EF"/>
    <w:rsid w:val="00E03F31"/>
    <w:rsid w:val="00E20F7B"/>
    <w:rsid w:val="00E6146C"/>
    <w:rsid w:val="00E67B55"/>
    <w:rsid w:val="00E67B9B"/>
    <w:rsid w:val="00EA033A"/>
    <w:rsid w:val="00F06965"/>
    <w:rsid w:val="00F171A5"/>
    <w:rsid w:val="00FD56C0"/>
    <w:rsid w:val="00FF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576"/>
  </w:style>
  <w:style w:type="paragraph" w:styleId="3">
    <w:name w:val="heading 3"/>
    <w:basedOn w:val="a"/>
    <w:next w:val="a"/>
    <w:link w:val="30"/>
    <w:uiPriority w:val="99"/>
    <w:qFormat/>
    <w:rsid w:val="00F0696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CE3D0C"/>
    <w:pPr>
      <w:spacing w:after="0" w:line="240" w:lineRule="auto"/>
    </w:pPr>
  </w:style>
  <w:style w:type="table" w:styleId="a5">
    <w:name w:val="Table Grid"/>
    <w:basedOn w:val="a1"/>
    <w:uiPriority w:val="59"/>
    <w:rsid w:val="006C11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FF7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F7093"/>
  </w:style>
  <w:style w:type="paragraph" w:styleId="a8">
    <w:name w:val="footer"/>
    <w:basedOn w:val="a"/>
    <w:link w:val="a9"/>
    <w:uiPriority w:val="99"/>
    <w:unhideWhenUsed/>
    <w:rsid w:val="00FF7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7093"/>
  </w:style>
  <w:style w:type="paragraph" w:styleId="aa">
    <w:name w:val="Balloon Text"/>
    <w:basedOn w:val="a"/>
    <w:link w:val="ab"/>
    <w:uiPriority w:val="99"/>
    <w:semiHidden/>
    <w:unhideWhenUsed/>
    <w:rsid w:val="00035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5E8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F06965"/>
    <w:rPr>
      <w:rFonts w:ascii="Arial" w:eastAsia="Times New Roman" w:hAnsi="Arial" w:cs="Arial"/>
      <w:b/>
      <w:bCs/>
      <w:sz w:val="26"/>
      <w:szCs w:val="26"/>
    </w:rPr>
  </w:style>
  <w:style w:type="character" w:customStyle="1" w:styleId="a4">
    <w:name w:val="Без интервала Знак"/>
    <w:link w:val="a3"/>
    <w:uiPriority w:val="99"/>
    <w:locked/>
    <w:rsid w:val="00F069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78C67-09DD-48B9-B5C6-B00591594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2721</Words>
  <Characters>15514</Characters>
  <Application>Microsoft Office Word</Application>
  <DocSecurity>0</DocSecurity>
  <Lines>129</Lines>
  <Paragraphs>36</Paragraphs>
  <ScaleCrop>false</ScaleCrop>
  <Company/>
  <LinksUpToDate>false</LinksUpToDate>
  <CharactersWithSpaces>18199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хакер</dc:creator>
  <cp:keywords/>
  <dc:description/>
  <cp:lastModifiedBy>Школа</cp:lastModifiedBy>
  <cp:revision>50</cp:revision>
  <dcterms:created xsi:type="dcterms:W3CDTF">2014-09-28T12:40:00Z</dcterms:created>
  <dcterms:modified xsi:type="dcterms:W3CDTF">2016-09-21T08:19:00Z</dcterms:modified>
</cp:coreProperties>
</file>