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28" w:rsidRDefault="00422E28" w:rsidP="00422E28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333333"/>
          <w:sz w:val="42"/>
          <w:szCs w:val="42"/>
        </w:rPr>
      </w:pPr>
      <w:r>
        <w:rPr>
          <w:noProof/>
        </w:rPr>
        <w:drawing>
          <wp:inline distT="0" distB="0" distL="0" distR="0">
            <wp:extent cx="6587853" cy="7953375"/>
            <wp:effectExtent l="19050" t="0" r="3447" b="0"/>
            <wp:docPr id="1" name="Рисунок 1" descr="https://ds04.infourok.ru/uploads/ex/0014/0014ad0b-d911e932/hello_html_5a960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14/0014ad0b-d911e932/hello_html_5a960a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55" cy="79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74" w:rsidRPr="00DB0174" w:rsidRDefault="00DB0174" w:rsidP="00422E28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sz w:val="36"/>
          <w:szCs w:val="42"/>
        </w:rPr>
      </w:pPr>
    </w:p>
    <w:p w:rsidR="00DB0174" w:rsidRPr="00772897" w:rsidRDefault="00A961B5" w:rsidP="00772897">
      <w:pPr>
        <w:pStyle w:val="c6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sz w:val="28"/>
          <w:szCs w:val="28"/>
        </w:rPr>
      </w:pPr>
      <w:r>
        <w:rPr>
          <w:rStyle w:val="c3"/>
          <w:b/>
          <w:bCs/>
          <w:sz w:val="36"/>
          <w:szCs w:val="42"/>
        </w:rPr>
        <w:t xml:space="preserve"> </w:t>
      </w:r>
      <w:r w:rsidRPr="00772897">
        <w:rPr>
          <w:rStyle w:val="c3"/>
          <w:b/>
          <w:bCs/>
          <w:sz w:val="28"/>
          <w:szCs w:val="28"/>
        </w:rPr>
        <w:t>Составитель:</w:t>
      </w:r>
      <w:r w:rsidR="00DB0174" w:rsidRPr="00772897">
        <w:rPr>
          <w:rStyle w:val="c3"/>
          <w:b/>
          <w:bCs/>
          <w:sz w:val="28"/>
          <w:szCs w:val="28"/>
        </w:rPr>
        <w:t xml:space="preserve"> Степура Алина Алиевна</w:t>
      </w:r>
      <w:r w:rsidR="00772897" w:rsidRPr="00772897">
        <w:rPr>
          <w:rStyle w:val="c3"/>
          <w:b/>
          <w:bCs/>
          <w:sz w:val="28"/>
          <w:szCs w:val="28"/>
        </w:rPr>
        <w:t>,</w:t>
      </w:r>
    </w:p>
    <w:p w:rsidR="00772897" w:rsidRPr="00772897" w:rsidRDefault="00772897" w:rsidP="00772897">
      <w:pPr>
        <w:pStyle w:val="c6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</w:rPr>
      </w:pPr>
      <w:r w:rsidRPr="00772897">
        <w:rPr>
          <w:rStyle w:val="c3"/>
          <w:b/>
          <w:bCs/>
        </w:rPr>
        <w:t>воспитатель Карасульского детского сада</w:t>
      </w:r>
    </w:p>
    <w:p w:rsidR="00772897" w:rsidRPr="00772897" w:rsidRDefault="00772897" w:rsidP="00772897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</w:rPr>
      </w:pPr>
    </w:p>
    <w:p w:rsidR="00DB0174" w:rsidRDefault="00DB0174" w:rsidP="00422E28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441D61"/>
          <w:sz w:val="42"/>
          <w:szCs w:val="42"/>
        </w:rPr>
      </w:pPr>
    </w:p>
    <w:p w:rsidR="00772897" w:rsidRDefault="00772897" w:rsidP="00422E28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441D61"/>
          <w:sz w:val="42"/>
          <w:szCs w:val="42"/>
        </w:rPr>
      </w:pPr>
    </w:p>
    <w:p w:rsidR="00422E28" w:rsidRPr="0059709D" w:rsidRDefault="00422E28" w:rsidP="00DB0174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441D61"/>
          <w:sz w:val="22"/>
          <w:szCs w:val="22"/>
        </w:rPr>
      </w:pPr>
      <w:r w:rsidRPr="0059709D">
        <w:rPr>
          <w:rStyle w:val="c3"/>
          <w:b/>
          <w:bCs/>
          <w:color w:val="441D61"/>
          <w:sz w:val="42"/>
          <w:szCs w:val="42"/>
        </w:rPr>
        <w:lastRenderedPageBreak/>
        <w:t>Консультация для родителей по развитию мелкой моторики рук у детей дошкольного возраста</w:t>
      </w:r>
    </w:p>
    <w:p w:rsidR="00422E28" w:rsidRPr="0059709D" w:rsidRDefault="00422E28" w:rsidP="00422E28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color w:val="000000"/>
          <w:sz w:val="22"/>
          <w:szCs w:val="22"/>
        </w:rPr>
      </w:pPr>
      <w:r>
        <w:rPr>
          <w:rStyle w:val="c4"/>
          <w:rFonts w:ascii="Arial" w:hAnsi="Arial" w:cs="Arial"/>
          <w:b/>
          <w:bCs/>
          <w:color w:val="333333"/>
        </w:rPr>
        <w:t>«</w:t>
      </w:r>
      <w:r w:rsidRPr="0059709D">
        <w:rPr>
          <w:rStyle w:val="c4"/>
          <w:rFonts w:ascii="Arial" w:hAnsi="Arial" w:cs="Arial"/>
          <w:b/>
          <w:bCs/>
          <w:color w:val="333333"/>
        </w:rPr>
        <w:t>Ум ребенка нах</w:t>
      </w:r>
      <w:r w:rsidR="0059709D" w:rsidRPr="0059709D">
        <w:rPr>
          <w:rStyle w:val="c4"/>
          <w:rFonts w:ascii="Arial" w:hAnsi="Arial" w:cs="Arial"/>
          <w:b/>
          <w:bCs/>
          <w:color w:val="333333"/>
        </w:rPr>
        <w:t>одится на кончиках его пальцев</w:t>
      </w:r>
      <w:r w:rsidRPr="0059709D">
        <w:rPr>
          <w:rStyle w:val="c4"/>
          <w:rFonts w:ascii="Arial" w:hAnsi="Arial" w:cs="Arial"/>
          <w:b/>
          <w:bCs/>
          <w:color w:val="333333"/>
        </w:rPr>
        <w:t>»</w:t>
      </w:r>
    </w:p>
    <w:p w:rsidR="00422E28" w:rsidRPr="0059709D" w:rsidRDefault="00422E28" w:rsidP="00422E28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color w:val="000000"/>
          <w:sz w:val="22"/>
          <w:szCs w:val="22"/>
        </w:rPr>
      </w:pPr>
      <w:r w:rsidRPr="0059709D">
        <w:rPr>
          <w:rStyle w:val="c7"/>
          <w:rFonts w:ascii="Arial" w:hAnsi="Arial" w:cs="Arial"/>
          <w:b/>
          <w:bCs/>
          <w:color w:val="333333"/>
        </w:rPr>
        <w:t>В. А. Сухомлинский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   Самый благоприятный период для развития интеллектуальных и творческих возможностей человека – от 3 до 9 лет, когда кора больших полушарий еще окончательно не сформирована. Именно в этом возрасте необходимо развивать память, восприятия, мышление, внимание.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     Преждевременное обучение ребенка недопустимо, так как в результате может быть сформирована минимальная мозговая дисфункция (один участок мозга развивается быстрее за счет другого). 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 Уровень развития речи детей находится в прямой зависимости от степени сформированности тонких движений рук. Каждый палец руки имеет довольно обширное представительство в коре больших полушарий мозга. Развитие тонких движений пальцев рук предшествует появлению артикуляции слогов.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Рекомендуется стимулировать умственное развитие детей путем тренировки движений пальцев рук. Пальцы наделены большим количеством рецепторов, посылающих импульсы в центральную нервную систему ребенка. На кистях рук расположено множество акупунктурных точек, массируя которые можно воздействовать на внутренние органы, рефлекторно с ними связанные.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 Тренировку пальцев рук уже можно начинать в возрасте 6 – 7 месяцев: сюда входит массаж кисти рук и каждого пальчика, каждой его фаланги. Проводится разминание, и поглаживание ежедневно в течении 2 – 3 минут. При такой тренировки речевые области будут формироваться в обоих полушариях мозга.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При выполнении каждого упражнения нужно стараться вовлекать все пальчики, упражнения выполнять как правой, так и левой рукой. Нужно добиваться, чтобы все упражнения выполнялись ребенком легко, без труда, чтобы занятия приносили ему радость.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 Выполняя пальчиками различные упражнения, ребенок достигает хорошего развития мелкой моторики рук, которая, не только оказывает благоприятное влияние на умственное развитие, но и подготавливает ребенка к рисованию и письму, Кисти рук приобретают хорошую подвижность, гибкость, исчезает скованность движений – это в дальнейшем облегчит приобретение навыков письма.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При организации работы по укреплению мышц рук, развитию ловкости и координации движений используйте разнообразное спортивное оборудование, игрушки и мелкие предметы.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  Личный контакт с ребенком, атмосфера увлеченности и радости помогает детям чувствовать себя уверенно при проведении подобных упражнений.</w:t>
      </w:r>
    </w:p>
    <w:p w:rsidR="00422E28" w:rsidRPr="00772897" w:rsidRDefault="00422E28" w:rsidP="0077289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772897">
        <w:rPr>
          <w:rStyle w:val="c0"/>
          <w:b/>
          <w:color w:val="333333"/>
          <w:sz w:val="28"/>
          <w:szCs w:val="28"/>
        </w:rPr>
        <w:t>Для того чтобы их выполнение стало увлекательной игрой, используйте разнообразные приемы: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пальчиковая гимнастика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показ при помощи рук различных изображений («очки», «стул», «зайка», и др.)</w:t>
      </w:r>
      <w:r w:rsidR="00772897">
        <w:rPr>
          <w:rStyle w:val="c0"/>
          <w:color w:val="333333"/>
          <w:sz w:val="28"/>
          <w:szCs w:val="28"/>
        </w:rPr>
        <w:t>,</w:t>
      </w:r>
      <w:r>
        <w:rPr>
          <w:rStyle w:val="c0"/>
          <w:color w:val="333333"/>
          <w:sz w:val="28"/>
          <w:szCs w:val="28"/>
        </w:rPr>
        <w:t xml:space="preserve"> которыми сопровождается чтение потешек, сказок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конструирование из счетных палочек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лепка из соленого теста, пластилина или глины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разрывание бумаги на мелкие кусочки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lastRenderedPageBreak/>
        <w:t>- сминание, а затем разглаживание ладонями и пальцами скомканного листа бумаги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выкладывание из камушков</w:t>
      </w:r>
      <w:r w:rsidR="00772897">
        <w:rPr>
          <w:rStyle w:val="c0"/>
          <w:color w:val="333333"/>
          <w:sz w:val="28"/>
          <w:szCs w:val="28"/>
        </w:rPr>
        <w:t>, пуговиц, бусинок,</w:t>
      </w:r>
      <w:r>
        <w:rPr>
          <w:rStyle w:val="c0"/>
          <w:color w:val="333333"/>
          <w:sz w:val="28"/>
          <w:szCs w:val="28"/>
        </w:rPr>
        <w:t xml:space="preserve"> ракушек на бумаге декоративных узоров, букв, геометрических фигур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«нанизывание» бус и пуговиц на леску, тесьму или проволоку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завязывание бантов и узлов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перебирание и сортировка различных круп и семян (рис, фасоль, горох, бобы, пшено, гречка и т. д.)</w:t>
      </w:r>
      <w:r w:rsidR="00772897">
        <w:rPr>
          <w:rStyle w:val="c0"/>
          <w:color w:val="333333"/>
          <w:sz w:val="28"/>
          <w:szCs w:val="28"/>
        </w:rPr>
        <w:t>;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- сматывание шерстяной или хлопковой пряжи в клубки</w:t>
      </w:r>
      <w:r w:rsidR="00772897">
        <w:rPr>
          <w:rStyle w:val="c0"/>
          <w:color w:val="333333"/>
          <w:sz w:val="28"/>
          <w:szCs w:val="28"/>
        </w:rPr>
        <w:t>.</w:t>
      </w:r>
    </w:p>
    <w:p w:rsidR="00772897" w:rsidRDefault="00772897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22E28" w:rsidRPr="00DB0174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512373"/>
          <w:sz w:val="32"/>
          <w:szCs w:val="22"/>
        </w:rPr>
      </w:pPr>
      <w:r w:rsidRPr="00DB0174">
        <w:rPr>
          <w:rStyle w:val="c0"/>
          <w:b/>
          <w:bCs/>
          <w:color w:val="512373"/>
          <w:sz w:val="40"/>
          <w:szCs w:val="28"/>
        </w:rPr>
        <w:t>Самомассаж кистей рук и пальцев</w:t>
      </w:r>
    </w:p>
    <w:p w:rsidR="00DB0174" w:rsidRDefault="00DB0174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333333"/>
          <w:sz w:val="28"/>
          <w:szCs w:val="28"/>
        </w:rPr>
      </w:pPr>
    </w:p>
    <w:p w:rsidR="00422E28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333333"/>
          <w:sz w:val="28"/>
          <w:szCs w:val="28"/>
        </w:rPr>
        <w:t>- Массаж пальцев.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Массаж пальцев начинают с большого и до мезинца. Растирают сначала подушечку пальца, затем медленно опускаются к его основанию.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Такой массаж желательно сопровождать веселыми рифмовками («приговорками») .</w:t>
      </w:r>
    </w:p>
    <w:p w:rsidR="00422E28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</w:t>
      </w:r>
      <w:r>
        <w:rPr>
          <w:rStyle w:val="c0"/>
          <w:b/>
          <w:bCs/>
          <w:color w:val="333333"/>
          <w:sz w:val="28"/>
          <w:szCs w:val="28"/>
        </w:rPr>
        <w:t> Массаж ладонных поверхностей</w:t>
      </w:r>
      <w:r>
        <w:rPr>
          <w:rStyle w:val="c0"/>
          <w:color w:val="333333"/>
          <w:sz w:val="28"/>
          <w:szCs w:val="28"/>
        </w:rPr>
        <w:t>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Массаж проводится каменными, металлическими или стеклянными разноцветными шариками. Детям предлагаются шарики, которые можно просто вертеть в руках, щелкать по ним пальцами и «стрелять», направлять в специальные желобки и лунки, состязаясь в меткости.</w:t>
      </w:r>
    </w:p>
    <w:p w:rsidR="00422E28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</w:t>
      </w:r>
      <w:r>
        <w:rPr>
          <w:rStyle w:val="c0"/>
          <w:b/>
          <w:bCs/>
          <w:color w:val="333333"/>
          <w:sz w:val="28"/>
          <w:szCs w:val="28"/>
        </w:rPr>
        <w:t> Массаж грецкими орехами.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Предлагается: а) катать два ореха между ладонями.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б) прокатывать один орех растопыренными пальцами ведущей руки.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в) удерживать несколько орехов между растопыренными пальцами ведущей руки.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г) удерживать несколько орехов между пальцами обеих рук.</w:t>
      </w:r>
    </w:p>
    <w:p w:rsidR="00422E28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 </w:t>
      </w:r>
      <w:r>
        <w:rPr>
          <w:rStyle w:val="c0"/>
          <w:b/>
          <w:bCs/>
          <w:color w:val="333333"/>
          <w:sz w:val="28"/>
          <w:szCs w:val="28"/>
        </w:rPr>
        <w:t>Массаж шестигранными карандашами</w:t>
      </w:r>
      <w:r>
        <w:rPr>
          <w:rStyle w:val="c0"/>
          <w:color w:val="333333"/>
          <w:sz w:val="28"/>
          <w:szCs w:val="28"/>
        </w:rPr>
        <w:t>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Грани карандаша легко «укалывают» ладони и активизируют нервные окончания, снимают напряжение. Детей учат пропускать карандаш между одним и двумя – тремя пальцами; удерживать его в определенном положении в правой и левой руке.</w:t>
      </w:r>
    </w:p>
    <w:p w:rsidR="00422E28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</w:t>
      </w:r>
      <w:r>
        <w:rPr>
          <w:rStyle w:val="c0"/>
          <w:b/>
          <w:bCs/>
          <w:color w:val="333333"/>
          <w:sz w:val="28"/>
          <w:szCs w:val="28"/>
        </w:rPr>
        <w:t> Массаж «четками»</w:t>
      </w:r>
      <w:r>
        <w:rPr>
          <w:rStyle w:val="c0"/>
          <w:color w:val="333333"/>
          <w:sz w:val="28"/>
          <w:szCs w:val="28"/>
        </w:rPr>
        <w:t>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Перебирание «четок» (бус) развивает пальцы, успокаивает нервную систему. В это время можно считать количество «четок» в прямом и обратном порядке.</w:t>
      </w:r>
    </w:p>
    <w:p w:rsidR="00DB0174" w:rsidRDefault="00DB0174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441D61"/>
          <w:sz w:val="40"/>
          <w:szCs w:val="28"/>
        </w:rPr>
      </w:pPr>
    </w:p>
    <w:p w:rsidR="00422E28" w:rsidRPr="00DB0174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441D61"/>
          <w:sz w:val="32"/>
          <w:szCs w:val="22"/>
        </w:rPr>
      </w:pPr>
      <w:r w:rsidRPr="00DB0174">
        <w:rPr>
          <w:rStyle w:val="c0"/>
          <w:b/>
          <w:bCs/>
          <w:color w:val="441D61"/>
          <w:sz w:val="40"/>
          <w:szCs w:val="28"/>
        </w:rPr>
        <w:t>Как развивать ручную умелость?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Запускать пальцами мелкие волчки.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Разминать пальцами пластилин и глину.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Катать по очереди каждым пальцем камушки, мелкие бусинки, шарики.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Сжимать и разжимать кулачки, при этом можно играть, как будто кулачок – бутончик цветка (утром он проснулся, а вечером «заснул» - «закрылся», «спрятался») 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Делать мягкие кулачки, которые можно легко разжать, в которые взрослый может просунуть свои пальцы, и крепкие, которые не разожмешь.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Двумя пальцами руки (указательным и средним) «ходить» по столу, сначала медленно, как будто кто – то крадется, а потом быстро, как будто - бежит. Упражнение проводится сначала правой рукой, а потом левой рукой.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Барабанить всеми пальцами обеих рук по столу.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lastRenderedPageBreak/>
        <w:t>- Махать в воздухе пальцами.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Кистями рук делать «фонарики».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Хлопать в ладоши тихо и громко, в разном темпе.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Собирать все пальцы в щепотку (пальчики собрались вместе – разбежались) 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Застегивать пуговицы, крючки, молнии, замочки, закручивать крышки, заводить механические игрушки.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Игры с мозаикой, пазлами, конструктором, кубиками.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Рисование пальцами в воздухе.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Рисовать, раскрашивать, штриховать, резать ножницами.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Мять руками поролоновые шарики, губку.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Рисование различными материалами (ручкой, карандашом, цветными мелками, акварелью, углем, фломастерами и т. д.)</w:t>
      </w:r>
      <w:r w:rsidR="0059709D">
        <w:rPr>
          <w:rStyle w:val="c0"/>
          <w:color w:val="333333"/>
          <w:sz w:val="28"/>
          <w:szCs w:val="28"/>
        </w:rPr>
        <w:t xml:space="preserve">. </w:t>
      </w:r>
    </w:p>
    <w:p w:rsidR="00DB0174" w:rsidRDefault="00DB0174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441D61"/>
          <w:sz w:val="40"/>
          <w:szCs w:val="28"/>
        </w:rPr>
      </w:pPr>
    </w:p>
    <w:p w:rsidR="00422E28" w:rsidRPr="00DB0174" w:rsidRDefault="00422E28" w:rsidP="001159D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441D61"/>
          <w:sz w:val="32"/>
          <w:szCs w:val="22"/>
        </w:rPr>
      </w:pPr>
      <w:r w:rsidRPr="00DB0174">
        <w:rPr>
          <w:rStyle w:val="c0"/>
          <w:b/>
          <w:bCs/>
          <w:color w:val="441D61"/>
          <w:sz w:val="40"/>
          <w:szCs w:val="28"/>
        </w:rPr>
        <w:t>Факторы успешного речевого развития: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Эмоциональное общение с ребенком с момента рождения.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Создавать условия для общения с другими детьми.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Речь взрослого – пример для подражания.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Совместные игры детей и взрослых.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Чтение художественной литературы, разучивание стихов.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Удовлетворение любознательности ребенка, ответы на все его «почему? »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Совместные выезды на природу, экскурсии, посещение музеев.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Рассказывание стихов руками.</w:t>
      </w:r>
    </w:p>
    <w:p w:rsidR="00422E28" w:rsidRDefault="00422E28" w:rsidP="001159D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Развивать мелкую моторику руки, это ведет к развитию речи ребенка.</w:t>
      </w:r>
    </w:p>
    <w:p w:rsidR="007A57C0" w:rsidRDefault="007A57C0" w:rsidP="001159D9">
      <w:pPr>
        <w:jc w:val="both"/>
      </w:pPr>
    </w:p>
    <w:sectPr w:rsidR="007A57C0" w:rsidSect="00DB017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7A9" w:rsidRDefault="003237A9" w:rsidP="00DB0174">
      <w:pPr>
        <w:spacing w:after="0" w:line="240" w:lineRule="auto"/>
      </w:pPr>
      <w:r>
        <w:separator/>
      </w:r>
    </w:p>
  </w:endnote>
  <w:endnote w:type="continuationSeparator" w:id="1">
    <w:p w:rsidR="003237A9" w:rsidRDefault="003237A9" w:rsidP="00DB0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7A9" w:rsidRDefault="003237A9" w:rsidP="00DB0174">
      <w:pPr>
        <w:spacing w:after="0" w:line="240" w:lineRule="auto"/>
      </w:pPr>
      <w:r>
        <w:separator/>
      </w:r>
    </w:p>
  </w:footnote>
  <w:footnote w:type="continuationSeparator" w:id="1">
    <w:p w:rsidR="003237A9" w:rsidRDefault="003237A9" w:rsidP="00DB0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2E28"/>
    <w:rsid w:val="00044385"/>
    <w:rsid w:val="001159D9"/>
    <w:rsid w:val="003237A9"/>
    <w:rsid w:val="00422E28"/>
    <w:rsid w:val="0059709D"/>
    <w:rsid w:val="00772897"/>
    <w:rsid w:val="007A57C0"/>
    <w:rsid w:val="00865051"/>
    <w:rsid w:val="00A961B5"/>
    <w:rsid w:val="00AD56BA"/>
    <w:rsid w:val="00D731D7"/>
    <w:rsid w:val="00DB0174"/>
    <w:rsid w:val="00DE0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42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2E28"/>
  </w:style>
  <w:style w:type="paragraph" w:customStyle="1" w:styleId="c5">
    <w:name w:val="c5"/>
    <w:basedOn w:val="a"/>
    <w:rsid w:val="0042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2E28"/>
  </w:style>
  <w:style w:type="character" w:customStyle="1" w:styleId="c7">
    <w:name w:val="c7"/>
    <w:basedOn w:val="a0"/>
    <w:rsid w:val="00422E28"/>
  </w:style>
  <w:style w:type="paragraph" w:customStyle="1" w:styleId="c2">
    <w:name w:val="c2"/>
    <w:basedOn w:val="a"/>
    <w:rsid w:val="0042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2E28"/>
  </w:style>
  <w:style w:type="paragraph" w:customStyle="1" w:styleId="c1">
    <w:name w:val="c1"/>
    <w:basedOn w:val="a"/>
    <w:rsid w:val="0042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0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0174"/>
  </w:style>
  <w:style w:type="paragraph" w:styleId="a7">
    <w:name w:val="footer"/>
    <w:basedOn w:val="a"/>
    <w:link w:val="a8"/>
    <w:uiPriority w:val="99"/>
    <w:semiHidden/>
    <w:unhideWhenUsed/>
    <w:rsid w:val="00DB0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01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957</Words>
  <Characters>5456</Characters>
  <Application>Microsoft Office Word</Application>
  <DocSecurity>0</DocSecurity>
  <Lines>45</Lines>
  <Paragraphs>12</Paragraphs>
  <ScaleCrop>false</ScaleCrop>
  <Company/>
  <LinksUpToDate>false</LinksUpToDate>
  <CharactersWithSpaces>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dcterms:created xsi:type="dcterms:W3CDTF">2020-01-09T03:47:00Z</dcterms:created>
  <dcterms:modified xsi:type="dcterms:W3CDTF">2020-02-05T08:26:00Z</dcterms:modified>
</cp:coreProperties>
</file>