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12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мобильной связи </w:t>
      </w:r>
      <w:r>
        <w:rPr>
          <w:color w:val="000000"/>
          <w:sz w:val="24"/>
          <w:szCs w:val="24"/>
        </w:rPr>
        <w:t>во время учебных занятий только в экстренных случаях.</w:t>
      </w:r>
    </w:p>
    <w:p w:rsidR="00B9522E" w:rsidRDefault="00B9522E" w:rsidP="00B9522E">
      <w:pPr>
        <w:pStyle w:val="20"/>
        <w:shd w:val="clear" w:color="auto" w:fill="auto"/>
        <w:tabs>
          <w:tab w:val="left" w:pos="1239"/>
        </w:tabs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2.4.Использование средств мобильной связи персональных устройств в образовательном процессе может быть допущено в целях реализации образовательных задач с разрешения </w:t>
      </w:r>
      <w:r>
        <w:rPr>
          <w:sz w:val="24"/>
          <w:szCs w:val="24"/>
        </w:rPr>
        <w:t xml:space="preserve">и под руководством </w:t>
      </w:r>
      <w:r>
        <w:rPr>
          <w:color w:val="000000"/>
          <w:sz w:val="24"/>
          <w:szCs w:val="24"/>
        </w:rPr>
        <w:t>учител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воспитателя).</w:t>
      </w:r>
    </w:p>
    <w:p w:rsidR="00B9522E" w:rsidRDefault="00B9522E" w:rsidP="00B9522E">
      <w:pPr>
        <w:pStyle w:val="20"/>
        <w:shd w:val="clear" w:color="auto" w:fill="auto"/>
        <w:tabs>
          <w:tab w:val="left" w:pos="1239"/>
        </w:tabs>
        <w:spacing w:line="240" w:lineRule="auto"/>
        <w:ind w:firstLine="426"/>
        <w:rPr>
          <w:color w:val="FF0000"/>
          <w:sz w:val="24"/>
          <w:szCs w:val="24"/>
        </w:rPr>
      </w:pPr>
    </w:p>
    <w:p w:rsidR="00B9522E" w:rsidRDefault="00B9522E" w:rsidP="00B9522E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4"/>
          <w:szCs w:val="24"/>
        </w:rPr>
      </w:pPr>
    </w:p>
    <w:p w:rsidR="00B9522E" w:rsidRDefault="00B9522E" w:rsidP="00B9522E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3.Права и обязанности участников образовательного процесса - пользователей мобильных электронных устройств</w:t>
      </w:r>
    </w:p>
    <w:p w:rsidR="00B9522E" w:rsidRDefault="00B9522E" w:rsidP="00B9522E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4"/>
          <w:szCs w:val="24"/>
        </w:rPr>
      </w:pPr>
    </w:p>
    <w:p w:rsidR="00B9522E" w:rsidRDefault="00B9522E" w:rsidP="00B9522E">
      <w:pPr>
        <w:pStyle w:val="20"/>
        <w:shd w:val="clear" w:color="auto" w:fill="auto"/>
        <w:tabs>
          <w:tab w:val="left" w:pos="504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3.1. Пользователи имеют ПРАВО:</w:t>
      </w:r>
    </w:p>
    <w:p w:rsidR="00B9522E" w:rsidRDefault="00B9522E" w:rsidP="00B9522E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мобильные электронные устройства:</w:t>
      </w:r>
    </w:p>
    <w:p w:rsidR="00B9522E" w:rsidRDefault="00B9522E" w:rsidP="00B9522E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на переменах, до и после завершения образовательного процесса для осуществления и приёма звонков, получения и отправления </w:t>
      </w:r>
      <w:r>
        <w:rPr>
          <w:color w:val="000000"/>
          <w:sz w:val="24"/>
          <w:szCs w:val="24"/>
          <w:lang w:val="en-US" w:eastAsia="en-US"/>
        </w:rPr>
        <w:t>SMS</w:t>
      </w:r>
      <w:r w:rsidRPr="00B9522E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  <w:lang w:val="en-US" w:eastAsia="en-US"/>
        </w:rPr>
        <w:t>MMS</w:t>
      </w:r>
      <w:r>
        <w:rPr>
          <w:color w:val="000000"/>
          <w:sz w:val="24"/>
          <w:szCs w:val="24"/>
          <w:lang w:eastAsia="en-US"/>
        </w:rPr>
        <w:t>.</w:t>
      </w:r>
    </w:p>
    <w:p w:rsidR="00B9522E" w:rsidRDefault="00B9522E" w:rsidP="00B9522E">
      <w:pPr>
        <w:pStyle w:val="20"/>
        <w:shd w:val="clear" w:color="auto" w:fill="auto"/>
        <w:tabs>
          <w:tab w:val="left" w:pos="835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во время урока только в образовательных целях и в соответствии установками и заданиями учител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воспитателя).</w:t>
      </w:r>
    </w:p>
    <w:p w:rsidR="00B9522E" w:rsidRDefault="00B9522E" w:rsidP="00B9522E">
      <w:pPr>
        <w:pStyle w:val="20"/>
        <w:shd w:val="clear" w:color="auto" w:fill="auto"/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3.2. Пользователи ОБЯЗАНЫ:</w:t>
      </w:r>
    </w:p>
    <w:p w:rsidR="00B9522E" w:rsidRDefault="00B9522E" w:rsidP="00B9522E">
      <w:pPr>
        <w:pStyle w:val="20"/>
        <w:shd w:val="clear" w:color="auto" w:fill="auto"/>
        <w:tabs>
          <w:tab w:val="left" w:pos="711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Соблюдать следующие этические нормы: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при использовании мобильных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язи разговаривать максимально тихим голосом;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не использовать средства мобильной связи, одновременно ведя беседу с находящимся рядом человеком;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не допускать использование чужих средств мобильной связи и сообщение их номеров третьим лицам без разрешения на то владельцев.</w:t>
      </w:r>
    </w:p>
    <w:p w:rsidR="00B9522E" w:rsidRDefault="00B9522E" w:rsidP="00B9522E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>
        <w:rPr>
          <w:color w:val="000000"/>
          <w:sz w:val="24"/>
          <w:szCs w:val="24"/>
        </w:rPr>
        <w:t>В целях сохранности личных средств мобильной связи участники образовательного процесса: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не должны оставлять личные средства мобильной связи без присмотра, в том числе в карманах верхней одежды;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не передавать личные средства мобильной связи посторонним лицам;</w:t>
      </w:r>
    </w:p>
    <w:p w:rsidR="00B9522E" w:rsidRDefault="00B9522E" w:rsidP="00B9522E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>помнить, что ответственность за сохранность личных средств мобильной связи, лежит только на его владельце (родителях, законных представителях владельца);</w:t>
      </w:r>
    </w:p>
    <w:p w:rsidR="00B9522E" w:rsidRDefault="00B9522E" w:rsidP="00B9522E">
      <w:pPr>
        <w:pStyle w:val="20"/>
        <w:shd w:val="clear" w:color="auto" w:fill="auto"/>
        <w:spacing w:line="24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3.4.Администрация образовательной организации не несёт ответственности за сохранность личных мобильных устройств, принадлежащих учащимся.</w:t>
      </w:r>
    </w:p>
    <w:p w:rsidR="00B9522E" w:rsidRDefault="00B9522E" w:rsidP="00B9522E">
      <w:pPr>
        <w:pStyle w:val="20"/>
        <w:numPr>
          <w:ilvl w:val="1"/>
          <w:numId w:val="2"/>
        </w:numPr>
        <w:shd w:val="clear" w:color="auto" w:fill="auto"/>
        <w:spacing w:line="240" w:lineRule="auto"/>
        <w:ind w:left="0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школы не несет материальной ответственности за утерянные мобильные средства связи, и не занимается поиском пропажи. </w:t>
      </w:r>
    </w:p>
    <w:p w:rsidR="00B9522E" w:rsidRDefault="00B9522E" w:rsidP="00B9522E">
      <w:pPr>
        <w:pStyle w:val="20"/>
        <w:shd w:val="clear" w:color="auto" w:fill="auto"/>
        <w:spacing w:line="24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Случаи хищения мобильных сре</w:t>
      </w:r>
      <w:proofErr w:type="gramStart"/>
      <w:r>
        <w:rPr>
          <w:color w:val="000000"/>
          <w:sz w:val="24"/>
          <w:szCs w:val="24"/>
        </w:rPr>
        <w:t>дств св</w:t>
      </w:r>
      <w:proofErr w:type="gramEnd"/>
      <w:r>
        <w:rPr>
          <w:color w:val="000000"/>
          <w:sz w:val="24"/>
          <w:szCs w:val="24"/>
        </w:rPr>
        <w:t>язи рассматриваются по заявлению собственника в отделении полиции.</w:t>
      </w:r>
    </w:p>
    <w:p w:rsidR="00DC0CCC" w:rsidRDefault="00DC0CCC"/>
    <w:sectPr w:rsidR="00DC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AB3"/>
    <w:multiLevelType w:val="multilevel"/>
    <w:tmpl w:val="450EA3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color w:val="000000"/>
      </w:rPr>
    </w:lvl>
  </w:abstractNum>
  <w:abstractNum w:abstractNumId="1">
    <w:nsid w:val="4BFE0C3F"/>
    <w:multiLevelType w:val="multilevel"/>
    <w:tmpl w:val="15ACCD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22E"/>
    <w:rsid w:val="00B9522E"/>
    <w:rsid w:val="00DC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B9522E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522E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</w:rPr>
  </w:style>
  <w:style w:type="character" w:customStyle="1" w:styleId="15">
    <w:name w:val="Основной текст (15)_"/>
    <w:basedOn w:val="a0"/>
    <w:link w:val="150"/>
    <w:uiPriority w:val="99"/>
    <w:locked/>
    <w:rsid w:val="00B9522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B9522E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9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2021-01-15T11:09:00Z</dcterms:created>
  <dcterms:modified xsi:type="dcterms:W3CDTF">2021-01-15T11:10:00Z</dcterms:modified>
</cp:coreProperties>
</file>