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24" w:rsidRPr="00412224" w:rsidRDefault="00412224" w:rsidP="00412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 ЧЕРЕМШАНСКАЯ СРЕДНЯЯ ОБЩЕОБРАЗОВАТЕЛЬНАЯ ШКОЛ</w:t>
      </w:r>
      <w:proofErr w:type="gramStart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МЕЗЕНСКАЯ ОСНОВНАЯ ОБЩЕОБРАЗОВАТЕЛЬНАЯ ШКОЛА</w:t>
      </w:r>
    </w:p>
    <w:p w:rsidR="00412224" w:rsidRPr="00412224" w:rsidRDefault="00412224" w:rsidP="00412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Ишимский</w:t>
      </w:r>
      <w:proofErr w:type="spellEnd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</w:t>
      </w:r>
      <w:proofErr w:type="spellStart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езенка</w:t>
      </w:r>
      <w:proofErr w:type="spellEnd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Центральная 56а, телефон 5-18-72 </w:t>
      </w:r>
    </w:p>
    <w:p w:rsidR="00412224" w:rsidRPr="002567EE" w:rsidRDefault="00412224" w:rsidP="00412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12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567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e-mail</w:t>
      </w:r>
      <w:proofErr w:type="gramEnd"/>
      <w:r w:rsidRPr="002567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mezenka@mail.ru</w:t>
      </w:r>
    </w:p>
    <w:p w:rsidR="005F562C" w:rsidRPr="002567EE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F562C" w:rsidRPr="002567EE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54567" w:rsidRPr="002567EE" w:rsidRDefault="00354567" w:rsidP="00354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F562C" w:rsidRDefault="005F562C" w:rsidP="00354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545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412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</w:t>
      </w:r>
    </w:p>
    <w:p w:rsidR="005F562C" w:rsidRDefault="005F562C" w:rsidP="005F562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проведения  промежуточной аттестации обучающихся переводных классов в 201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5F562C" w:rsidRDefault="005F562C" w:rsidP="005F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с Положением о проведении промежуточной аттестации обучающихся переводных классов,  на основании решения педагогического совета 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06.09.201</w:t>
      </w:r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протокол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567EE" w:rsidRDefault="002567EE" w:rsidP="005F562C">
      <w:pPr>
        <w:tabs>
          <w:tab w:val="left" w:pos="142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62C" w:rsidRPr="00120449" w:rsidRDefault="005F562C" w:rsidP="005F562C">
      <w:pPr>
        <w:tabs>
          <w:tab w:val="left" w:pos="142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промежуточную аттестацию  обучающихся в 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п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ереводных 2-8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 с 03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по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</w:t>
      </w:r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proofErr w:type="gramEnd"/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решения педагогического совета, промежуточную аттестацию провести в форме устного экзамена по четырём предметам: математика, алгебра, геометрия, русский язык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№1)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время, отводимое на переводные экзамены: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экзамен - 15 минут на человека;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контрольные – 45 минут; </w:t>
      </w:r>
    </w:p>
    <w:p w:rsidR="00FB7961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в формате ОГЭ  в соответствии с правилами ГИА;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– 2 часа;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контрольные -  90 минут.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методисту </w:t>
      </w:r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Ярославцевой Светлане Анатольевне 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график проведения промежуточной аттестации (с указанием состава экзаменационных  и конфликтных комиссий) и расписание консультаций для обучающихся, довести данную информацию до всех субъектов о</w:t>
      </w:r>
      <w:r w:rsidR="00D32A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процесса  до 1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567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Ярославцевой Светлане Анатольевне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расписания промежуточной аттестации предусмотреть следующее: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один день проводится не более одного переводного экзамена;</w:t>
      </w:r>
    </w:p>
    <w:p w:rsidR="005F562C" w:rsidRDefault="005F562C" w:rsidP="0025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длительность перерыва между переводными экзаменами </w:t>
      </w:r>
      <w:r w:rsidR="002567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должна быть менее двух дней.</w:t>
      </w:r>
    </w:p>
    <w:p w:rsidR="005F562C" w:rsidRDefault="002567EE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F5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F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 руководителям 2-8-х</w:t>
      </w:r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="005F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 ознакомить обучающихся и законных представителей с Положением, приказом, процедурой и сроками проведения промежуточной аттестации обучающихся в 201</w:t>
      </w:r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результаты оформить протоколами.</w:t>
      </w:r>
    </w:p>
    <w:p w:rsidR="005F562C" w:rsidRDefault="002567EE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F5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="005F562C"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="005F562C"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информационное сопровождение школьного сайта </w:t>
      </w:r>
      <w:proofErr w:type="spellStart"/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Потапкиной</w:t>
      </w:r>
      <w:proofErr w:type="spellEnd"/>
      <w:r w:rsidR="00FB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Светлане Александровне</w:t>
      </w:r>
      <w:r w:rsidR="005F562C"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данный приказ на сайте образовательного учреждения.</w:t>
      </w:r>
    </w:p>
    <w:p w:rsidR="005F562C" w:rsidRDefault="002567EE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F5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="005F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F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0"/>
        <w:gridCol w:w="4130"/>
      </w:tblGrid>
      <w:tr w:rsidR="005F562C" w:rsidTr="002567EE">
        <w:tc>
          <w:tcPr>
            <w:tcW w:w="5440" w:type="dxa"/>
          </w:tcPr>
          <w:p w:rsidR="005F562C" w:rsidRDefault="00412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филиалом 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4130" w:type="dxa"/>
          </w:tcPr>
          <w:p w:rsidR="005F562C" w:rsidRDefault="005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</w:t>
      </w:r>
      <w:r w:rsidR="0041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 «____» _____________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F85E67" w:rsidRDefault="00F85E67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F85E67" w:rsidRDefault="00F85E67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2567EE" w:rsidRDefault="002567EE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877111" w:rsidP="00877111">
      <w:r>
        <w:t xml:space="preserve">                                                                                                                                        </w:t>
      </w:r>
      <w:r w:rsidR="00554CD8">
        <w:t>Приложение 1</w:t>
      </w:r>
    </w:p>
    <w:p w:rsidR="00554CD8" w:rsidRPr="00412224" w:rsidRDefault="00554CD8" w:rsidP="00412224">
      <w:pPr>
        <w:jc w:val="center"/>
        <w:rPr>
          <w:rFonts w:ascii="Times New Roman" w:hAnsi="Times New Roman" w:cs="Times New Roman"/>
          <w:b/>
        </w:rPr>
      </w:pPr>
      <w:r w:rsidRPr="00E4269E">
        <w:rPr>
          <w:rFonts w:ascii="Times New Roman" w:hAnsi="Times New Roman" w:cs="Times New Roman"/>
          <w:b/>
        </w:rPr>
        <w:t>График промежуточной аттестации</w:t>
      </w:r>
    </w:p>
    <w:tbl>
      <w:tblPr>
        <w:tblpPr w:leftFromText="180" w:rightFromText="180" w:vertAnchor="text" w:tblpX="-1026" w:tblpY="1"/>
        <w:tblOverlap w:val="never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745"/>
        <w:gridCol w:w="2551"/>
        <w:gridCol w:w="2694"/>
        <w:gridCol w:w="1417"/>
        <w:gridCol w:w="2693"/>
      </w:tblGrid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Портфель </w:t>
            </w: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достижений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2693" w:type="dxa"/>
            <w:shd w:val="clear" w:color="auto" w:fill="auto"/>
          </w:tcPr>
          <w:p w:rsidR="00B23FB5" w:rsidRDefault="00B23FB5">
            <w:proofErr w:type="spellStart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Былинина</w:t>
            </w:r>
            <w:proofErr w:type="spellEnd"/>
            <w:r w:rsidRPr="00EB5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5" w:type="dxa"/>
            <w:shd w:val="clear" w:color="auto" w:fill="auto"/>
          </w:tcPr>
          <w:p w:rsidR="00B23FB5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проект</w:t>
            </w:r>
          </w:p>
        </w:tc>
        <w:tc>
          <w:tcPr>
            <w:tcW w:w="1417" w:type="dxa"/>
            <w:shd w:val="clear" w:color="auto" w:fill="auto"/>
          </w:tcPr>
          <w:p w:rsidR="00B23FB5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5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94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417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2693" w:type="dxa"/>
            <w:shd w:val="clear" w:color="auto" w:fill="auto"/>
          </w:tcPr>
          <w:p w:rsidR="00B23FB5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 xml:space="preserve">Итоговая контрольная </w:t>
            </w:r>
            <w:r w:rsidRPr="00DF6C7C">
              <w:rPr>
                <w:rFonts w:ascii="Times New Roman" w:hAnsi="Times New Roman" w:cs="Times New Roman"/>
                <w:sz w:val="24"/>
              </w:rPr>
              <w:lastRenderedPageBreak/>
              <w:t>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А.В.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5" w:type="dxa"/>
            <w:vMerge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Экзамен по билетам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vMerge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554CD8" w:rsidP="00B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Бурданова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О.А./Первышин И.В.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Портфель спортивных достижений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2567EE" w:rsidRPr="00E4269E" w:rsidTr="00EB5A8F">
        <w:tc>
          <w:tcPr>
            <w:tcW w:w="781" w:type="dxa"/>
          </w:tcPr>
          <w:p w:rsidR="002567EE" w:rsidRDefault="002567EE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2567EE" w:rsidRDefault="002567EE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2567EE" w:rsidRPr="00DF6C7C" w:rsidRDefault="002567EE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2567EE" w:rsidRPr="00DF6C7C" w:rsidRDefault="002567EE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2567EE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567E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2567EE" w:rsidRDefault="002567EE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B23FB5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B23FB5" w:rsidP="00B2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А.В.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5" w:type="dxa"/>
            <w:vMerge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Экзамен по билетам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Бурданова С.А.</w:t>
            </w:r>
          </w:p>
        </w:tc>
      </w:tr>
      <w:tr w:rsidR="00B23FB5" w:rsidRPr="00E4269E" w:rsidTr="00EB5A8F">
        <w:tc>
          <w:tcPr>
            <w:tcW w:w="781" w:type="dxa"/>
          </w:tcPr>
          <w:p w:rsidR="00B23FB5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5" w:type="dxa"/>
            <w:shd w:val="clear" w:color="auto" w:fill="auto"/>
          </w:tcPr>
          <w:p w:rsidR="00B23FB5" w:rsidRDefault="00F85E67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B23FB5" w:rsidRPr="00DF6C7C" w:rsidRDefault="00F85E67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694" w:type="dxa"/>
            <w:shd w:val="clear" w:color="auto" w:fill="auto"/>
          </w:tcPr>
          <w:p w:rsidR="00B23FB5" w:rsidRPr="00DF6C7C" w:rsidRDefault="00F85E67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B23FB5" w:rsidRDefault="00F85E67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  <w:tc>
          <w:tcPr>
            <w:tcW w:w="2693" w:type="dxa"/>
            <w:shd w:val="clear" w:color="auto" w:fill="auto"/>
          </w:tcPr>
          <w:p w:rsidR="00B23FB5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45" w:type="dxa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2693" w:type="dxa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О.А./Первышин И.В.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3732D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Портфель спортивных достижений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5" w:type="dxa"/>
            <w:vMerge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vMerge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rPr>
          <w:trHeight w:val="303"/>
        </w:trPr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85E67">
              <w:rPr>
                <w:rFonts w:ascii="Times New Roman" w:hAnsi="Times New Roman" w:cs="Times New Roman"/>
                <w:sz w:val="24"/>
                <w:szCs w:val="24"/>
              </w:rPr>
              <w:t xml:space="preserve">остранный язык 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А.В.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vMerge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2693" w:type="dxa"/>
            <w:vMerge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Первышин И.В.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Бурданова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О.А./Первышин И.В.</w:t>
            </w:r>
          </w:p>
        </w:tc>
      </w:tr>
      <w:tr w:rsidR="00F85E67" w:rsidRPr="00E4269E" w:rsidTr="00EB5A8F">
        <w:tc>
          <w:tcPr>
            <w:tcW w:w="781" w:type="dxa"/>
          </w:tcPr>
          <w:p w:rsidR="00F85E67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5" w:type="dxa"/>
            <w:shd w:val="clear" w:color="auto" w:fill="auto"/>
          </w:tcPr>
          <w:p w:rsidR="00F85E67" w:rsidRDefault="00F85E67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F85E67" w:rsidRPr="00A03AD8" w:rsidRDefault="00F85E67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</w:tcPr>
          <w:p w:rsidR="00F85E67" w:rsidRPr="00A03AD8" w:rsidRDefault="00F85E67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  <w:shd w:val="clear" w:color="auto" w:fill="auto"/>
          </w:tcPr>
          <w:p w:rsidR="00F85E67" w:rsidRDefault="00F85E67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shd w:val="clear" w:color="auto" w:fill="auto"/>
          </w:tcPr>
          <w:p w:rsidR="00F85E67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5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</w:tcPr>
          <w:p w:rsidR="00554CD8" w:rsidRPr="00A03AD8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417" w:type="dxa"/>
            <w:shd w:val="clear" w:color="auto" w:fill="auto"/>
          </w:tcPr>
          <w:p w:rsidR="00554CD8" w:rsidRPr="00A03AD8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</w:t>
            </w:r>
            <w:r w:rsidR="00B2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554CD8" w:rsidRPr="00A03AD8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417" w:type="dxa"/>
            <w:shd w:val="clear" w:color="auto" w:fill="auto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45" w:type="dxa"/>
            <w:vMerge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2693" w:type="dxa"/>
            <w:vMerge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О.С.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5" w:type="dxa"/>
            <w:vMerge w:val="restart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693" w:type="dxa"/>
            <w:vMerge w:val="restart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  <w:vMerge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</w:p>
        </w:tc>
        <w:tc>
          <w:tcPr>
            <w:tcW w:w="2693" w:type="dxa"/>
            <w:vMerge/>
          </w:tcPr>
          <w:p w:rsidR="00554CD8" w:rsidRPr="00E4269E" w:rsidRDefault="00554CD8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Е.В.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Первышин И.В.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Бурданова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Бурданова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О.А./Первышин И.В.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05.05.2018</w:t>
            </w:r>
          </w:p>
        </w:tc>
        <w:tc>
          <w:tcPr>
            <w:tcW w:w="2693" w:type="dxa"/>
          </w:tcPr>
          <w:p w:rsidR="00554CD8" w:rsidRPr="00E4269E" w:rsidRDefault="00877111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554CD8" w:rsidRPr="00E4269E" w:rsidTr="00EB5A8F">
        <w:tc>
          <w:tcPr>
            <w:tcW w:w="781" w:type="dxa"/>
          </w:tcPr>
          <w:p w:rsidR="00554CD8" w:rsidRPr="00E4269E" w:rsidRDefault="00F85E67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554CD8" w:rsidRPr="00E4269E" w:rsidRDefault="00554CD8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  <w:shd w:val="clear" w:color="auto" w:fill="auto"/>
          </w:tcPr>
          <w:p w:rsidR="00554CD8" w:rsidRPr="007715EE" w:rsidRDefault="00554CD8" w:rsidP="003732DF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</w:tcPr>
          <w:p w:rsidR="00554CD8" w:rsidRPr="00E4269E" w:rsidRDefault="00B23FB5" w:rsidP="003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</w:t>
            </w:r>
          </w:p>
        </w:tc>
        <w:tc>
          <w:tcPr>
            <w:tcW w:w="2693" w:type="dxa"/>
          </w:tcPr>
          <w:p w:rsidR="00554CD8" w:rsidRPr="00E4269E" w:rsidRDefault="00EB5A8F" w:rsidP="00373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Первышин И.В.</w:t>
            </w:r>
          </w:p>
        </w:tc>
      </w:tr>
    </w:tbl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b/>
        </w:rPr>
        <w:br w:type="textWrapping" w:clear="all"/>
      </w:r>
    </w:p>
    <w:sectPr w:rsidR="00554CD8" w:rsidSect="001204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EE" w:rsidRDefault="002567EE" w:rsidP="002567EE">
      <w:pPr>
        <w:spacing w:after="0" w:line="240" w:lineRule="auto"/>
      </w:pPr>
      <w:r>
        <w:separator/>
      </w:r>
    </w:p>
  </w:endnote>
  <w:endnote w:type="continuationSeparator" w:id="0">
    <w:p w:rsidR="002567EE" w:rsidRDefault="002567EE" w:rsidP="0025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EE" w:rsidRDefault="002567EE" w:rsidP="002567EE">
      <w:pPr>
        <w:spacing w:after="0" w:line="240" w:lineRule="auto"/>
      </w:pPr>
      <w:r>
        <w:separator/>
      </w:r>
    </w:p>
  </w:footnote>
  <w:footnote w:type="continuationSeparator" w:id="0">
    <w:p w:rsidR="002567EE" w:rsidRDefault="002567EE" w:rsidP="0025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9DC"/>
    <w:rsid w:val="0007287F"/>
    <w:rsid w:val="00106F27"/>
    <w:rsid w:val="00120154"/>
    <w:rsid w:val="00120449"/>
    <w:rsid w:val="00154427"/>
    <w:rsid w:val="001E7B0D"/>
    <w:rsid w:val="002567EE"/>
    <w:rsid w:val="00354567"/>
    <w:rsid w:val="003732DF"/>
    <w:rsid w:val="00412224"/>
    <w:rsid w:val="004457D1"/>
    <w:rsid w:val="00554CD8"/>
    <w:rsid w:val="005F562C"/>
    <w:rsid w:val="006419DC"/>
    <w:rsid w:val="007049EE"/>
    <w:rsid w:val="00877111"/>
    <w:rsid w:val="00B23FB5"/>
    <w:rsid w:val="00CF368B"/>
    <w:rsid w:val="00D32A6A"/>
    <w:rsid w:val="00EB5A8F"/>
    <w:rsid w:val="00F85E67"/>
    <w:rsid w:val="00FB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54CD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554CD8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554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Верхний колонтитул Знак"/>
    <w:link w:val="a6"/>
    <w:locked/>
    <w:rsid w:val="00554CD8"/>
    <w:rPr>
      <w:lang w:eastAsia="ru-RU"/>
    </w:rPr>
  </w:style>
  <w:style w:type="paragraph" w:styleId="a6">
    <w:name w:val="header"/>
    <w:basedOn w:val="a"/>
    <w:link w:val="a5"/>
    <w:rsid w:val="00554CD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54CD8"/>
  </w:style>
  <w:style w:type="paragraph" w:styleId="a7">
    <w:name w:val="No Spacing"/>
    <w:uiPriority w:val="1"/>
    <w:qFormat/>
    <w:rsid w:val="00554CD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44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5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6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54CD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554CD8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554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Верхний колонтитул Знак"/>
    <w:link w:val="a6"/>
    <w:locked/>
    <w:rsid w:val="00554CD8"/>
    <w:rPr>
      <w:lang w:eastAsia="ru-RU"/>
    </w:rPr>
  </w:style>
  <w:style w:type="paragraph" w:styleId="a6">
    <w:name w:val="header"/>
    <w:basedOn w:val="a"/>
    <w:link w:val="a5"/>
    <w:rsid w:val="00554CD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54CD8"/>
  </w:style>
  <w:style w:type="paragraph" w:styleId="a7">
    <w:name w:val="No Spacing"/>
    <w:uiPriority w:val="1"/>
    <w:qFormat/>
    <w:rsid w:val="00554CD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17</cp:revision>
  <cp:lastPrinted>2017-09-07T11:15:00Z</cp:lastPrinted>
  <dcterms:created xsi:type="dcterms:W3CDTF">2016-09-20T11:06:00Z</dcterms:created>
  <dcterms:modified xsi:type="dcterms:W3CDTF">2017-09-07T11:17:00Z</dcterms:modified>
</cp:coreProperties>
</file>