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EC" w:rsidRPr="00CB3534" w:rsidRDefault="00B133EC" w:rsidP="00B133E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ПАСПОРТ</w:t>
      </w: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«Город детства» на базе Неволинской </w:t>
      </w:r>
      <w:r w:rsidRPr="00CB3534">
        <w:rPr>
          <w:rFonts w:ascii="Arial" w:hAnsi="Arial" w:cs="Arial"/>
          <w:b/>
          <w:sz w:val="18"/>
          <w:szCs w:val="18"/>
        </w:rPr>
        <w:t>основной общеобразовательной школы филиала  муниципального автономного общеобразовательного учреждения «Черемшанская средняя общеобразовательная школа»</w:t>
      </w: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B133EC" w:rsidRPr="00CB3534" w:rsidRDefault="00B133EC" w:rsidP="00B133EC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CB3534">
        <w:rPr>
          <w:rFonts w:ascii="Arial" w:hAnsi="Arial" w:cs="Arial"/>
          <w:b/>
          <w:bCs/>
          <w:sz w:val="18"/>
          <w:szCs w:val="18"/>
        </w:rPr>
        <w:t>по состоянию на «</w:t>
      </w:r>
      <w:r w:rsidR="007653B9" w:rsidRPr="00CB3534">
        <w:rPr>
          <w:rFonts w:ascii="Arial" w:hAnsi="Arial" w:cs="Arial"/>
          <w:b/>
          <w:bCs/>
          <w:sz w:val="18"/>
          <w:szCs w:val="18"/>
        </w:rPr>
        <w:t>1</w:t>
      </w:r>
      <w:r w:rsidRPr="00CB3534">
        <w:rPr>
          <w:rFonts w:ascii="Arial" w:hAnsi="Arial" w:cs="Arial"/>
          <w:b/>
          <w:bCs/>
          <w:sz w:val="18"/>
          <w:szCs w:val="18"/>
        </w:rPr>
        <w:t>»</w:t>
      </w:r>
      <w:r w:rsidR="007653B9" w:rsidRPr="00CB3534">
        <w:rPr>
          <w:rFonts w:ascii="Arial" w:hAnsi="Arial" w:cs="Arial"/>
          <w:b/>
          <w:bCs/>
          <w:sz w:val="18"/>
          <w:szCs w:val="18"/>
        </w:rPr>
        <w:t xml:space="preserve"> </w:t>
      </w:r>
      <w:r w:rsidR="00CB3534" w:rsidRPr="00CB3534">
        <w:rPr>
          <w:rFonts w:ascii="Arial" w:hAnsi="Arial" w:cs="Arial"/>
          <w:b/>
          <w:bCs/>
          <w:sz w:val="18"/>
          <w:szCs w:val="18"/>
        </w:rPr>
        <w:t>марта</w:t>
      </w:r>
      <w:r w:rsidRPr="00CB3534">
        <w:rPr>
          <w:rFonts w:ascii="Arial" w:hAnsi="Arial" w:cs="Arial"/>
          <w:b/>
          <w:bCs/>
          <w:sz w:val="18"/>
          <w:szCs w:val="18"/>
        </w:rPr>
        <w:t xml:space="preserve">  2017 г.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885" w:type="dxa"/>
        <w:tblLayout w:type="fixed"/>
        <w:tblLook w:val="00A0"/>
      </w:tblPr>
      <w:tblGrid>
        <w:gridCol w:w="766"/>
        <w:gridCol w:w="3157"/>
        <w:gridCol w:w="42"/>
        <w:gridCol w:w="20"/>
        <w:gridCol w:w="509"/>
        <w:gridCol w:w="548"/>
        <w:gridCol w:w="71"/>
        <w:gridCol w:w="215"/>
        <w:gridCol w:w="32"/>
        <w:gridCol w:w="21"/>
        <w:gridCol w:w="561"/>
        <w:gridCol w:w="6"/>
        <w:gridCol w:w="283"/>
        <w:gridCol w:w="14"/>
        <w:gridCol w:w="540"/>
        <w:gridCol w:w="35"/>
        <w:gridCol w:w="72"/>
        <w:gridCol w:w="400"/>
        <w:gridCol w:w="10"/>
        <w:gridCol w:w="415"/>
        <w:gridCol w:w="275"/>
        <w:gridCol w:w="145"/>
        <w:gridCol w:w="32"/>
        <w:gridCol w:w="541"/>
        <w:gridCol w:w="352"/>
        <w:gridCol w:w="335"/>
        <w:gridCol w:w="520"/>
        <w:gridCol w:w="137"/>
        <w:gridCol w:w="123"/>
        <w:gridCol w:w="661"/>
        <w:gridCol w:w="37"/>
      </w:tblGrid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1083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10"/>
              <w:snapToGrid w:val="0"/>
              <w:rPr>
                <w:color w:val="auto"/>
                <w:sz w:val="18"/>
                <w:szCs w:val="18"/>
              </w:rPr>
            </w:pPr>
            <w:r w:rsidRPr="00CB3534">
              <w:rPr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Детский оздоровительный лагерь с дневным пребыванием  «Город детства» на базе Неволинской основной общеобразовательной школы  филиала  муниципального автономного общеобразовательного учреждения «Черемшанская средняя общеобразовательная школа», ИНН </w:t>
            </w:r>
          </w:p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7205010193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Юридический адрес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627701, Тюменская область,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Ишимский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район, 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.Ч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еремшанка, ул.Новая 6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Фактический адрес местонахождения,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627730, Тюменская область,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Ишимский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район,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еволина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ул.Центральная 67, тел 3-73-13,          эл. почта - </w:t>
            </w:r>
            <w:hyperlink r:id="rId8" w:history="1">
              <w:proofErr w:type="spellStart"/>
              <w:r w:rsidRPr="00CB3534">
                <w:rPr>
                  <w:rFonts w:ascii="Arial" w:hAnsi="Arial" w:cs="Arial"/>
                  <w:sz w:val="18"/>
                  <w:szCs w:val="18"/>
                  <w:lang w:val="en-US"/>
                </w:rPr>
                <w:t>nevolino</w:t>
              </w:r>
              <w:proofErr w:type="spellEnd"/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 xml:space="preserve">@ </w:t>
              </w:r>
              <w:proofErr w:type="spellStart"/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lisf</w:t>
              </w:r>
              <w:proofErr w:type="spellEnd"/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proofErr w:type="spellStart"/>
              <w:r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1F2AEF" w:rsidRPr="00CB3534">
              <w:rPr>
                <w:rStyle w:val="af2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9" w:history="1"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http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://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education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admtyumen</w:t>
              </w:r>
              <w:proofErr w:type="spellEnd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</w:t>
              </w:r>
              <w:proofErr w:type="spellEnd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org</w:t>
              </w:r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/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edunet</w:t>
              </w:r>
              <w:proofErr w:type="spellEnd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/51225.</w:t>
              </w:r>
              <w:proofErr w:type="spellStart"/>
              <w:r w:rsidR="001F2AEF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htm</w:t>
              </w:r>
              <w:proofErr w:type="spellEnd"/>
            </w:hyperlink>
          </w:p>
          <w:p w:rsidR="001F2AEF" w:rsidRPr="00CB3534" w:rsidRDefault="001F2AEF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км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расположен в с.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Неволина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района Тюменской области в </w:t>
            </w:r>
            <w:smartTag w:uri="urn:schemas-microsoft-com:office:smarttags" w:element="metricconverter">
              <w:smartTagPr>
                <w:attr w:name="ProductID" w:val="45 км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45 км</w:t>
              </w:r>
            </w:smartTag>
            <w:r w:rsidRPr="00CB3534">
              <w:rPr>
                <w:rFonts w:ascii="Arial" w:hAnsi="Arial" w:cs="Arial"/>
                <w:sz w:val="18"/>
                <w:szCs w:val="18"/>
              </w:rPr>
              <w:t xml:space="preserve"> от г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шима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Учредитель организации (полное наименование):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627750, город Ишим, ул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енина, д.48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адрес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шим, ул. Ленина, 48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Болтунов Николай Евгеньевич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 года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(34551)4-71-12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1.7.1.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Структурное подразделение (филиал)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Неволинская основная общеобразовательная школа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Руководитель структурного подразделения (филиала)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заведующий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Ф.И.О. (без сокращений)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Колосова Анна Николаевна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образование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контактный телефон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(34551)3-37-13</w:t>
            </w:r>
          </w:p>
        </w:tc>
      </w:tr>
      <w:tr w:rsidR="009B5FC6" w:rsidRPr="00CB3534" w:rsidTr="007D6688">
        <w:trPr>
          <w:gridAfter w:val="1"/>
          <w:wAfter w:w="37" w:type="dxa"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Тип организации*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капитальный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смен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Длительность смен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- 1-я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- 2-я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- 3-я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- 4-я смена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период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1.18.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 6 до 16 лет включительно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1.19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Количество, этажность</w:t>
            </w:r>
          </w:p>
        </w:tc>
        <w:tc>
          <w:tcPr>
            <w:tcW w:w="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%)</w:t>
            </w:r>
          </w:p>
        </w:tc>
        <w:tc>
          <w:tcPr>
            <w:tcW w:w="1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3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 рассчитано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ind w:left="-108" w:right="-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1здание, 1 этаж</w:t>
            </w:r>
          </w:p>
        </w:tc>
        <w:tc>
          <w:tcPr>
            <w:tcW w:w="6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8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1702,1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40,00%</w:t>
            </w:r>
          </w:p>
        </w:tc>
        <w:tc>
          <w:tcPr>
            <w:tcW w:w="12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9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–автобусы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микроавтобусы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Территория: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,43 га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1,43 га</w:t>
              </w:r>
            </w:smartTag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озеленения (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бассейн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пруд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река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озеро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водохранилище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море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оборудованного пляжа, в том числе: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душевой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туалета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металлическое ограждение по периметру 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охрана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сторож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Сведения о штатной численности лагеря с дневным пребыванием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Количество (чел.)</w:t>
            </w:r>
          </w:p>
        </w:tc>
        <w:tc>
          <w:tcPr>
            <w:tcW w:w="45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CB3534" w:rsidTr="007D6688">
        <w:trPr>
          <w:cantSplit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 штату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 наличии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средне-специальное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среднее</w:t>
            </w:r>
          </w:p>
        </w:tc>
      </w:tr>
      <w:tr w:rsidR="009B5FC6" w:rsidRPr="00CB3534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Педагогические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2.2.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Медицинские работники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2.3.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Работники пищеблока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2.4.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2.5.</w:t>
            </w:r>
          </w:p>
        </w:tc>
        <w:tc>
          <w:tcPr>
            <w:tcW w:w="3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174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Другие (указать какие) 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87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Спальные помещения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2этаж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 этаж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34,1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(шт.)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cantSplit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наличие камеры хранения личных вещей детей </w:t>
            </w:r>
          </w:p>
        </w:tc>
        <w:tc>
          <w:tcPr>
            <w:tcW w:w="1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B3534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proofErr w:type="gramEnd"/>
            <w:r w:rsidRPr="00CB353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 какое количество детей</w:t>
            </w: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рассчитано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послед-него</w:t>
            </w:r>
            <w:proofErr w:type="spellEnd"/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капиталь-ного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ремонта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волейбола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баскетбола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бадминтона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настольного тенниса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прыжков в длину,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беговая дорожка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футбольное поле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бассейн 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другие: спортзал</w:t>
            </w:r>
          </w:p>
        </w:tc>
        <w:tc>
          <w:tcPr>
            <w:tcW w:w="1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158,1</w:t>
            </w:r>
          </w:p>
        </w:tc>
        <w:tc>
          <w:tcPr>
            <w:tcW w:w="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3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ind w:firstLine="41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игровые комнаты-3, комнаты для работы кружков-2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аттракционов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кранов в умывальниках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очков в туалетах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медицинского назначения**</w:t>
            </w:r>
          </w:p>
        </w:tc>
      </w:tr>
      <w:tr w:rsidR="009B5FC6" w:rsidRPr="00CB3534" w:rsidTr="007D6688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Кол-во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Площадь (кв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.м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Степень износа 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(в %)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Оснащен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gridAfter w:val="1"/>
          <w:wAfter w:w="37" w:type="dxa"/>
          <w:trHeight w:val="18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Медицинский пункт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2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кабинет врача-педиатра 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30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34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3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кабинет зубного врача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Изолятор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палата бокса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процедурная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буфетная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санитарный узел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6.3 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3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pStyle w:val="af"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Другие (указать какие)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7.1.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текущий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7.2.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проектная мощность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капитальный 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косметический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децентрализованное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  <w:trHeight w:val="7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 бытовые холодильники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60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7.3.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Водоснабжение организации (отметить в ячейке)</w:t>
            </w: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Централизованное</w:t>
            </w:r>
            <w:proofErr w:type="gramEnd"/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7.4.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 емкости для запаса воды (в куб.м.)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7.5.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Горячее водоснабжение: </w:t>
            </w:r>
          </w:p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наличие, тип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7.6.</w:t>
            </w:r>
          </w:p>
        </w:tc>
        <w:tc>
          <w:tcPr>
            <w:tcW w:w="45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выгребного типа</w:t>
            </w:r>
          </w:p>
        </w:tc>
      </w:tr>
      <w:tr w:rsidR="009B5FC6" w:rsidRPr="00CB3534" w:rsidTr="007D6688">
        <w:trPr>
          <w:gridAfter w:val="1"/>
          <w:wAfter w:w="37" w:type="dxa"/>
          <w:cantSplit/>
          <w:trHeight w:val="7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7.7.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Площадки для мусора, их оборудование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1,1 контейнер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7.8.</w:t>
            </w:r>
          </w:p>
        </w:tc>
        <w:tc>
          <w:tcPr>
            <w:tcW w:w="4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Газоснабжение</w:t>
            </w:r>
          </w:p>
        </w:tc>
        <w:tc>
          <w:tcPr>
            <w:tcW w:w="55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1083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8. Основные характеристики доступности организации для лиц с ограниченными возможностями c учетом особых потребностей детей-инвалидов</w:t>
            </w:r>
            <w:r w:rsidRPr="00CB3534">
              <w:rPr>
                <w:rStyle w:val="af7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133EC" w:rsidRPr="00CB3534" w:rsidRDefault="00B133EC" w:rsidP="00B133EC">
            <w:pPr>
              <w:ind w:left="-108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8.1.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CB3534">
              <w:rPr>
                <w:rStyle w:val="af7"/>
                <w:rFonts w:ascii="Arial" w:hAnsi="Arial" w:cs="Arial"/>
                <w:bCs/>
                <w:sz w:val="18"/>
                <w:szCs w:val="18"/>
              </w:rPr>
              <w:footnoteReference w:id="2"/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территория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здания и сооружения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водные объекты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автотранспорт 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8.2.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8.3.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численность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8.4.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8.5.</w:t>
            </w:r>
          </w:p>
        </w:tc>
        <w:tc>
          <w:tcPr>
            <w:tcW w:w="45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tabs>
                <w:tab w:val="left" w:pos="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слабовидящих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 xml:space="preserve">, наличие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4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Стоимость путевки 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койко-дня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144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Указать стоимость питания в день в 2016 г.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Указать стоимость питания в день в 2017 г.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sz w:val="18"/>
                <w:szCs w:val="18"/>
              </w:rPr>
              <w:t>тыс. руб.)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Предыдущий год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10.1.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Капитальный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10.2.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Текущий ремонт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10.3.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71</w:t>
            </w:r>
          </w:p>
        </w:tc>
      </w:tr>
      <w:tr w:rsidR="009B5FC6" w:rsidRPr="00CB3534" w:rsidTr="007D6688">
        <w:trPr>
          <w:gridAfter w:val="1"/>
          <w:wAfter w:w="37" w:type="dxa"/>
          <w:trHeight w:val="32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10.4.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10.5.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Оснащение пищеблока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10.6.</w:t>
            </w:r>
          </w:p>
        </w:tc>
        <w:tc>
          <w:tcPr>
            <w:tcW w:w="46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Другие (указать какие)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11.*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7D6688">
        <w:trPr>
          <w:gridAfter w:val="1"/>
          <w:wAfter w:w="37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12.*</w:t>
            </w:r>
          </w:p>
        </w:tc>
        <w:tc>
          <w:tcPr>
            <w:tcW w:w="10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33EC" w:rsidRPr="00CB3534" w:rsidRDefault="00B133EC" w:rsidP="00B133E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sz w:val="18"/>
                <w:szCs w:val="18"/>
              </w:rPr>
              <w:t>Медицинские услуги и процедуры (указать какие)</w:t>
            </w:r>
          </w:p>
        </w:tc>
      </w:tr>
    </w:tbl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Заведующий филиалом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А.Н.Колосова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lastRenderedPageBreak/>
        <w:t>______________________</w:t>
      </w:r>
    </w:p>
    <w:p w:rsidR="00B133EC" w:rsidRPr="00CB3534" w:rsidRDefault="00B133EC" w:rsidP="00B133EC">
      <w:pPr>
        <w:rPr>
          <w:rFonts w:ascii="Arial" w:hAnsi="Arial" w:cs="Arial"/>
          <w:i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      (Ф.И.О.)    </w:t>
      </w:r>
      <w:r w:rsidRPr="00CB3534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подпись</w:t>
      </w:r>
    </w:p>
    <w:p w:rsidR="00B133EC" w:rsidRPr="00CB3534" w:rsidRDefault="00B133EC" w:rsidP="00B133EC">
      <w:pPr>
        <w:rPr>
          <w:rFonts w:ascii="Arial" w:hAnsi="Arial" w:cs="Arial"/>
          <w:i/>
          <w:iCs/>
          <w:sz w:val="18"/>
          <w:szCs w:val="18"/>
        </w:rPr>
      </w:pPr>
      <w:r w:rsidRPr="00CB3534">
        <w:rPr>
          <w:rFonts w:ascii="Arial" w:hAnsi="Arial" w:cs="Arial"/>
          <w:i/>
          <w:iCs/>
          <w:sz w:val="18"/>
          <w:szCs w:val="18"/>
        </w:rPr>
        <w:t>М. П.</w:t>
      </w:r>
    </w:p>
    <w:p w:rsidR="00B133EC" w:rsidRPr="00CB3534" w:rsidRDefault="00B133EC" w:rsidP="00B133EC">
      <w:pPr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Примечание: 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proofErr w:type="gramStart"/>
      <w:r w:rsidRPr="00CB3534">
        <w:rPr>
          <w:rFonts w:ascii="Arial" w:hAnsi="Arial" w:cs="Arial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CB3534">
        <w:rPr>
          <w:rFonts w:ascii="Arial" w:hAnsi="Arial" w:cs="Arial"/>
          <w:sz w:val="18"/>
          <w:szCs w:val="18"/>
        </w:rPr>
        <w:t>заменять их на другие</w:t>
      </w:r>
      <w:proofErr w:type="gramEnd"/>
      <w:r w:rsidRPr="00CB3534">
        <w:rPr>
          <w:rFonts w:ascii="Arial" w:hAnsi="Arial" w:cs="Arial"/>
          <w:sz w:val="18"/>
          <w:szCs w:val="18"/>
        </w:rPr>
        <w:t xml:space="preserve">. </w:t>
      </w:r>
    </w:p>
    <w:p w:rsidR="00B133EC" w:rsidRPr="00CB3534" w:rsidRDefault="00B133EC" w:rsidP="00B133EC">
      <w:pPr>
        <w:ind w:firstLine="140"/>
        <w:jc w:val="both"/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jc w:val="center"/>
        <w:rPr>
          <w:rFonts w:ascii="Arial" w:hAnsi="Arial" w:cs="Arial"/>
          <w:sz w:val="18"/>
          <w:szCs w:val="18"/>
        </w:rPr>
      </w:pPr>
      <w:r w:rsidRPr="00CB3534">
        <w:rPr>
          <w:rFonts w:ascii="Arial" w:hAnsi="Arial" w:cs="Arial"/>
          <w:sz w:val="18"/>
          <w:szCs w:val="18"/>
        </w:rPr>
        <w:t xml:space="preserve">  При изменении любого показателя в таблице форма паспорта заполняется заново.</w:t>
      </w:r>
    </w:p>
    <w:p w:rsidR="00B133EC" w:rsidRPr="00CB3534" w:rsidRDefault="00B133EC" w:rsidP="00B133EC">
      <w:pPr>
        <w:rPr>
          <w:rFonts w:ascii="Arial" w:hAnsi="Arial" w:cs="Arial"/>
          <w:sz w:val="18"/>
          <w:szCs w:val="18"/>
        </w:rPr>
      </w:pPr>
    </w:p>
    <w:p w:rsidR="00B133EC" w:rsidRPr="00CB3534" w:rsidRDefault="00B133EC" w:rsidP="00B133EC">
      <w:pPr>
        <w:rPr>
          <w:rFonts w:ascii="Arial" w:hAnsi="Arial" w:cs="Arial"/>
          <w:b/>
          <w:bCs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9B5FC6" w:rsidRDefault="00B133EC" w:rsidP="00B133EC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9B5FC6" w:rsidRDefault="00B133EC" w:rsidP="00B133E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9B5FC6">
        <w:rPr>
          <w:rFonts w:ascii="Arial" w:hAnsi="Arial" w:cs="Arial"/>
          <w:b/>
          <w:bCs/>
          <w:color w:val="FF0000"/>
          <w:sz w:val="18"/>
          <w:szCs w:val="18"/>
        </w:rPr>
        <w:br w:type="page"/>
      </w:r>
    </w:p>
    <w:p w:rsidR="00E72223" w:rsidRPr="009B5FC6" w:rsidRDefault="00E72223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sectPr w:rsidR="00E72223" w:rsidRPr="009B5FC6" w:rsidSect="00E72223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10E" w:rsidRDefault="0048310E" w:rsidP="00E72223">
      <w:r>
        <w:separator/>
      </w:r>
    </w:p>
  </w:endnote>
  <w:endnote w:type="continuationSeparator" w:id="0">
    <w:p w:rsidR="0048310E" w:rsidRDefault="0048310E" w:rsidP="00E7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10E" w:rsidRDefault="0048310E" w:rsidP="00E72223">
      <w:r w:rsidRPr="00E72223">
        <w:rPr>
          <w:color w:val="000000"/>
        </w:rPr>
        <w:separator/>
      </w:r>
    </w:p>
  </w:footnote>
  <w:footnote w:type="continuationSeparator" w:id="0">
    <w:p w:rsidR="0048310E" w:rsidRDefault="0048310E" w:rsidP="00E72223">
      <w:r>
        <w:continuationSeparator/>
      </w:r>
    </w:p>
  </w:footnote>
  <w:footnote w:id="1">
    <w:p w:rsidR="00AD61E7" w:rsidRDefault="00AD61E7" w:rsidP="007D6688">
      <w:pPr>
        <w:pStyle w:val="a8"/>
        <w:ind w:firstLine="720"/>
        <w:jc w:val="both"/>
        <w:rPr>
          <w:rFonts w:ascii="Arial" w:hAnsi="Arial" w:cs="Arial"/>
        </w:rPr>
      </w:pPr>
      <w:r>
        <w:rPr>
          <w:rStyle w:val="af7"/>
          <w:rFonts w:ascii="Arial" w:hAnsi="Arial"/>
        </w:rPr>
        <w:footnoteRef/>
      </w:r>
      <w:r>
        <w:tab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AD61E7" w:rsidRDefault="00AD61E7" w:rsidP="007D6688">
      <w:pPr>
        <w:pStyle w:val="a8"/>
        <w:ind w:firstLine="720"/>
        <w:jc w:val="both"/>
      </w:pPr>
      <w:r>
        <w:rPr>
          <w:rStyle w:val="af7"/>
        </w:rPr>
        <w:tab/>
      </w:r>
      <w:r>
        <w:rPr>
          <w:rStyle w:val="af7"/>
        </w:rPr>
        <w:footnoteRef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AD61E7" w:rsidRDefault="00AD61E7" w:rsidP="007D6688">
      <w:pPr>
        <w:pStyle w:val="a8"/>
        <w:ind w:firstLine="720"/>
        <w:jc w:val="both"/>
      </w:pPr>
      <w:r>
        <w:rPr>
          <w:rStyle w:val="af7"/>
          <w:rFonts w:ascii="Arial" w:hAnsi="Arial"/>
        </w:rPr>
        <w:footnoteRef/>
      </w:r>
      <w:r>
        <w:tab/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AD61E7" w:rsidRDefault="00AD61E7" w:rsidP="007D6688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AD61E7" w:rsidRDefault="00AD61E7" w:rsidP="007D6688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AD61E7" w:rsidRDefault="00AD61E7" w:rsidP="007D6688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AD61E7" w:rsidRDefault="00AD61E7" w:rsidP="007D6688">
      <w:pPr>
        <w:pStyle w:val="a8"/>
        <w:ind w:firstLine="720"/>
        <w:jc w:val="both"/>
      </w:pPr>
      <w:r>
        <w:t xml:space="preserve">** медицинское обслуживание осуществляется медицинскими работниками </w:t>
      </w:r>
      <w:proofErr w:type="spellStart"/>
      <w:r>
        <w:t>ФАПа</w:t>
      </w:r>
      <w:proofErr w:type="spellEnd"/>
      <w:r>
        <w:t xml:space="preserve"> расположенного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Неволина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основании  договора заключенного между ГБУЗ ТО Областная больница №4 и МАОУ Прокуткинская СОШ.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223"/>
    <w:rsid w:val="0002742B"/>
    <w:rsid w:val="000456DA"/>
    <w:rsid w:val="00073D6A"/>
    <w:rsid w:val="00074939"/>
    <w:rsid w:val="000A363B"/>
    <w:rsid w:val="000C01C0"/>
    <w:rsid w:val="000C3473"/>
    <w:rsid w:val="000D7E67"/>
    <w:rsid w:val="00117388"/>
    <w:rsid w:val="0015671B"/>
    <w:rsid w:val="001635EC"/>
    <w:rsid w:val="001A711D"/>
    <w:rsid w:val="001F2AEF"/>
    <w:rsid w:val="00232BF8"/>
    <w:rsid w:val="0023384F"/>
    <w:rsid w:val="002371A7"/>
    <w:rsid w:val="002527A3"/>
    <w:rsid w:val="002620FD"/>
    <w:rsid w:val="00265182"/>
    <w:rsid w:val="002B100E"/>
    <w:rsid w:val="002B4FFB"/>
    <w:rsid w:val="002C6CE2"/>
    <w:rsid w:val="00305DD5"/>
    <w:rsid w:val="00310FD1"/>
    <w:rsid w:val="0034542B"/>
    <w:rsid w:val="00363023"/>
    <w:rsid w:val="00385BF8"/>
    <w:rsid w:val="003917BD"/>
    <w:rsid w:val="003B5147"/>
    <w:rsid w:val="003C3896"/>
    <w:rsid w:val="0042784E"/>
    <w:rsid w:val="00444DCE"/>
    <w:rsid w:val="0048310E"/>
    <w:rsid w:val="004C2C86"/>
    <w:rsid w:val="004E1AF4"/>
    <w:rsid w:val="00545DA7"/>
    <w:rsid w:val="0055304A"/>
    <w:rsid w:val="005647AE"/>
    <w:rsid w:val="00593180"/>
    <w:rsid w:val="00644BD0"/>
    <w:rsid w:val="00650FE1"/>
    <w:rsid w:val="00677794"/>
    <w:rsid w:val="006A0CF7"/>
    <w:rsid w:val="006B5DBC"/>
    <w:rsid w:val="006D0C0F"/>
    <w:rsid w:val="00707E69"/>
    <w:rsid w:val="00757182"/>
    <w:rsid w:val="007653B9"/>
    <w:rsid w:val="007864E1"/>
    <w:rsid w:val="00787509"/>
    <w:rsid w:val="007B1A8E"/>
    <w:rsid w:val="007B6DCA"/>
    <w:rsid w:val="007D6688"/>
    <w:rsid w:val="007E47D8"/>
    <w:rsid w:val="007F53E0"/>
    <w:rsid w:val="00816C28"/>
    <w:rsid w:val="008220AC"/>
    <w:rsid w:val="008B70A5"/>
    <w:rsid w:val="008C1A9E"/>
    <w:rsid w:val="008C2420"/>
    <w:rsid w:val="008C56E0"/>
    <w:rsid w:val="0092369D"/>
    <w:rsid w:val="00924867"/>
    <w:rsid w:val="009409BC"/>
    <w:rsid w:val="009459CA"/>
    <w:rsid w:val="0095517A"/>
    <w:rsid w:val="00961CD5"/>
    <w:rsid w:val="009B5FC6"/>
    <w:rsid w:val="009D3C88"/>
    <w:rsid w:val="00A1251E"/>
    <w:rsid w:val="00A43428"/>
    <w:rsid w:val="00AA0958"/>
    <w:rsid w:val="00AB65CE"/>
    <w:rsid w:val="00AC0782"/>
    <w:rsid w:val="00AC21C8"/>
    <w:rsid w:val="00AD177C"/>
    <w:rsid w:val="00AD61E7"/>
    <w:rsid w:val="00AE53F9"/>
    <w:rsid w:val="00AF46ED"/>
    <w:rsid w:val="00B133EC"/>
    <w:rsid w:val="00B3699A"/>
    <w:rsid w:val="00BD18B5"/>
    <w:rsid w:val="00BE7312"/>
    <w:rsid w:val="00BF7B83"/>
    <w:rsid w:val="00C16660"/>
    <w:rsid w:val="00C205A4"/>
    <w:rsid w:val="00C21B62"/>
    <w:rsid w:val="00C32015"/>
    <w:rsid w:val="00C66575"/>
    <w:rsid w:val="00C729B6"/>
    <w:rsid w:val="00C83751"/>
    <w:rsid w:val="00C8467F"/>
    <w:rsid w:val="00C97260"/>
    <w:rsid w:val="00C97788"/>
    <w:rsid w:val="00CB3534"/>
    <w:rsid w:val="00CC2E66"/>
    <w:rsid w:val="00CC6269"/>
    <w:rsid w:val="00D17A62"/>
    <w:rsid w:val="00D81330"/>
    <w:rsid w:val="00DD20C5"/>
    <w:rsid w:val="00DD761F"/>
    <w:rsid w:val="00DE138C"/>
    <w:rsid w:val="00E042F7"/>
    <w:rsid w:val="00E54420"/>
    <w:rsid w:val="00E72223"/>
    <w:rsid w:val="00EA41B5"/>
    <w:rsid w:val="00EA4B4F"/>
    <w:rsid w:val="00EA4FB4"/>
    <w:rsid w:val="00ED1012"/>
    <w:rsid w:val="00EE1EBF"/>
    <w:rsid w:val="00EF21B2"/>
    <w:rsid w:val="00F26138"/>
    <w:rsid w:val="00F42C11"/>
    <w:rsid w:val="00F83370"/>
    <w:rsid w:val="00FB4DBC"/>
    <w:rsid w:val="00FC511E"/>
    <w:rsid w:val="00F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CE"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57;h_sco&#1086;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cation.admtyumen.ru/edu/org/edunet/5122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AB7C-8C35-4D9E-B242-61375D63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Неволиская ООШ</cp:lastModifiedBy>
  <cp:revision>40</cp:revision>
  <cp:lastPrinted>2017-07-25T14:53:00Z</cp:lastPrinted>
  <dcterms:created xsi:type="dcterms:W3CDTF">2017-08-16T03:29:00Z</dcterms:created>
  <dcterms:modified xsi:type="dcterms:W3CDTF">2017-08-16T11:29:00Z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