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17" w:rsidRPr="00D20B73" w:rsidRDefault="000A4C17" w:rsidP="000A4C17">
      <w:pPr>
        <w:keepNext/>
        <w:autoSpaceDE w:val="0"/>
        <w:autoSpaceDN w:val="0"/>
        <w:adjustRightInd w:val="0"/>
        <w:spacing w:before="120" w:after="120" w:line="285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рабочая программа разработана применительно к учебной </w:t>
      </w:r>
      <w:r w:rsidRPr="00D20B73">
        <w:rPr>
          <w:rFonts w:ascii="Times New Roman" w:hAnsi="Times New Roman" w:cs="Times New Roman"/>
          <w:sz w:val="24"/>
          <w:szCs w:val="24"/>
        </w:rPr>
        <w:t>программе «Технология. 8–9 классы», составленной на основании закона РФ «Об образовании» и в соответствии с письмом Министерства образования РФ от 09.07.2003. № 13–54–144/13.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>рабочая программа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ориентирована на использование следующих учебников, учебных и учебно-методических пособий:</w:t>
      </w:r>
    </w:p>
    <w:p w:rsidR="000A4C17" w:rsidRPr="00D20B73" w:rsidRDefault="000A4C17" w:rsidP="000A4C17">
      <w:pPr>
        <w:autoSpaceDE w:val="0"/>
        <w:autoSpaceDN w:val="0"/>
        <w:adjustRightInd w:val="0"/>
        <w:spacing w:before="105" w:after="45" w:line="29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учащихся: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Pr="00D20B73">
        <w:rPr>
          <w:rFonts w:ascii="Times New Roman" w:hAnsi="Times New Roman" w:cs="Times New Roman"/>
          <w:sz w:val="24"/>
          <w:szCs w:val="24"/>
        </w:rPr>
        <w:t xml:space="preserve">. 8 класс :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>учебник для учащихся общеобразовательных учреждений / под ред. В. Д. Симоненко. – М. : Вентана-Граф, 2010.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Pr="00D20B73">
        <w:rPr>
          <w:rFonts w:ascii="Times New Roman" w:hAnsi="Times New Roman" w:cs="Times New Roman"/>
          <w:sz w:val="24"/>
          <w:szCs w:val="24"/>
        </w:rPr>
        <w:t xml:space="preserve">. 9 класс :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>учебник для учащихся общеобразовательных учреждений / под ред. В. Д. Симоненко. – М. : Вентана-Граф, 2010.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Твоя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карьера : учебник для учащихся 8–9 классов общеобразовательной школы / под ред. В. Д. Симоненко. – М. : Вентана-Граф, 2006. – 240 с.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Климов, Е. А.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Основы производства. Выбор профессии : проб. учебное пособие для учащихся 8–9 классов средней школы / Е. А. Климов. – М. : Просвещение, 1988.</w:t>
      </w:r>
    </w:p>
    <w:p w:rsidR="000A4C17" w:rsidRPr="00D20B73" w:rsidRDefault="000A4C17" w:rsidP="000A4C17">
      <w:pPr>
        <w:autoSpaceDE w:val="0"/>
        <w:autoSpaceDN w:val="0"/>
        <w:adjustRightInd w:val="0"/>
        <w:spacing w:before="120" w:after="45" w:line="29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учителя: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Лында, А. С.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трудового обучения / А. С. Лында. – М. : Просвещение, 1977.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«Технология». 1–4, 5–11 классы. – М. : Просвещение, 2005.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Райзберг, Б. А.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Основы экономики и предпринимательства : учебное пособие для общеобразовательных школ, лицеев / Б. А. Райзберг. – М., 1992.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Изучение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особенностей учащихся с целью профориентации : методические рекомендации для студента и кл. руководителя / сост. А. А. Донсков. – Волгоград : Перемена, 1998.</w:t>
      </w:r>
    </w:p>
    <w:p w:rsidR="000A4C17" w:rsidRPr="00D20B73" w:rsidRDefault="000A4C17" w:rsidP="000A4C17">
      <w:pPr>
        <w:autoSpaceDE w:val="0"/>
        <w:autoSpaceDN w:val="0"/>
        <w:adjustRightInd w:val="0"/>
        <w:spacing w:before="105"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>Настоящая рабочая программа учитывает направленность классов, в которых будет осуществляться учебный процесс: это классы экономической, гуманитарной, информационной, химико-биологической и других специализированных направленностей.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>Согласно действующему в общеобразовательном учреждении учебному плану и с учетом направленности классов, рабочая программа предполагает обучение в объеме 34 (68) часов в 8–9 классах. В соответствии с этим реализуется модифицированная программа «Технология», разработчик – В. Д. Симоненко.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>На основании примерных программ Министерства образования и науки РФ, содержащих требования к минимальному объему содержания образования по технологии, и с учетом направленности классов реализуется программа базисного уровня в 8–9 классах.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0A4C17" w:rsidRPr="00D20B73" w:rsidRDefault="000A4C17" w:rsidP="000A4C17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>Особое внимание уделяется познавательной активности учащихся, их мотивированности к самостоятельной учебной работе. Это предполагает все более широкое использование нетрадиционных форм уроков, в том числе методики: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профориентационных игр («Цепочка профессий», «Профессия на букву …», «Подарок», «Спящий город», «Угадай профессию», «Человек-профессия», «Самая-самая», «Ловушки-капканчики», «Три судьбы»);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межпредметных интегрированных уроков (кулинария, столярное дело, предпринимательство);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внеклассных интегрированных мероприятий («День матери», «Масленица», «Пасха»);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проектной деятельности по ключевым темам курса.</w:t>
      </w:r>
    </w:p>
    <w:p w:rsidR="000A4C17" w:rsidRPr="00D20B73" w:rsidRDefault="000A4C17" w:rsidP="000A4C17">
      <w:pPr>
        <w:autoSpaceDE w:val="0"/>
        <w:autoSpaceDN w:val="0"/>
        <w:adjustRightInd w:val="0"/>
        <w:spacing w:before="105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>Принципиально важная роль отведена в тематическом плане участию школьников в проектной деятельности, в организации и проведении учебно-исследовательской работы, развитии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0A4C17" w:rsidRPr="00D20B73" w:rsidRDefault="000A4C17" w:rsidP="000A4C17">
      <w:pPr>
        <w:autoSpaceDE w:val="0"/>
        <w:autoSpaceDN w:val="0"/>
        <w:adjustRightInd w:val="0"/>
        <w:spacing w:before="120" w:after="45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Средства, реализуемые с помощью компьютера: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библиотека оцифрованных изображений (фотографии, иллюстрации, творческие проекты, лучшие эскизы и работы учащихся);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слайд-лекции по ключевым темам курса;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редакторы текста;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графические редакторы (моделирование формы и узора);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принтерные распечатки тестов (на определение выбора профессии, диагностика предметной направленности, на определение личностных пристрастий к определенному стилю, «характер человека») в количестве экземпляров комплекта тестов, равному числу учащихся в классе;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индивидуальные пакеты задач (на развитие творческого мышления);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схемы, плакаты, таблицы;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интернет-ресурсы.</w:t>
      </w:r>
    </w:p>
    <w:p w:rsidR="000A4C17" w:rsidRPr="00D20B73" w:rsidRDefault="000A4C17" w:rsidP="000A4C17">
      <w:pPr>
        <w:autoSpaceDE w:val="0"/>
        <w:autoSpaceDN w:val="0"/>
        <w:adjustRightInd w:val="0"/>
        <w:spacing w:before="135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</w:t>
      </w:r>
      <w:r w:rsidR="00560E4B">
        <w:rPr>
          <w:rFonts w:ascii="Times New Roman" w:hAnsi="Times New Roman" w:cs="Times New Roman"/>
          <w:b/>
          <w:bCs/>
          <w:sz w:val="24"/>
          <w:szCs w:val="24"/>
        </w:rPr>
        <w:t>к уровню подготовки учащихся 8</w:t>
      </w:r>
      <w:r w:rsidRPr="00D20B73">
        <w:rPr>
          <w:rFonts w:ascii="Times New Roman" w:hAnsi="Times New Roman" w:cs="Times New Roman"/>
          <w:b/>
          <w:bCs/>
          <w:sz w:val="24"/>
          <w:szCs w:val="24"/>
        </w:rPr>
        <w:t xml:space="preserve"> классов </w:t>
      </w:r>
      <w:r w:rsidRPr="00D20B73">
        <w:rPr>
          <w:rFonts w:ascii="Times New Roman" w:hAnsi="Times New Roman" w:cs="Times New Roman"/>
          <w:b/>
          <w:bCs/>
          <w:sz w:val="24"/>
          <w:szCs w:val="24"/>
        </w:rPr>
        <w:br/>
        <w:t>(базовый уровень)</w:t>
      </w:r>
    </w:p>
    <w:p w:rsidR="000A4C17" w:rsidRPr="00D20B73" w:rsidRDefault="000A4C17" w:rsidP="000A4C17">
      <w:pPr>
        <w:autoSpaceDE w:val="0"/>
        <w:autoSpaceDN w:val="0"/>
        <w:adjustRightInd w:val="0"/>
        <w:spacing w:after="15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</w:t>
      </w:r>
    </w:p>
    <w:p w:rsidR="000A4C17" w:rsidRPr="00D20B73" w:rsidRDefault="000A4C17" w:rsidP="000A4C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цели и значение семейной экономики;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общие правила ведения домашнего хозяйства;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роль членов семьи в формировании семейного бюджета;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необходимость производства товаров и услуг как условия жизни общества в целом и каждого его члена;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цели и задачи экономики, принципы и формы предпринимательства; 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сферы трудовой деятельности;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принципы производства, передачи и использования электрической энергии;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принципы работы и использование типовых средств защиты;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 влиянии электротехнических и электронных приборов на окружающую среду и здоровье человека;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способы определения места расположения скрытой электропроводки;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устройство бытовых электроосветительных и электронагревательных приборов;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как строится дом;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профессии строителей;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как устанавливается врезной замок;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основные правила выполнения, чтения и обозначения видов, сечений и разрезов на чертежах;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особенности выполнения архитектурно-строительных чертежей;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основные условия обозначения на кинематических и электрических схемах.</w:t>
      </w:r>
    </w:p>
    <w:p w:rsidR="000A4C17" w:rsidRPr="00D20B73" w:rsidRDefault="000A4C17" w:rsidP="000A4C17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анализировать семейный бюджет;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определять прожиточный минимум семьи, расходы на учащегося;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анализировать рекламу потребительских товаров;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выдвигать деловые идеи;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осуществлять самоанализ развития своей личности;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соотносить требования профессий к человеку и его личным достижениям;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собирать простейшие электрические цепи;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читать схему квартирной электропроводки;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определять место скрытой электропроводки;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подключать бытовые приёмники и счетчики электроэнергии;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установить врезной замок;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утеплять двери и окна;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анализировать графический состав изображения;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читать несложные архитектурно-строительные чертёжи.</w:t>
      </w:r>
    </w:p>
    <w:p w:rsidR="000A4C17" w:rsidRPr="00D20B73" w:rsidRDefault="000A4C17" w:rsidP="000A4C17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>Должны владеть компетенциями: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информационно-коммуникативной;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социально-трудовой;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познавательно-смысловой;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учебно-познавательной;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профессионально-трудовым выбором;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личностным саморазвитием.</w:t>
      </w:r>
    </w:p>
    <w:p w:rsidR="000A4C17" w:rsidRPr="00D20B73" w:rsidRDefault="000A4C17" w:rsidP="000A4C17">
      <w:pPr>
        <w:autoSpaceDE w:val="0"/>
        <w:autoSpaceDN w:val="0"/>
        <w:adjustRightInd w:val="0"/>
        <w:spacing w:before="120" w:after="45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>Способны решать следующие жизненно-практические задачи: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</w:t>
      </w:r>
      <w:r w:rsidRPr="00D20B73">
        <w:rPr>
          <w:rFonts w:ascii="Times New Roman" w:hAnsi="Times New Roman" w:cs="Times New Roman"/>
          <w:sz w:val="24"/>
          <w:szCs w:val="24"/>
        </w:rPr>
        <w:t>ПЭВМ для решения технологических, конструкторских, экономических задач и как источник информации;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проектировать и изготавливать полезные изделия из конструкционных и поделочных материалов;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ориентироваться на рынке товаров и услуг;</w:t>
      </w:r>
    </w:p>
    <w:p w:rsidR="000A4C17" w:rsidRPr="00D20B73" w:rsidRDefault="000A4C17" w:rsidP="000A4C17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определять расход и стоимость потребляемой энергии;</w:t>
      </w:r>
    </w:p>
    <w:p w:rsidR="000A4C17" w:rsidRDefault="000A4C17" w:rsidP="000A4C17">
      <w:pPr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собирать модели простых электротехнических устройств</w:t>
      </w:r>
    </w:p>
    <w:p w:rsidR="00D20B73" w:rsidRDefault="00D20B73" w:rsidP="000A4C17">
      <w:pPr>
        <w:rPr>
          <w:rFonts w:ascii="Times New Roman" w:hAnsi="Times New Roman" w:cs="Times New Roman"/>
          <w:sz w:val="24"/>
          <w:szCs w:val="24"/>
        </w:rPr>
      </w:pPr>
    </w:p>
    <w:p w:rsidR="00D20B73" w:rsidRDefault="00D20B73" w:rsidP="000A4C17">
      <w:pPr>
        <w:rPr>
          <w:rFonts w:ascii="Times New Roman" w:hAnsi="Times New Roman" w:cs="Times New Roman"/>
          <w:sz w:val="24"/>
          <w:szCs w:val="24"/>
        </w:rPr>
      </w:pPr>
    </w:p>
    <w:p w:rsidR="00D20B73" w:rsidRDefault="00D20B73" w:rsidP="00D20B73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Тематическое планирование 8 </w:t>
      </w:r>
      <w:r w:rsidRPr="004C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кл.</w:t>
      </w:r>
    </w:p>
    <w:p w:rsidR="00D20B73" w:rsidRPr="004C7C85" w:rsidRDefault="00D20B73" w:rsidP="00D20B73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1153" w:type="dxa"/>
        <w:tblCellMar>
          <w:left w:w="0" w:type="dxa"/>
          <w:right w:w="0" w:type="dxa"/>
        </w:tblCellMar>
        <w:tblLook w:val="04A0"/>
      </w:tblPr>
      <w:tblGrid>
        <w:gridCol w:w="4249"/>
        <w:gridCol w:w="2921"/>
        <w:gridCol w:w="1859"/>
        <w:gridCol w:w="2124"/>
      </w:tblGrid>
      <w:tr w:rsidR="00D20B73" w:rsidRPr="004C7C85" w:rsidTr="00145E5E">
        <w:trPr>
          <w:trHeight w:val="7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8a70db3a3b9e4c175b81a867884857973aeae750"/>
            <w:bookmarkStart w:id="1" w:name="2"/>
            <w:bookmarkEnd w:id="0"/>
            <w:bookmarkEnd w:id="1"/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 к рабочей программе: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0B73" w:rsidRPr="004C7C85" w:rsidTr="00145E5E">
        <w:trPr>
          <w:trHeight w:val="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Теория: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Практика:</w:t>
            </w:r>
          </w:p>
        </w:tc>
      </w:tr>
      <w:tr w:rsidR="00D20B73" w:rsidRPr="004C7C85" w:rsidTr="00145E5E">
        <w:trPr>
          <w:trHeight w:val="5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Вводное</w:t>
            </w:r>
          </w:p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20B73" w:rsidRPr="004C7C85" w:rsidTr="00145E5E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обработки древесины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элементами машиноведения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20B73" w:rsidRPr="004C7C85" w:rsidTr="00145E5E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обработки металлов.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D20B73" w:rsidRPr="004C7C85" w:rsidTr="00145E5E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9D3" w:rsidRDefault="00BD69D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Домашняя экономика</w:t>
            </w:r>
          </w:p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Ремонтно-строительные работы</w:t>
            </w: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C0718F" w:rsidP="00145E5E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20B73" w:rsidRPr="004C7C85" w:rsidTr="00145E5E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Творческий       проект.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C0718F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C0718F" w:rsidP="00145E5E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D20B73" w:rsidRPr="004C7C85" w:rsidTr="00145E5E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C0718F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C0718F" w:rsidP="00145E5E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20B73" w:rsidRPr="004C7C85" w:rsidTr="00145E5E">
        <w:trPr>
          <w:trHeight w:val="5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Административная контрольная работа.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20B73" w:rsidRPr="004C7C85" w:rsidTr="00145E5E">
        <w:trPr>
          <w:trHeight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D20B73" w:rsidP="0014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BD69D3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C0718F" w:rsidP="0014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B73" w:rsidRPr="004C7C85" w:rsidRDefault="00C0718F" w:rsidP="00145E5E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</w:tbl>
    <w:p w:rsidR="00D20B73" w:rsidRDefault="00D20B73" w:rsidP="00D20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20B73" w:rsidRDefault="00D20B73" w:rsidP="00D20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предмета в учебном плане</w:t>
      </w:r>
    </w:p>
    <w:p w:rsidR="00D20B73" w:rsidRDefault="00D20B73" w:rsidP="00D20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20B73" w:rsidRPr="00D55D82" w:rsidRDefault="00D20B73" w:rsidP="00D20B7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D82">
        <w:rPr>
          <w:rFonts w:ascii="Times New Roman" w:hAnsi="Times New Roman"/>
          <w:color w:val="000000" w:themeColor="text1"/>
          <w:sz w:val="24"/>
          <w:szCs w:val="24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D20B73" w:rsidRDefault="00D20B73" w:rsidP="00D20B7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Базисный учебный (образовательный) план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Прокуткинская СОШ  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на этапе основного общего образования должен включать 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учебных час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для обязательного изучения курс</w:t>
      </w:r>
      <w:r>
        <w:rPr>
          <w:rFonts w:ascii="Times New Roman" w:hAnsi="Times New Roman"/>
          <w:color w:val="000000" w:themeColor="text1"/>
          <w:sz w:val="24"/>
          <w:szCs w:val="24"/>
        </w:rPr>
        <w:t>а «Технология». В том числе: в 8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классе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ч, из расчета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ч в неделю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69D3" w:rsidRDefault="00BD69D3" w:rsidP="00D20B7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69D3" w:rsidRDefault="00BD69D3" w:rsidP="00D20B7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4294"/>
        <w:gridCol w:w="3213"/>
        <w:gridCol w:w="2667"/>
        <w:gridCol w:w="3056"/>
        <w:gridCol w:w="756"/>
      </w:tblGrid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Наименование разделов и уроков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Содержание. Технико-технологические сведения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Минимум знаний и умений, основные понятия, объект труда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Литература, наглядность</w:t>
            </w:r>
          </w:p>
        </w:tc>
        <w:tc>
          <w:tcPr>
            <w:tcW w:w="256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77771" w:rsidRPr="006D3328" w:rsidTr="00477771">
        <w:tc>
          <w:tcPr>
            <w:tcW w:w="271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452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Вводное занятие. План работы на год. Инструктаж по технике безопасности.</w:t>
            </w:r>
          </w:p>
          <w:p w:rsidR="00477771" w:rsidRPr="009350E0" w:rsidRDefault="00477771" w:rsidP="004777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безопасности: № 29,31,32. Роспись в журнале по технике безопасности. Организация рабочего места.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безопасности: № 29,31,32. Роспись в журнале по технике безопасности. Организация рабочего места.</w:t>
            </w:r>
          </w:p>
        </w:tc>
        <w:tc>
          <w:tcPr>
            <w:tcW w:w="1033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Оформление мастерских: </w:t>
            </w:r>
          </w:p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</w:t>
            </w:r>
            <w:r w:rsidRPr="006D3328">
              <w:rPr>
                <w:rFonts w:ascii="Times New Roman" w:hAnsi="Times New Roman"/>
                <w:sz w:val="24"/>
                <w:szCs w:val="24"/>
              </w:rPr>
              <w:t>«Творческий проект».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</w:tr>
      <w:tr w:rsidR="00477771" w:rsidRPr="006D3328" w:rsidTr="00477771">
        <w:tc>
          <w:tcPr>
            <w:tcW w:w="271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452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Технология обработки овощных культур.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Технология уборки картофеля:</w:t>
            </w:r>
          </w:p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Ведра, вилы, раб. перчатки. </w:t>
            </w:r>
          </w:p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Проверка техники безопасности.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сорте. Способы размножения. </w:t>
            </w:r>
            <w:r w:rsidRPr="006D3328">
              <w:rPr>
                <w:rFonts w:ascii="Times New Roman" w:hAnsi="Times New Roman"/>
                <w:sz w:val="24"/>
                <w:szCs w:val="24"/>
              </w:rPr>
              <w:t>Технология уборки картофеля</w:t>
            </w:r>
          </w:p>
        </w:tc>
        <w:tc>
          <w:tcPr>
            <w:tcW w:w="1033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Уч.»Сельскохозяйственные работы»</w:t>
            </w:r>
          </w:p>
        </w:tc>
        <w:tc>
          <w:tcPr>
            <w:tcW w:w="256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</w:tr>
      <w:tr w:rsidR="00477771" w:rsidRPr="006D3328" w:rsidTr="00477771">
        <w:tc>
          <w:tcPr>
            <w:tcW w:w="271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452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Правила сортировки и укладка на хранение овощных культур</w:t>
            </w:r>
          </w:p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(корнеплодов).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Подготовка погреба.</w:t>
            </w:r>
          </w:p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Выбраковка поврежденных клубней. Аккуратная транспортировка и укладка на хранение.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Отличительные признаки клубней: по сортам, по размерам, по качеству</w:t>
            </w:r>
          </w:p>
        </w:tc>
        <w:tc>
          <w:tcPr>
            <w:tcW w:w="1033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Уч.»Сельскохозяйственные работы»</w:t>
            </w:r>
          </w:p>
        </w:tc>
        <w:tc>
          <w:tcPr>
            <w:tcW w:w="256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477771" w:rsidRPr="006D3328" w:rsidTr="00477771">
        <w:tc>
          <w:tcPr>
            <w:tcW w:w="271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452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Технология подготовки участка к весне.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Уборка растительных остатков. Осенняя обработка почвы.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477771" w:rsidRPr="006D3328" w:rsidRDefault="00477771" w:rsidP="0047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ПТБ. </w:t>
            </w:r>
            <w:r w:rsidRPr="006D3328">
              <w:rPr>
                <w:rFonts w:ascii="Times New Roman" w:hAnsi="Times New Roman"/>
                <w:sz w:val="24"/>
                <w:szCs w:val="24"/>
              </w:rPr>
              <w:t>Уборка растительных остатков. Осенняя обработка почвы.</w:t>
            </w:r>
          </w:p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Уч.»Сельскохозяйственные работы»</w:t>
            </w:r>
          </w:p>
        </w:tc>
        <w:tc>
          <w:tcPr>
            <w:tcW w:w="256" w:type="pct"/>
          </w:tcPr>
          <w:p w:rsidR="00477771" w:rsidRPr="006D3328" w:rsidRDefault="00477771" w:rsidP="00477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Этапы выполнения творческого </w:t>
            </w: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ИКТ-1ч.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основании полученных знаний и умений, а также </w:t>
            </w: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перспективных знаний, выбрать тему творческого проекта.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основании полученных знаний и </w:t>
            </w: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умений, а также перспективных знаний, выбрать тему творческого проекта.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Уголок:  «Творческий проект», «Положение о </w:t>
            </w: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школьном проекте» 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BD69D3" w:rsidRPr="006D3328" w:rsidRDefault="00477771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№6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Критерий оценки творческого проекта.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Соблюдение правил Т.Б. – культура труда (спец . одежда, орг. рабочего места).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Заполнение технологических карт, разметка деталей.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Соблюдение технологии изготовления. Точность обработки, изготовление. Эстетический вид изделия.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Соблюдение правил Т.Б. – культура труда (спец . одежда, орг. рабочего места).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Заполнение технологических карт, разметка деталей.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Соблюдение технологии изготовления. Точность обработки, изготовление. Эстетический вид изделия.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творческом проекте</w:t>
            </w:r>
          </w:p>
        </w:tc>
        <w:tc>
          <w:tcPr>
            <w:tcW w:w="256" w:type="pct"/>
          </w:tcPr>
          <w:p w:rsidR="00BD69D3" w:rsidRPr="006D3328" w:rsidRDefault="00477771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Домашняя экономика. Бюджет семьи.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Индивидуальная трудовая деятельность</w:t>
            </w:r>
          </w:p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Коммерческая деятельность</w:t>
            </w:r>
          </w:p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</w:p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Помощь родителям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Пр: Определить бюджет семьи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Индивидуальная трудовая деятельность</w:t>
            </w:r>
          </w:p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Коммерческая деятельность</w:t>
            </w:r>
          </w:p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</w:p>
          <w:p w:rsidR="00BD69D3" w:rsidRPr="006D3328" w:rsidRDefault="00BD69D3" w:rsidP="00145E5E">
            <w:pPr>
              <w:pStyle w:val="a8"/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Помощь родителям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Пр: Определить бюджет семьи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Учебник 8 класса Технология</w:t>
            </w:r>
          </w:p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Учебное пособие Экономика в быту.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BD69D3" w:rsidRPr="006D3328" w:rsidRDefault="00477771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№8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Расходы семьи. Маркетинг в домашней экономике.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Потребности семьи. Классификация покупок. Потребительский портрет покупок. Пр: Определить необходимые расходы семьи.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Потребности семьи. Классификация покупок. Потребительский портрет покупок. Пр: Определить необходимые расходы семьи.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Учебник 8 класса Технология</w:t>
            </w:r>
          </w:p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Учебное пособие Экономика в быту.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BD69D3" w:rsidRPr="006D3328" w:rsidRDefault="00477771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Шпон, фанера, ДВП, ДСП, способы изготовления. Пр. Р. Применение перечисленных материалов.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Визы древесных материалов, способы их производства. Технология изготовления мебели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Визы древесных материалов, способы их производства. Технология изготовления мебели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И.А.Карабанов «Технология обработки дреесины»</w:t>
            </w:r>
          </w:p>
        </w:tc>
        <w:tc>
          <w:tcPr>
            <w:tcW w:w="256" w:type="pct"/>
          </w:tcPr>
          <w:p w:rsidR="00BD69D3" w:rsidRPr="006D3328" w:rsidRDefault="00477771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Понятие о резании  древесины. Основные технологические операции. Заточка инструментов(деревообрабатывающих)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Клин – основа резания, пиления, строгания, фугование резания, полирования. Понятие о угле  заточке, разводка, правка, доводка.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Клин – основа резания, пиления, строгания, фугование резания, полирования. Понятие о угле  заточке, разводка, правка, доводка.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452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Конструкторско-технологическая документация. Правила оформления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ИКТ-1ч.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Технологическая карта чертеж, сборочный чертеж, спецификация. Общие требования к  оформлению проекта.  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Технологическая карта чертеж, сборочный чертеж, спецификация. Общие требования к  оформлению проекта.  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Используя информационных технологий в образовательном процессе.   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lastRenderedPageBreak/>
              <w:t>№12</w:t>
            </w:r>
          </w:p>
        </w:tc>
        <w:tc>
          <w:tcPr>
            <w:tcW w:w="1452" w:type="pct"/>
          </w:tcPr>
          <w:p w:rsidR="00BD69D3" w:rsidRPr="006D3328" w:rsidRDefault="00BD69D3" w:rsidP="00BD69D3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Организация и технология изготовления изделия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Орг. рабочего места. Пр. составление технологических карт изделия. Алгоритм и изготовления изделия. Технология изготовление шкафа для… 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Ящик-картотека.  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Орг. рабочего места. Пр. составление технологических карт изделия. Алгоритм и изготовления изделия. Технология изготовление шкафа для… </w:t>
            </w:r>
          </w:p>
          <w:p w:rsidR="00BD69D3" w:rsidRPr="006D3328" w:rsidRDefault="00BD69D3" w:rsidP="00145E5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Ящик-картотека.  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карты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Виды столярных соединений и способы их изготовления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 xml:space="preserve">Виды соединений: «в пол-дерева», шиповые соединения(открытый однорядный, многорядный, ласточкин хвост) 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Знать основные концевые и серединные способы соединения брусков и уметь их выполнять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Уч.пос. «Столярное дело» гл. Столярные соединения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1452" w:type="pct"/>
          </w:tcPr>
          <w:p w:rsidR="00BD69D3" w:rsidRPr="006D3328" w:rsidRDefault="00BD69D3" w:rsidP="00BD69D3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color w:val="000000"/>
                <w:sz w:val="24"/>
                <w:szCs w:val="24"/>
              </w:rPr>
              <w:t>Состав и элементы одноквартирного сельского дома   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ИКТ-1ч.</w:t>
            </w:r>
            <w:r w:rsidRPr="00935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элементы зданий. Фундамент, перекрытия, стены, перегородки, полы, крыши, окна, двери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элементы сельского дома.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«Технология» 8 кл. В.Д.Симоненко справочник «Деревянные дома»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 w:rsidRPr="006D3328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утепления окон и дверей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плотничных работ. Основные операции, Инструменты и материалы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виды плотничных работ. Основные операции. Инструменты и материалы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«Технология» 8 кл. В.Д.Симоненко справочник «Деревянные дома»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укладки ленолиума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Выравнивание полов. Инструмент и материалы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технологию укладки ленолиума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№17</w:t>
            </w:r>
          </w:p>
        </w:tc>
        <w:tc>
          <w:tcPr>
            <w:tcW w:w="1452" w:type="pct"/>
          </w:tcPr>
          <w:p w:rsidR="00BD69D3" w:rsidRPr="00DA69DB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087" w:type="pct"/>
          </w:tcPr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-виды шиповых соединений</w:t>
            </w:r>
          </w:p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-технология их изготовления</w:t>
            </w:r>
          </w:p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-технология изготовления конических  и фасонных поверхностей.</w:t>
            </w:r>
          </w:p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Практическая работа: изготовление , сборка и отделка подсвечника.</w:t>
            </w:r>
          </w:p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02" w:type="pct"/>
          </w:tcPr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см. Программа: «Технология» 1998г. 2001г. стр.59.</w:t>
            </w:r>
          </w:p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планшайба.</w:t>
            </w:r>
          </w:p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Уметь выпол</w:t>
            </w:r>
            <w:r>
              <w:rPr>
                <w:rFonts w:ascii="Times New Roman" w:hAnsi="Times New Roman"/>
                <w:sz w:val="24"/>
                <w:szCs w:val="24"/>
              </w:rPr>
              <w:t>нить – основные виды поверхностей</w:t>
            </w:r>
            <w:r w:rsidRPr="00877355">
              <w:rPr>
                <w:rFonts w:ascii="Times New Roman" w:hAnsi="Times New Roman"/>
                <w:sz w:val="24"/>
                <w:szCs w:val="24"/>
              </w:rPr>
              <w:t xml:space="preserve"> на детали, с помощью полукруглой и косой </w:t>
            </w:r>
            <w:r>
              <w:rPr>
                <w:rFonts w:ascii="Times New Roman" w:hAnsi="Times New Roman"/>
                <w:sz w:val="24"/>
                <w:szCs w:val="24"/>
              </w:rPr>
              <w:t>стамески и профильного инструмента</w:t>
            </w:r>
          </w:p>
        </w:tc>
        <w:tc>
          <w:tcPr>
            <w:tcW w:w="1033" w:type="pct"/>
          </w:tcPr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Т-7.стр46-51.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01E3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соединения столярных элементов</w:t>
            </w:r>
          </w:p>
        </w:tc>
        <w:tc>
          <w:tcPr>
            <w:tcW w:w="1087" w:type="pct"/>
          </w:tcPr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Технология изготовления прямого открытого шипа(бывают одинарные, двойные и т.д.)</w:t>
            </w:r>
          </w:p>
        </w:tc>
        <w:tc>
          <w:tcPr>
            <w:tcW w:w="902" w:type="pct"/>
          </w:tcPr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Шип, гнездо, проушина, разметка, запиливание, долото, стамеска.</w:t>
            </w:r>
          </w:p>
        </w:tc>
        <w:tc>
          <w:tcPr>
            <w:tcW w:w="1033" w:type="pct"/>
          </w:tcPr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355">
              <w:rPr>
                <w:rFonts w:ascii="Times New Roman" w:hAnsi="Times New Roman"/>
                <w:sz w:val="24"/>
                <w:szCs w:val="24"/>
              </w:rPr>
              <w:t>Стр.34-42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</w:t>
            </w:r>
          </w:p>
        </w:tc>
        <w:tc>
          <w:tcPr>
            <w:tcW w:w="1452" w:type="pct"/>
          </w:tcPr>
          <w:p w:rsidR="00BD69D3" w:rsidRPr="006D3328" w:rsidRDefault="00BD69D3" w:rsidP="00BD6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Термическая обработка металлов</w:t>
            </w:r>
            <w:r w:rsidRPr="00935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термической обработки. Приемы операций термообработки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термической обработки. Приемы операций термообработки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Е.М.Муравьев «Технология обработки металлов» стр.130-133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и приспособления для обработки металлов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Орудия, инструменты, приспособления. На примере сверлильного станка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Орудия, инструменты, приспособления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Стр.133-136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  <w:tc>
          <w:tcPr>
            <w:tcW w:w="1452" w:type="pct"/>
          </w:tcPr>
          <w:p w:rsidR="00BD69D3" w:rsidRPr="006D3328" w:rsidRDefault="00BD69D3" w:rsidP="00BD6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сведения о металлорежущих станках. 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станков. Маркировка станков. Назначение и применение токарных и фрезерных станков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станков. Маркировка станков. Назначение и применение токарных и фрезерных станков</w:t>
            </w:r>
          </w:p>
        </w:tc>
        <w:tc>
          <w:tcPr>
            <w:tcW w:w="1033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Стр.138-143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№22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работы на токарно-винторезном станке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Резец его элементы. Отличия и назначение резцов.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Резец его элементы. Отличия и назначение резцов.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Стр.143-145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№23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токарно-винторезным станком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станка к работе. Закрепление заготовки и резцов. Установка режимов резания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станка к работе. Закрепление заготовки и резцов. Установка режимов </w:t>
            </w:r>
          </w:p>
        </w:tc>
        <w:tc>
          <w:tcPr>
            <w:tcW w:w="1033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Стр.145-150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токарные операции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Обтачивание цилиндрических, конических поверхностей. Подрезание уступов и торцов.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Обтачивание цилиндрических, конических поверхностей. Подрезание уступов и торцов</w:t>
            </w:r>
          </w:p>
        </w:tc>
        <w:tc>
          <w:tcPr>
            <w:tcW w:w="1033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Стр.150-158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Фасонное точение.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Режимы резания. Выполнение поверхности по чертежу или по шаблону. Отрезание заготовки.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Режимы резания. Выполнение поверхности по чертежу или по шаблону. Отрезание заготовки.</w:t>
            </w:r>
          </w:p>
        </w:tc>
        <w:tc>
          <w:tcPr>
            <w:tcW w:w="1033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Стр.158-162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</w:t>
            </w:r>
          </w:p>
        </w:tc>
        <w:tc>
          <w:tcPr>
            <w:tcW w:w="1452" w:type="pct"/>
          </w:tcPr>
          <w:p w:rsidR="00BD69D3" w:rsidRPr="006D3328" w:rsidRDefault="00BD69D3" w:rsidP="00BD6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Сверление на токарном станке</w:t>
            </w:r>
            <w:r w:rsidRPr="00935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установки сверл в пиноль задней бабки. Виды брака при сверлении и правила устранения брака.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установки сверл в пиноль задней бабки. Виды брака при сверлении и правила устранения брака.</w:t>
            </w:r>
          </w:p>
        </w:tc>
        <w:tc>
          <w:tcPr>
            <w:tcW w:w="1033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Стр.162-165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№27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Нарезание резьбы на токарном станке</w:t>
            </w:r>
          </w:p>
        </w:tc>
        <w:tc>
          <w:tcPr>
            <w:tcW w:w="1087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нарезания резьбы. Режимы резания.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Практич. работа по технологической карте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нарезания резьбы. Режимы резания</w:t>
            </w:r>
          </w:p>
        </w:tc>
        <w:tc>
          <w:tcPr>
            <w:tcW w:w="1033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Стр.165-173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 по изготовлению итоговой работы.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Последовательное выполнение операций. Контроль качества.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стр175-176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карты собственного изготовления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</w:t>
            </w:r>
          </w:p>
        </w:tc>
        <w:tc>
          <w:tcPr>
            <w:tcW w:w="1452" w:type="pct"/>
          </w:tcPr>
          <w:p w:rsidR="00BD69D3" w:rsidRPr="006D3328" w:rsidRDefault="00BD69D3" w:rsidP="00BD6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Экономические расчеты на изготовляемую продукцию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ИКТ-1ч.</w:t>
            </w:r>
            <w:r w:rsidRPr="009350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себестоимости изделия по формуле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Ц=С+С+С+С+С+ПР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выполнять экономическое обоснование проекта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Стр.216-219(6)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пояснительной документации. Испытание изделия.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выполнения проекта. Реклама. Недостающие приложения. Испытание изделия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выполнения проекта. Реклама. Недостающие приложения. Испытание изделия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творческом проекте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проекта. Контрольная работа за год.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ИКТ-1ч.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защиты проекта. Контрольные вопросы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защиты проекта. Контрольные вопросы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творческом проекте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№31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характеристика плодовых растений.</w:t>
            </w:r>
          </w:p>
        </w:tc>
        <w:tc>
          <w:tcPr>
            <w:tcW w:w="1087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основных плодово-ягодных культур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основных плодово-ягодных культур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Уч.»Сельскохозяйственные работы»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Посадка, пересадка плодовых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растений.</w:t>
            </w:r>
          </w:p>
        </w:tc>
        <w:tc>
          <w:tcPr>
            <w:tcW w:w="1087" w:type="pct"/>
          </w:tcPr>
          <w:p w:rsidR="00BD69D3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Агротехнические требования к посеву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выращиванию овощных культур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перекапывать землю, подготавливать семена или рассаду к посеву (пересадке)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Уч.»Сельскохозяйственные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работы»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№33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выращивания овощных культур.</w:t>
            </w:r>
          </w:p>
        </w:tc>
        <w:tc>
          <w:tcPr>
            <w:tcW w:w="1087" w:type="pct"/>
          </w:tcPr>
          <w:p w:rsidR="00BD69D3" w:rsidRPr="00877355" w:rsidRDefault="00BD69D3" w:rsidP="0014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Агротехнические требования к весенней обработке почвы. Пересадка рассады в грунт.</w:t>
            </w:r>
          </w:p>
        </w:tc>
        <w:tc>
          <w:tcPr>
            <w:tcW w:w="90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перекапывать землю, подготавливать семена или рассаду к посеву (пересадке)</w:t>
            </w: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Уч.»Сельскохозяйственные работы»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BD69D3" w:rsidRPr="006D3328" w:rsidTr="00477771">
        <w:tc>
          <w:tcPr>
            <w:tcW w:w="271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№34</w:t>
            </w:r>
          </w:p>
        </w:tc>
        <w:tc>
          <w:tcPr>
            <w:tcW w:w="1452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Ремонт инструментов.</w:t>
            </w:r>
          </w:p>
        </w:tc>
        <w:tc>
          <w:tcPr>
            <w:tcW w:w="1087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ухода за овощными культурами. Ремонт сельскохозяйственных инструментов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BD69D3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ухода за овощными культурами. Ремонт сельскохозяйственных инструментов</w:t>
            </w:r>
          </w:p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BD69D3" w:rsidRPr="006D3328" w:rsidRDefault="00BD69D3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Уч.»Сельскохозяйственные работы»</w:t>
            </w:r>
          </w:p>
        </w:tc>
        <w:tc>
          <w:tcPr>
            <w:tcW w:w="256" w:type="pct"/>
          </w:tcPr>
          <w:p w:rsidR="00BD69D3" w:rsidRPr="006D3328" w:rsidRDefault="00AB60F4" w:rsidP="00145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F092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BD69D3" w:rsidRDefault="00BD69D3" w:rsidP="00D20B7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69D3" w:rsidRPr="00D55D82" w:rsidRDefault="00BD69D3" w:rsidP="00D20B7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0B73" w:rsidRDefault="00D20B73" w:rsidP="00D20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913C4" w:rsidRDefault="00D913C4" w:rsidP="00D91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a9"/>
        <w:tblW w:w="0" w:type="auto"/>
        <w:tblInd w:w="0" w:type="dxa"/>
        <w:tblLook w:val="04A0"/>
      </w:tblPr>
      <w:tblGrid>
        <w:gridCol w:w="1852"/>
        <w:gridCol w:w="8875"/>
        <w:gridCol w:w="2231"/>
        <w:gridCol w:w="1828"/>
      </w:tblGrid>
      <w:tr w:rsidR="00D913C4" w:rsidTr="00D913C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контрольной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913C4" w:rsidTr="00D913C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знаний и умений по основным технологическим операциям при обработке конструкционных материалов.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Тест. Практич.работа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AB6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91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</w:tr>
      <w:tr w:rsidR="00D913C4" w:rsidTr="00D913C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творческого проекта. Защита творческого проекта.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D9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3C4" w:rsidRDefault="00AB6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91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</w:tr>
    </w:tbl>
    <w:p w:rsidR="00D913C4" w:rsidRDefault="00D913C4" w:rsidP="00D913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B73" w:rsidRPr="00D20B73" w:rsidRDefault="00D20B73" w:rsidP="000A4C17">
      <w:pPr>
        <w:rPr>
          <w:rFonts w:ascii="Times New Roman" w:hAnsi="Times New Roman" w:cs="Times New Roman"/>
          <w:sz w:val="24"/>
          <w:szCs w:val="24"/>
        </w:rPr>
      </w:pPr>
    </w:p>
    <w:p w:rsidR="003C6CE9" w:rsidRDefault="00DA37A0"/>
    <w:sectPr w:rsidR="003C6CE9" w:rsidSect="000A4C17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7A0" w:rsidRDefault="00DA37A0" w:rsidP="000A4C17">
      <w:pPr>
        <w:spacing w:after="0" w:line="240" w:lineRule="auto"/>
      </w:pPr>
      <w:r>
        <w:separator/>
      </w:r>
    </w:p>
  </w:endnote>
  <w:endnote w:type="continuationSeparator" w:id="1">
    <w:p w:rsidR="00DA37A0" w:rsidRDefault="00DA37A0" w:rsidP="000A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7A0" w:rsidRDefault="00DA37A0" w:rsidP="000A4C17">
      <w:pPr>
        <w:spacing w:after="0" w:line="240" w:lineRule="auto"/>
      </w:pPr>
      <w:r>
        <w:separator/>
      </w:r>
    </w:p>
  </w:footnote>
  <w:footnote w:type="continuationSeparator" w:id="1">
    <w:p w:rsidR="00DA37A0" w:rsidRDefault="00DA37A0" w:rsidP="000A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222235"/>
      <w:docPartObj>
        <w:docPartGallery w:val="Page Numbers (Top of Page)"/>
        <w:docPartUnique/>
      </w:docPartObj>
    </w:sdtPr>
    <w:sdtContent>
      <w:p w:rsidR="000A4C17" w:rsidRDefault="001D249F">
        <w:pPr>
          <w:pStyle w:val="a3"/>
          <w:jc w:val="right"/>
        </w:pPr>
        <w:fldSimple w:instr=" PAGE   \* MERGEFORMAT ">
          <w:r w:rsidR="00AB60F4">
            <w:rPr>
              <w:noProof/>
            </w:rPr>
            <w:t>13</w:t>
          </w:r>
        </w:fldSimple>
      </w:p>
    </w:sdtContent>
  </w:sdt>
  <w:p w:rsidR="000A4C17" w:rsidRDefault="000A4C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C17"/>
    <w:rsid w:val="00041AF6"/>
    <w:rsid w:val="000A4C17"/>
    <w:rsid w:val="001D249F"/>
    <w:rsid w:val="00301E3B"/>
    <w:rsid w:val="00477771"/>
    <w:rsid w:val="00560E4B"/>
    <w:rsid w:val="006E5C4F"/>
    <w:rsid w:val="009C23D2"/>
    <w:rsid w:val="009D42CE"/>
    <w:rsid w:val="00AB60F4"/>
    <w:rsid w:val="00BD69D3"/>
    <w:rsid w:val="00C0718F"/>
    <w:rsid w:val="00CF0921"/>
    <w:rsid w:val="00D06FE4"/>
    <w:rsid w:val="00D20B73"/>
    <w:rsid w:val="00D913C4"/>
    <w:rsid w:val="00DA37A0"/>
    <w:rsid w:val="00E56C6A"/>
    <w:rsid w:val="00EC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C17"/>
  </w:style>
  <w:style w:type="paragraph" w:styleId="a5">
    <w:name w:val="footer"/>
    <w:basedOn w:val="a"/>
    <w:link w:val="a6"/>
    <w:uiPriority w:val="99"/>
    <w:semiHidden/>
    <w:unhideWhenUsed/>
    <w:rsid w:val="000A4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4C17"/>
  </w:style>
  <w:style w:type="paragraph" w:styleId="a7">
    <w:name w:val="No Spacing"/>
    <w:uiPriority w:val="1"/>
    <w:qFormat/>
    <w:rsid w:val="00D20B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BD69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D913C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Аверин Н.П</cp:lastModifiedBy>
  <cp:revision>10</cp:revision>
  <dcterms:created xsi:type="dcterms:W3CDTF">2015-11-02T15:30:00Z</dcterms:created>
  <dcterms:modified xsi:type="dcterms:W3CDTF">2016-10-18T17:53:00Z</dcterms:modified>
</cp:coreProperties>
</file>