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Default="00BC4134">
      <w:r>
        <w:t xml:space="preserve">Сегодня учащиеся Новотравнинской ООШ совместно с учащимися </w:t>
      </w:r>
      <w:proofErr w:type="spellStart"/>
      <w:r>
        <w:t>Клепиковской</w:t>
      </w:r>
      <w:proofErr w:type="spellEnd"/>
      <w:r>
        <w:t xml:space="preserve"> ООШ посетили ГАПОУ ТО «</w:t>
      </w:r>
      <w:proofErr w:type="spellStart"/>
      <w:r>
        <w:t>Ишимский</w:t>
      </w:r>
      <w:proofErr w:type="spellEnd"/>
      <w:r>
        <w:t xml:space="preserve"> многопрофильный техникум». </w:t>
      </w:r>
      <w:proofErr w:type="gramStart"/>
      <w:r>
        <w:t>Специалисты учебного заведения рассказали ребятам о том, какие виды ключей имеются, что такое навигатор и как им управлять; побывали в кондитерском и поварском цехах, где увидели новейшее оборудование, узнали, что такое «шпилька», «</w:t>
      </w:r>
      <w:proofErr w:type="spellStart"/>
      <w:r>
        <w:t>фризер</w:t>
      </w:r>
      <w:proofErr w:type="spellEnd"/>
      <w:r>
        <w:t xml:space="preserve">» и др.; пообщались с мастером парикмахерского искусства; в </w:t>
      </w:r>
      <w:proofErr w:type="spellStart"/>
      <w:r>
        <w:t>агротехнологической</w:t>
      </w:r>
      <w:proofErr w:type="spellEnd"/>
      <w:r>
        <w:t xml:space="preserve"> лаборатории в световые микроскопы рассматривали разные семена.</w:t>
      </w:r>
      <w:proofErr w:type="gramEnd"/>
      <w:r>
        <w:t xml:space="preserve"> Учащимся понравилась экскурсия и многие из ребят остановили свой выбор на данном заведении.</w:t>
      </w:r>
    </w:p>
    <w:sectPr w:rsidR="00EF581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134"/>
    <w:rsid w:val="00616FFA"/>
    <w:rsid w:val="00BC4134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2019-03-25T11:26:00Z</dcterms:created>
  <dcterms:modified xsi:type="dcterms:W3CDTF">2019-03-25T11:32:00Z</dcterms:modified>
</cp:coreProperties>
</file>