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AE" w:rsidRDefault="00515DA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7"/>
        <w:gridCol w:w="4988"/>
      </w:tblGrid>
      <w:tr w:rsidR="00515DAE" w:rsidRPr="00684737" w:rsidTr="003074CF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15DAE" w:rsidRDefault="00515DAE" w:rsidP="003074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5DAE" w:rsidRPr="00684737" w:rsidRDefault="00515DAE" w:rsidP="003074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15DAE" w:rsidRPr="00684737" w:rsidRDefault="00515DAE" w:rsidP="003074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Директор МАОУ Гагаринская СОШ</w:t>
            </w:r>
          </w:p>
          <w:p w:rsidR="00515DAE" w:rsidRPr="00684737" w:rsidRDefault="00515DAE" w:rsidP="003074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С.Р.Астанина</w:t>
            </w:r>
            <w:proofErr w:type="spellEnd"/>
          </w:p>
          <w:p w:rsidR="00515DAE" w:rsidRPr="00684737" w:rsidRDefault="00515DAE" w:rsidP="003074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Приказ № 440/1 от 12.12.2013г.</w:t>
            </w:r>
          </w:p>
        </w:tc>
      </w:tr>
    </w:tbl>
    <w:p w:rsidR="00515DAE" w:rsidRDefault="00515DAE" w:rsidP="00515DAE">
      <w:pPr>
        <w:spacing w:after="0"/>
        <w:jc w:val="both"/>
        <w:rPr>
          <w:sz w:val="28"/>
          <w:szCs w:val="28"/>
        </w:rPr>
      </w:pPr>
    </w:p>
    <w:p w:rsidR="00515DAE" w:rsidRDefault="00515DAE" w:rsidP="00515DAE">
      <w:pPr>
        <w:jc w:val="both"/>
        <w:rPr>
          <w:sz w:val="28"/>
          <w:szCs w:val="28"/>
        </w:rPr>
      </w:pPr>
    </w:p>
    <w:p w:rsidR="00515DAE" w:rsidRDefault="00515DAE" w:rsidP="00515DAE">
      <w:pPr>
        <w:jc w:val="both"/>
        <w:rPr>
          <w:sz w:val="28"/>
          <w:szCs w:val="28"/>
        </w:rPr>
      </w:pPr>
    </w:p>
    <w:p w:rsidR="00515DAE" w:rsidRPr="00684737" w:rsidRDefault="00515DAE" w:rsidP="00515DAE">
      <w:pPr>
        <w:spacing w:line="360" w:lineRule="auto"/>
        <w:rPr>
          <w:b/>
          <w:bCs/>
          <w:sz w:val="52"/>
          <w:szCs w:val="52"/>
        </w:rPr>
      </w:pPr>
    </w:p>
    <w:p w:rsidR="00515DAE" w:rsidRPr="00684737" w:rsidRDefault="00515DAE" w:rsidP="00515DAE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84737"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515DAE" w:rsidRPr="00684737" w:rsidRDefault="00515DAE" w:rsidP="00515DA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 педагогическом совете</w:t>
      </w:r>
    </w:p>
    <w:p w:rsidR="00515DAE" w:rsidRPr="00684737" w:rsidRDefault="00515DAE" w:rsidP="00515DAE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84737">
        <w:rPr>
          <w:rFonts w:ascii="Times New Roman" w:hAnsi="Times New Roman" w:cs="Times New Roman"/>
          <w:b/>
          <w:bCs/>
          <w:sz w:val="56"/>
          <w:szCs w:val="56"/>
        </w:rPr>
        <w:t>МАОУ Гагаринская СОШ</w:t>
      </w:r>
    </w:p>
    <w:p w:rsidR="001E27FD" w:rsidRPr="00515DAE" w:rsidRDefault="00515DAE" w:rsidP="00515D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E27FD" w:rsidRPr="00515DAE" w:rsidRDefault="001E27FD" w:rsidP="00515DA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515DAE" w:rsidRPr="00515DAE" w:rsidRDefault="00515DAE" w:rsidP="00515DAE">
      <w:pPr>
        <w:pStyle w:val="a4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Российской Федерации» на основании устава МАОУ Гагаринская СОШ</w:t>
      </w:r>
      <w:r w:rsidR="00515DAE">
        <w:rPr>
          <w:rFonts w:ascii="Times New Roman" w:hAnsi="Times New Roman" w:cs="Times New Roman"/>
          <w:sz w:val="24"/>
          <w:szCs w:val="24"/>
        </w:rPr>
        <w:t>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регламентирует деятельность педагогического совета (далее — педсовет), являющегося коллегиальным органом управления.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своей деятельности педсовет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ОО и настоящим Положением.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27FD" w:rsidRPr="00515DAE" w:rsidRDefault="001E27FD" w:rsidP="00515DA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Основные функции педагогического совета</w:t>
      </w:r>
    </w:p>
    <w:p w:rsidR="00515DAE" w:rsidRPr="00515DAE" w:rsidRDefault="00515DAE" w:rsidP="00515DAE">
      <w:pPr>
        <w:pStyle w:val="a4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функциями педсовета являются: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Реализация в школе государственной политики в сфере образования.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Определение путей реализации в полном объеме образовательных программ в соответствии с учебным планом.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Ориентация деятельности педагогического коллектива на совершенствование образовательного процесса.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Мобилизация усилий педагогических работников на повышение качества образовательного процесса, удовлетворение образовательных потребностей учащихся, развитие их творческих способностей и интересов.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Разработка содержания работы по общей методической теме </w:t>
      </w:r>
      <w:r w:rsidR="006A711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 внедрение в практику достижений педагогической науки и передового педагогического опыта.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Решение вопросов о переводе в следующий класс, об оставлении на повторное обучение учащихся, о допуске к итоговой аттестации.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27FD" w:rsidRPr="00515DAE" w:rsidRDefault="001E27FD" w:rsidP="00515DA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Задачи Совета</w:t>
      </w:r>
    </w:p>
    <w:p w:rsidR="00515DAE" w:rsidRPr="00515DAE" w:rsidRDefault="00515DAE" w:rsidP="00515DAE">
      <w:pPr>
        <w:pStyle w:val="a4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определение: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основных направлений образовательной деятельности </w:t>
      </w:r>
      <w:r w:rsidR="006A711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дифференциации образовательного процесса;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форм, периодичности и порядка проведения текущего контроля успеваемости и промежуточной аттестации учащихся;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содержания, форм и сроков аттестации учащих</w:t>
      </w:r>
      <w:r w:rsidR="006A711A">
        <w:rPr>
          <w:rFonts w:ascii="Times New Roman" w:hAnsi="Times New Roman" w:cs="Times New Roman"/>
          <w:sz w:val="24"/>
          <w:szCs w:val="24"/>
        </w:rPr>
        <w:t>ся, приступивших к обучению в школе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года (при необходимости);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совершенствования воспитательной работы;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осуществление: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выбора учебно-методического обеспечения, образовательных технологий;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функционирования системы мониторинга в </w:t>
      </w:r>
      <w:r w:rsidR="006A711A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 реализации своих решений, соблюдения локальных нормативных актов, регламентирующих образовательный процесс;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защиты учащихся;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рассмотрение: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вопроса о направлении учащихся (с согласия законных представителей) при наличии медицинских показаний и при отсутствии результатов учебных достижений в государственные центры коррекционно-развивающего обучения и реабилитации для определения целесообразности обучения указанных учащихся по соответствующей образовательной программе;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отчетов педагогических работников;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докладов представителей организаций и учреждений, взаимодействующих с</w:t>
      </w:r>
      <w:r w:rsidR="006A711A">
        <w:rPr>
          <w:rFonts w:ascii="Times New Roman" w:hAnsi="Times New Roman" w:cs="Times New Roman"/>
          <w:sz w:val="24"/>
          <w:szCs w:val="24"/>
        </w:rPr>
        <w:t xml:space="preserve">о школой </w:t>
      </w:r>
      <w:r>
        <w:rPr>
          <w:rFonts w:ascii="Times New Roman" w:hAnsi="Times New Roman" w:cs="Times New Roman"/>
          <w:sz w:val="24"/>
          <w:szCs w:val="24"/>
        </w:rPr>
        <w:t>по вопросам образования;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утверждение: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 своей работы;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компонентов содержания образования, профилей обучения и трудовой подготовки учащихся;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решений о: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промежуточной аттестации учащихся;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допуске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к итоговой аттестации;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имеющим соответствующие медицинские показания, возможности пройти итоговую аттестацию в щадящем режиме;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переводе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в следующий класс или об оставлении их на повторное обучение;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выдаче соответствующих документов об образовании;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успехи в обучении грамотами, похвальными листами или медалями;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поддержании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творческих поисков и опытно-экспериментальной работы педагогических работников;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представление:</w:t>
      </w:r>
    </w:p>
    <w:p w:rsidR="001E27FD" w:rsidRDefault="006A711A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интересов школы</w:t>
      </w:r>
      <w:r w:rsidR="001E27FD">
        <w:rPr>
          <w:rFonts w:ascii="Times New Roman" w:hAnsi="Times New Roman" w:cs="Times New Roman"/>
          <w:sz w:val="24"/>
          <w:szCs w:val="24"/>
        </w:rPr>
        <w:t xml:space="preserve"> в государственных и общественных органах (совместно с директором);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государственных и общественных органах интересов учащихся при рассмотрении вопросов, связанных с определением их дальнейшей судьбы (совместно с законными представителями учащихся).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1E27FD" w:rsidRPr="00515DAE" w:rsidRDefault="001E27FD" w:rsidP="00515DA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6A711A" w:rsidRPr="00515DAE">
        <w:rPr>
          <w:rFonts w:ascii="Times New Roman" w:hAnsi="Times New Roman" w:cs="Times New Roman"/>
          <w:b/>
          <w:bCs/>
          <w:sz w:val="28"/>
          <w:szCs w:val="28"/>
        </w:rPr>
        <w:t>педс</w:t>
      </w:r>
      <w:r w:rsidRPr="00515DAE">
        <w:rPr>
          <w:rFonts w:ascii="Times New Roman" w:hAnsi="Times New Roman" w:cs="Times New Roman"/>
          <w:b/>
          <w:bCs/>
          <w:sz w:val="28"/>
          <w:szCs w:val="28"/>
        </w:rPr>
        <w:t>овета</w:t>
      </w:r>
    </w:p>
    <w:p w:rsidR="00515DAE" w:rsidRPr="00515DAE" w:rsidRDefault="00515DAE" w:rsidP="00515DAE">
      <w:pPr>
        <w:pStyle w:val="a4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компетенцией, установленной настоящим Положением, </w:t>
      </w:r>
      <w:r w:rsidR="0098724E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 имеет право: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обращаться: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администрации и другим коллегиальным органам управления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и получать информацию по результатам рассмотрения обращений;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учреждения и организации;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приглашать на свои заседания: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и их законных представителей по представлениям (решениям) классных руководителей;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любых специалистов для получения квалифицированных консультаций;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разрабатывать: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Положение, вносить в него дополнения и изменения;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результатов обучения;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рефератам, проектным и исследовательским работам учащихся;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давать разъяснения и принимать меры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рассматриваемым обращениям;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соблюдению локальных актов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утверждать: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своей работы;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ее образовательную программу и программу развития;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рекомендовать: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разработки работников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к публикации;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профессиональных конкурсах.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1E27FD" w:rsidRPr="00515DAE" w:rsidRDefault="001E27FD" w:rsidP="00515DA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98724E" w:rsidRPr="00515DAE">
        <w:rPr>
          <w:rFonts w:ascii="Times New Roman" w:hAnsi="Times New Roman" w:cs="Times New Roman"/>
          <w:b/>
          <w:bCs/>
          <w:sz w:val="28"/>
          <w:szCs w:val="28"/>
        </w:rPr>
        <w:t>педс</w:t>
      </w:r>
      <w:r w:rsidRPr="00515DAE">
        <w:rPr>
          <w:rFonts w:ascii="Times New Roman" w:hAnsi="Times New Roman" w:cs="Times New Roman"/>
          <w:b/>
          <w:bCs/>
          <w:sz w:val="28"/>
          <w:szCs w:val="28"/>
        </w:rPr>
        <w:t>овета</w:t>
      </w:r>
    </w:p>
    <w:p w:rsidR="00515DAE" w:rsidRPr="00515DAE" w:rsidRDefault="00515DAE" w:rsidP="00515DAE">
      <w:pPr>
        <w:pStyle w:val="a4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1E27FD" w:rsidRDefault="0098724E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Педс</w:t>
      </w:r>
      <w:r w:rsidR="001E27FD">
        <w:rPr>
          <w:rFonts w:ascii="Times New Roman" w:hAnsi="Times New Roman" w:cs="Times New Roman"/>
          <w:sz w:val="24"/>
          <w:szCs w:val="24"/>
        </w:rPr>
        <w:t xml:space="preserve">овет несет ответственность </w:t>
      </w:r>
      <w:proofErr w:type="gramStart"/>
      <w:r w:rsidR="001E27F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E27FD">
        <w:rPr>
          <w:rFonts w:ascii="Times New Roman" w:hAnsi="Times New Roman" w:cs="Times New Roman"/>
          <w:sz w:val="24"/>
          <w:szCs w:val="24"/>
        </w:rPr>
        <w:t>: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выполнение плана своей работы;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соответствие принятых решений действующему законодательству и локальным актам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выполнение принятых решений и рекомендаций;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результаты учебной деятельности;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бездействие при рассмотрении обращений.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27FD" w:rsidRPr="00515DAE" w:rsidRDefault="001E27FD" w:rsidP="00515DA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</w:t>
      </w:r>
      <w:r w:rsidR="0098724E" w:rsidRPr="00515DAE">
        <w:rPr>
          <w:rFonts w:ascii="Times New Roman" w:hAnsi="Times New Roman" w:cs="Times New Roman"/>
          <w:b/>
          <w:bCs/>
          <w:sz w:val="28"/>
          <w:szCs w:val="28"/>
        </w:rPr>
        <w:t>педс</w:t>
      </w:r>
      <w:r w:rsidRPr="00515DAE">
        <w:rPr>
          <w:rFonts w:ascii="Times New Roman" w:hAnsi="Times New Roman" w:cs="Times New Roman"/>
          <w:b/>
          <w:bCs/>
          <w:sz w:val="28"/>
          <w:szCs w:val="28"/>
        </w:rPr>
        <w:t>овета</w:t>
      </w:r>
    </w:p>
    <w:p w:rsidR="00515DAE" w:rsidRPr="00515DAE" w:rsidRDefault="00515DAE" w:rsidP="00515DAE">
      <w:pPr>
        <w:pStyle w:val="a4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98724E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 xml:space="preserve">овет работает по плану, утвержденному директором </w:t>
      </w:r>
      <w:r w:rsidR="0098724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Заседания </w:t>
      </w:r>
      <w:r w:rsidR="0098724E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овета проводятся по м</w:t>
      </w:r>
      <w:r w:rsidR="0098724E">
        <w:rPr>
          <w:rFonts w:ascii="Times New Roman" w:hAnsi="Times New Roman" w:cs="Times New Roman"/>
          <w:sz w:val="24"/>
          <w:szCs w:val="24"/>
        </w:rPr>
        <w:t>ере необходимости. Два заседания педсовета в течение учебного года являются тематическими.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Кворумом для принятия решений является присутствие на заседании </w:t>
      </w:r>
      <w:r w:rsidR="0098724E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 xml:space="preserve">овета более половины его членов. При необходимости </w:t>
      </w:r>
      <w:r w:rsidR="0098724E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 может привлекать для работы на свои заседания любых специалистов.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Решения принимаются простым большинством голосов членов </w:t>
      </w:r>
      <w:r w:rsidR="0098724E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 xml:space="preserve">овета, присутствующих на заседании. В случае равенства голосов решающим является голос его председателя. В случае несогласия председателя с решением </w:t>
      </w:r>
      <w:r w:rsidR="0098724E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овета, он выносит вопрос на рассмотрение</w:t>
      </w:r>
      <w:r w:rsidR="0098724E">
        <w:rPr>
          <w:rFonts w:ascii="Times New Roman" w:hAnsi="Times New Roman" w:cs="Times New Roman"/>
          <w:sz w:val="24"/>
          <w:szCs w:val="24"/>
        </w:rPr>
        <w:t xml:space="preserve"> отдела образования администрации </w:t>
      </w:r>
      <w:proofErr w:type="spellStart"/>
      <w:r w:rsidR="0098724E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="0098724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 Председателем Совета является директор (лицо, исполняющее его обязанности), который руководствуясь должностной инструкцией председателя педагогического совета: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заседания Совета;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делопроизводство;</w:t>
      </w:r>
    </w:p>
    <w:p w:rsidR="001E27FD" w:rsidRDefault="001E27FD" w:rsidP="001E2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приостановить выполнение решений </w:t>
      </w:r>
      <w:r w:rsidR="004C3102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 xml:space="preserve">овета или наложить вето на решения в случаях их противоречия действующему законодательству, уставу и иным локальным нормативным актам </w:t>
      </w:r>
      <w:r w:rsidR="004C3102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Свою деятельность члены </w:t>
      </w:r>
      <w:r w:rsidR="004C3102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овета осуществляют на безвозмездной основе.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Для ведения делопроизводства </w:t>
      </w:r>
      <w:r w:rsidR="004C3102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 из своих постоянных членов избирает сроком на 1 год секретаря, который в своей деятельности руководствуется должностной инструкцией секретаря педагогического совета.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Секретарю </w:t>
      </w:r>
      <w:r w:rsidR="004C3102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овета за выполнение должностных обязанностей может быть установлена компенсационная выплата в соответствии с Положением об оплате труда.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27FD" w:rsidRPr="00515DAE" w:rsidRDefault="001E27FD" w:rsidP="00515DA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 xml:space="preserve">Делопроизводство </w:t>
      </w:r>
      <w:r w:rsidR="004C3102" w:rsidRPr="00515DAE">
        <w:rPr>
          <w:rFonts w:ascii="Times New Roman" w:hAnsi="Times New Roman" w:cs="Times New Roman"/>
          <w:b/>
          <w:bCs/>
          <w:sz w:val="28"/>
          <w:szCs w:val="28"/>
        </w:rPr>
        <w:t>педс</w:t>
      </w:r>
      <w:r w:rsidRPr="00515DAE">
        <w:rPr>
          <w:rFonts w:ascii="Times New Roman" w:hAnsi="Times New Roman" w:cs="Times New Roman"/>
          <w:b/>
          <w:bCs/>
          <w:sz w:val="28"/>
          <w:szCs w:val="28"/>
        </w:rPr>
        <w:t>овета</w:t>
      </w:r>
    </w:p>
    <w:p w:rsidR="00515DAE" w:rsidRPr="00515DAE" w:rsidRDefault="00515DAE" w:rsidP="00515DAE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/>
          <w:bCs/>
          <w:sz w:val="28"/>
          <w:szCs w:val="28"/>
        </w:rPr>
      </w:pPr>
    </w:p>
    <w:p w:rsidR="004C3102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4C3102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 ведет протоколы своих заседаний</w:t>
      </w:r>
      <w:r w:rsidR="004C3102">
        <w:rPr>
          <w:rFonts w:ascii="Times New Roman" w:hAnsi="Times New Roman" w:cs="Times New Roman"/>
          <w:sz w:val="24"/>
          <w:szCs w:val="24"/>
        </w:rPr>
        <w:t>.</w:t>
      </w:r>
    </w:p>
    <w:p w:rsidR="001E27FD" w:rsidRDefault="001E27FD" w:rsidP="001E27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C31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Ответственность за делопроизводство возлагается на секретаря </w:t>
      </w:r>
      <w:r w:rsidR="004C3102">
        <w:rPr>
          <w:rFonts w:ascii="Times New Roman" w:hAnsi="Times New Roman" w:cs="Times New Roman"/>
          <w:sz w:val="24"/>
          <w:szCs w:val="24"/>
        </w:rPr>
        <w:t>педс</w:t>
      </w:r>
      <w:r>
        <w:rPr>
          <w:rFonts w:ascii="Times New Roman" w:hAnsi="Times New Roman" w:cs="Times New Roman"/>
          <w:sz w:val="24"/>
          <w:szCs w:val="24"/>
        </w:rPr>
        <w:t>овета.</w:t>
      </w:r>
    </w:p>
    <w:p w:rsidR="00173986" w:rsidRDefault="00173986"/>
    <w:sectPr w:rsidR="00173986" w:rsidSect="008A6B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">
    <w:nsid w:val="57366BB1"/>
    <w:multiLevelType w:val="hybridMultilevel"/>
    <w:tmpl w:val="20B89178"/>
    <w:lvl w:ilvl="0" w:tplc="F1282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7FD"/>
    <w:rsid w:val="00173986"/>
    <w:rsid w:val="001E27FD"/>
    <w:rsid w:val="004C3102"/>
    <w:rsid w:val="00515DAE"/>
    <w:rsid w:val="006A711A"/>
    <w:rsid w:val="0098724E"/>
    <w:rsid w:val="00D0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D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5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3</cp:revision>
  <cp:lastPrinted>2014-04-08T11:12:00Z</cp:lastPrinted>
  <dcterms:created xsi:type="dcterms:W3CDTF">2014-01-31T09:44:00Z</dcterms:created>
  <dcterms:modified xsi:type="dcterms:W3CDTF">2014-04-08T11:13:00Z</dcterms:modified>
</cp:coreProperties>
</file>