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BA" w:rsidRDefault="003205BA">
      <w:r>
        <w:rPr>
          <w:noProof/>
        </w:rPr>
        <w:drawing>
          <wp:inline distT="0" distB="0" distL="0" distR="0">
            <wp:extent cx="5939790" cy="8399639"/>
            <wp:effectExtent l="0" t="0" r="0" b="0"/>
            <wp:docPr id="1" name="Рисунок 1" descr="C:\Users\школа\Pictures\2019-09-03 1\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09-03 1\1 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5BA" w:rsidRDefault="003205BA"/>
    <w:p w:rsidR="003205BA" w:rsidRDefault="003205BA"/>
    <w:p w:rsidR="003205BA" w:rsidRDefault="003205BA"/>
    <w:p w:rsidR="00EA5F82" w:rsidRDefault="00EA5F82" w:rsidP="00EA5F82">
      <w:pPr>
        <w:rPr>
          <w:b/>
        </w:rPr>
      </w:pPr>
    </w:p>
    <w:p w:rsidR="003205BA" w:rsidRDefault="003205BA" w:rsidP="00EA5F82">
      <w:pPr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C96573">
        <w:rPr>
          <w:b/>
        </w:rPr>
        <w:t>9-2020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C96573">
        <w:t>9-2020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04E61" w:rsidP="00313818">
      <w:pPr>
        <w:jc w:val="both"/>
      </w:pPr>
      <w:r>
        <w:rPr>
          <w:b/>
        </w:rPr>
        <w:t>4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="008C2E42"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 w:rsidR="008C2E42">
        <w:t xml:space="preserve">с изменениями   от 24 </w:t>
      </w:r>
      <w:r w:rsidR="003602B6">
        <w:t>ноября 2015г.№81</w:t>
      </w:r>
      <w:r w:rsidR="008C2E42">
        <w:t>)</w:t>
      </w:r>
      <w:r w:rsidR="00152E92">
        <w:t>;</w:t>
      </w:r>
    </w:p>
    <w:p w:rsidR="008C2E42" w:rsidRDefault="00304E61" w:rsidP="00313818">
      <w:pPr>
        <w:jc w:val="both"/>
      </w:pPr>
      <w:r>
        <w:rPr>
          <w:b/>
        </w:rPr>
        <w:t>5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04E61" w:rsidP="003205EF">
      <w:pPr>
        <w:jc w:val="both"/>
      </w:pPr>
      <w:r>
        <w:rPr>
          <w:b/>
        </w:rPr>
        <w:t>6</w:t>
      </w:r>
      <w:r w:rsidR="003205EF">
        <w:t>.</w:t>
      </w:r>
      <w:r w:rsidR="003205EF" w:rsidRPr="003205EF">
        <w:t xml:space="preserve"> </w:t>
      </w:r>
      <w:r w:rsidR="003205EF"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304E61" w:rsidP="00313818">
      <w:pPr>
        <w:jc w:val="both"/>
      </w:pPr>
      <w:r>
        <w:rPr>
          <w:b/>
        </w:rPr>
        <w:t>7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304E61" w:rsidP="00313818">
      <w:pPr>
        <w:jc w:val="both"/>
        <w:rPr>
          <w:color w:val="000000"/>
        </w:rPr>
      </w:pPr>
      <w:r>
        <w:rPr>
          <w:b/>
        </w:rPr>
        <w:t>8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 w:rsidR="00313818">
        <w:rPr>
          <w:color w:val="000000"/>
        </w:rPr>
        <w:t>от</w:t>
      </w:r>
      <w:proofErr w:type="gramEnd"/>
      <w:r w:rsidR="00313818">
        <w:rPr>
          <w:color w:val="000000"/>
        </w:rPr>
        <w:t xml:space="preserve"> 24.01.2012 №39,  от 31.01.2012 №69);</w:t>
      </w:r>
    </w:p>
    <w:p w:rsidR="00D05374" w:rsidRDefault="00304E61" w:rsidP="00313818">
      <w:pPr>
        <w:jc w:val="both"/>
        <w:rPr>
          <w:color w:val="0D0D0D"/>
        </w:rPr>
      </w:pPr>
      <w:r>
        <w:rPr>
          <w:b/>
          <w:color w:val="0D0D0D"/>
        </w:rPr>
        <w:t>9</w:t>
      </w:r>
      <w:r w:rsidR="00313818" w:rsidRPr="00686594">
        <w:rPr>
          <w:color w:val="0D0D0D"/>
        </w:rPr>
        <w:t>.</w:t>
      </w:r>
      <w:r w:rsidR="00D05374" w:rsidRPr="00D05374">
        <w:rPr>
          <w:color w:val="0D0D0D"/>
        </w:rPr>
        <w:t xml:space="preserve"> </w:t>
      </w:r>
      <w:r w:rsidR="00D05374">
        <w:rPr>
          <w:color w:val="0D0D0D"/>
        </w:rPr>
        <w:t>Приказ</w:t>
      </w:r>
      <w:r w:rsidR="00D05374" w:rsidRPr="004C7A6B">
        <w:rPr>
          <w:color w:val="0D0D0D"/>
        </w:rPr>
        <w:t xml:space="preserve"> </w:t>
      </w:r>
      <w:r w:rsidR="00D05374">
        <w:rPr>
          <w:color w:val="0D0D0D"/>
        </w:rPr>
        <w:t>Министерства просвещения РФ от 28.12.2018 №345</w:t>
      </w:r>
      <w:r w:rsidR="00D05374">
        <w:rPr>
          <w:color w:val="000000"/>
        </w:rPr>
        <w:t xml:space="preserve"> «О</w:t>
      </w:r>
      <w:r w:rsidR="00D05374" w:rsidRPr="004C7A6B">
        <w:rPr>
          <w:color w:val="000000"/>
        </w:rPr>
        <w:t xml:space="preserve"> </w:t>
      </w:r>
      <w:r w:rsidR="00D05374">
        <w:rPr>
          <w:color w:val="000000"/>
        </w:rPr>
        <w:t>федеральном перечне</w:t>
      </w:r>
      <w:r w:rsidR="00D05374" w:rsidRPr="004C7A6B">
        <w:rPr>
          <w:color w:val="000000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05374">
        <w:rPr>
          <w:color w:val="000000"/>
        </w:rPr>
        <w:t>;</w:t>
      </w:r>
      <w:r w:rsidR="00532F0B">
        <w:rPr>
          <w:color w:val="0D0D0D"/>
        </w:rPr>
        <w:t xml:space="preserve"> </w:t>
      </w:r>
    </w:p>
    <w:p w:rsidR="00ED3A5A" w:rsidRPr="00ED3A5A" w:rsidRDefault="00304E61" w:rsidP="00313818">
      <w:pPr>
        <w:jc w:val="both"/>
        <w:rPr>
          <w:b/>
          <w:color w:val="0D0D0D"/>
        </w:rPr>
      </w:pPr>
      <w:r>
        <w:rPr>
          <w:b/>
          <w:color w:val="0D0D0D"/>
        </w:rPr>
        <w:t>10</w:t>
      </w:r>
      <w:r w:rsidR="00ED3A5A" w:rsidRPr="00ED3A5A">
        <w:rPr>
          <w:b/>
          <w:color w:val="0D0D0D"/>
        </w:rPr>
        <w:t>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304E61" w:rsidP="00313818">
      <w:pPr>
        <w:jc w:val="both"/>
      </w:pPr>
      <w:r>
        <w:rPr>
          <w:b/>
        </w:rPr>
        <w:t>11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304E61">
        <w:rPr>
          <w:b/>
        </w:rPr>
        <w:t>2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304E61" w:rsidP="00313818">
      <w:pPr>
        <w:jc w:val="both"/>
      </w:pPr>
      <w:r>
        <w:rPr>
          <w:b/>
        </w:rPr>
        <w:t>13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  <w:r w:rsidR="00C96573">
        <w:t>;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lastRenderedPageBreak/>
        <w:t>1</w:t>
      </w:r>
      <w:r w:rsidR="00304E61">
        <w:rPr>
          <w:b/>
          <w:bCs/>
        </w:rPr>
        <w:t>4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304E61">
        <w:rPr>
          <w:b/>
          <w:color w:val="000000"/>
        </w:rPr>
        <w:t>5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662A45" w:rsidRDefault="00313818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color w:val="0D0D0D"/>
        </w:rPr>
        <w:t xml:space="preserve">Обучение в </w:t>
      </w:r>
      <w:r w:rsidRPr="00662A45">
        <w:rPr>
          <w:color w:val="0D0D0D"/>
          <w:lang w:val="en-US"/>
        </w:rPr>
        <w:t>I</w:t>
      </w:r>
      <w:r w:rsidRPr="00662A45">
        <w:rPr>
          <w:color w:val="0D0D0D"/>
        </w:rPr>
        <w:t>-</w:t>
      </w:r>
      <w:r w:rsidRPr="00662A45">
        <w:rPr>
          <w:color w:val="0D0D0D"/>
          <w:lang w:val="en-US"/>
        </w:rPr>
        <w:t>IV</w:t>
      </w:r>
      <w:r w:rsidRPr="00662A45">
        <w:rPr>
          <w:color w:val="0D0D0D"/>
        </w:rPr>
        <w:t xml:space="preserve"> кл</w:t>
      </w:r>
      <w:r w:rsidR="00CF659F" w:rsidRPr="00662A45">
        <w:rPr>
          <w:color w:val="0D0D0D"/>
        </w:rPr>
        <w:t>ассе осуществляется по</w:t>
      </w:r>
      <w:r w:rsidR="00662A45">
        <w:t xml:space="preserve"> учебникам из числа </w:t>
      </w:r>
      <w:r w:rsidR="00662A45">
        <w:br/>
        <w:t xml:space="preserve">входящих в федеральный перечень учебников, рекомендуемых к использованию </w:t>
      </w:r>
      <w:r w:rsidR="00662A45">
        <w:br/>
        <w:t xml:space="preserve">при реализации имеющих государственную аккредитацию образовательным </w:t>
      </w:r>
      <w:r w:rsidR="00662A45">
        <w:br/>
        <w:t xml:space="preserve">программам начального общего образования </w:t>
      </w:r>
      <w:r w:rsidR="00662A45">
        <w:br/>
      </w:r>
      <w:proofErr w:type="spellStart"/>
      <w:proofErr w:type="gramStart"/>
      <w:r w:rsidR="00662A45">
        <w:t>образования</w:t>
      </w:r>
      <w:proofErr w:type="spellEnd"/>
      <w:proofErr w:type="gramEnd"/>
      <w:r w:rsidR="00662A45">
        <w:t xml:space="preserve"> (приказ </w:t>
      </w:r>
      <w:proofErr w:type="spellStart"/>
      <w:r w:rsidR="00662A45">
        <w:t>Минобрнауки</w:t>
      </w:r>
      <w:proofErr w:type="spellEnd"/>
      <w:r w:rsidR="00662A45">
        <w:t xml:space="preserve"> России от 31.03.2014 №253)</w:t>
      </w:r>
      <w:r w:rsidR="00CF659F" w:rsidRPr="00662A45">
        <w:rPr>
          <w:color w:val="0D0D0D"/>
        </w:rPr>
        <w:t xml:space="preserve"> </w:t>
      </w:r>
      <w:r w:rsidRPr="00662A45">
        <w:rPr>
          <w:color w:val="0D0D0D"/>
        </w:rPr>
        <w:t xml:space="preserve"> </w:t>
      </w:r>
      <w:r w:rsidR="00662A45">
        <w:rPr>
          <w:color w:val="0D0D0D"/>
        </w:rPr>
        <w:t>.</w:t>
      </w:r>
    </w:p>
    <w:p w:rsidR="00552776" w:rsidRPr="00662A45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662A45">
        <w:rPr>
          <w:rFonts w:cs="Andalus"/>
          <w:color w:val="0D0D0D"/>
        </w:rPr>
        <w:t>Учебный предмет  физическая культура в начальной школе  реализуется на основе  «Комплексной программы физического воспитания учащихся 1-4 классы»», авторы</w:t>
      </w:r>
      <w:r w:rsidRPr="009E2649">
        <w:t xml:space="preserve"> </w:t>
      </w:r>
      <w:r>
        <w:t>Петрова Т.В., Копылов Ю.А., Полянская Н.В.</w:t>
      </w:r>
      <w:r w:rsidRPr="00662A45">
        <w:rPr>
          <w:rFonts w:cs="Andalus"/>
          <w:color w:val="0D0D0D"/>
        </w:rPr>
        <w:t xml:space="preserve">  </w:t>
      </w:r>
      <w:r w:rsidRPr="00662A45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662A45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662A45">
        <w:rPr>
          <w:spacing w:val="-3"/>
        </w:rPr>
        <w:t xml:space="preserve">вательной программы, </w:t>
      </w:r>
      <w:r w:rsidRPr="00662A45"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 w:rsidRPr="00662A45"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C668A" w:rsidRPr="00366C1B" w:rsidRDefault="005C668A" w:rsidP="00552776">
      <w:pPr>
        <w:pStyle w:val="a3"/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t>Изучение «Основ финансовой грамотности»</w:t>
      </w:r>
      <w:r w:rsidR="00366C1B">
        <w:t xml:space="preserve"> в 1-4 классах осуществляется интегрировано в рамках общеобразовательных предметов: математика, технология, окружающий мир: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93"/>
        <w:gridCol w:w="2983"/>
        <w:gridCol w:w="2974"/>
      </w:tblGrid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класс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предмет</w:t>
            </w:r>
          </w:p>
        </w:tc>
        <w:tc>
          <w:tcPr>
            <w:tcW w:w="2974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Количество часов, отводимых на изучение основ финансовой грамотности</w:t>
            </w:r>
          </w:p>
        </w:tc>
      </w:tr>
      <w:tr w:rsidR="00366C1B" w:rsidTr="00D60DCE">
        <w:tc>
          <w:tcPr>
            <w:tcW w:w="2893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bookmarkStart w:id="0" w:name="_GoBack"/>
            <w:bookmarkEnd w:id="0"/>
            <w:r>
              <w:rPr>
                <w:color w:val="0D0D0D"/>
              </w:rPr>
              <w:t>1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366C1B" w:rsidTr="00D60DCE">
        <w:tc>
          <w:tcPr>
            <w:tcW w:w="289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366C1B" w:rsidRDefault="00366C1B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366C1B" w:rsidRDefault="00B96E85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математика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окружающий мир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D60DCE" w:rsidTr="00D60DCE">
        <w:tc>
          <w:tcPr>
            <w:tcW w:w="2893" w:type="dxa"/>
          </w:tcPr>
          <w:p w:rsidR="00D60DCE" w:rsidRDefault="00D60DCE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</w:p>
        </w:tc>
        <w:tc>
          <w:tcPr>
            <w:tcW w:w="2983" w:type="dxa"/>
          </w:tcPr>
          <w:p w:rsidR="00D60DCE" w:rsidRDefault="00D60DCE" w:rsidP="00541BB6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технология</w:t>
            </w:r>
          </w:p>
        </w:tc>
        <w:tc>
          <w:tcPr>
            <w:tcW w:w="2974" w:type="dxa"/>
          </w:tcPr>
          <w:p w:rsidR="00D60DCE" w:rsidRDefault="00BD651A" w:rsidP="00366C1B">
            <w:pPr>
              <w:pStyle w:val="a3"/>
              <w:tabs>
                <w:tab w:val="left" w:pos="5540"/>
              </w:tabs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</w:tbl>
    <w:p w:rsidR="00366C1B" w:rsidRPr="00366C1B" w:rsidRDefault="00366C1B" w:rsidP="00366C1B">
      <w:pPr>
        <w:pStyle w:val="a3"/>
        <w:tabs>
          <w:tab w:val="left" w:pos="5540"/>
        </w:tabs>
        <w:jc w:val="both"/>
        <w:rPr>
          <w:color w:val="0D0D0D"/>
        </w:rPr>
      </w:pPr>
    </w:p>
    <w:p w:rsidR="00366C1B" w:rsidRPr="005C668A" w:rsidRDefault="00366C1B" w:rsidP="00366C1B">
      <w:pPr>
        <w:pStyle w:val="a3"/>
        <w:tabs>
          <w:tab w:val="left" w:pos="5540"/>
        </w:tabs>
        <w:jc w:val="both"/>
        <w:rPr>
          <w:color w:val="0D0D0D"/>
        </w:rPr>
      </w:pPr>
    </w:p>
    <w:p w:rsidR="00552776" w:rsidRPr="005C668A" w:rsidRDefault="005C668A" w:rsidP="00552776">
      <w:pPr>
        <w:pStyle w:val="a3"/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t xml:space="preserve"> «</w:t>
      </w:r>
      <w:r w:rsidR="00552776" w:rsidRPr="005C668A"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C96573" w:rsidRDefault="00552776" w:rsidP="00791E76">
            <w:pPr>
              <w:jc w:val="both"/>
            </w:pPr>
            <w:r w:rsidRPr="00CF659F">
              <w:t>Итоговая письменная работа</w:t>
            </w:r>
          </w:p>
          <w:p w:rsidR="00552776" w:rsidRPr="00CF659F" w:rsidRDefault="00C96573" w:rsidP="00791E76">
            <w:pPr>
              <w:jc w:val="both"/>
            </w:pPr>
            <w:r>
              <w:t xml:space="preserve">или </w:t>
            </w:r>
            <w:proofErr w:type="gramStart"/>
            <w:r>
              <w:t>Всероссийские</w:t>
            </w:r>
            <w:proofErr w:type="gramEnd"/>
            <w:r>
              <w:t xml:space="preserve"> проверочные работа (ВПР)</w:t>
            </w:r>
            <w:r w:rsidR="00552776" w:rsidRPr="00CF659F">
              <w:t xml:space="preserve"> </w:t>
            </w:r>
          </w:p>
          <w:p w:rsidR="00552776" w:rsidRPr="00CF659F" w:rsidRDefault="00552776" w:rsidP="00791E76">
            <w:pPr>
              <w:jc w:val="both"/>
            </w:pP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  <w:r w:rsidR="00C96573">
              <w:rPr>
                <w:sz w:val="24"/>
                <w:szCs w:val="24"/>
              </w:rPr>
              <w:t xml:space="preserve"> или ВПР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C96573" w:rsidP="00791E76">
            <w:pPr>
              <w:jc w:val="both"/>
            </w:pPr>
            <w:r>
              <w:t>Т</w:t>
            </w:r>
            <w:r w:rsidR="00552776">
              <w:t>естирование</w:t>
            </w:r>
            <w:r>
              <w:t xml:space="preserve"> или ВПР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proofErr w:type="spellStart"/>
            <w:r>
              <w:t>безотметочное</w:t>
            </w:r>
            <w:proofErr w:type="spellEnd"/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>смешанная модель, основанная на  мобилизации 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</w:t>
      </w:r>
      <w:proofErr w:type="spellStart"/>
      <w:r w:rsidR="00684745" w:rsidRPr="00804273">
        <w:rPr>
          <w:color w:val="0D0D0D"/>
        </w:rPr>
        <w:t>Ишимского</w:t>
      </w:r>
      <w:proofErr w:type="spellEnd"/>
      <w:r w:rsidR="00684745" w:rsidRPr="00804273">
        <w:rPr>
          <w:color w:val="0D0D0D"/>
        </w:rPr>
        <w:t xml:space="preserve">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</w:t>
      </w:r>
      <w:proofErr w:type="gramStart"/>
      <w:r w:rsidR="00B8540E">
        <w:rPr>
          <w:color w:val="0D0D0D"/>
        </w:rPr>
        <w:t xml:space="preserve">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  <w:proofErr w:type="gramEnd"/>
    </w:p>
    <w:p w:rsidR="00860AA3" w:rsidRDefault="00860AA3" w:rsidP="00313818">
      <w:pPr>
        <w:jc w:val="both"/>
        <w:rPr>
          <w:color w:val="0D0D0D"/>
        </w:rPr>
      </w:pPr>
      <w:r>
        <w:rPr>
          <w:color w:val="0D0D0D"/>
        </w:rPr>
        <w:lastRenderedPageBreak/>
        <w:t>Согласно изменениям ФГОС, на основании решения общешкольного род</w:t>
      </w:r>
      <w:r w:rsidR="0060454C">
        <w:rPr>
          <w:color w:val="0D0D0D"/>
        </w:rPr>
        <w:t>ительского собрания (протокол №5</w:t>
      </w:r>
      <w:r>
        <w:rPr>
          <w:color w:val="0D0D0D"/>
        </w:rPr>
        <w:t xml:space="preserve"> от</w:t>
      </w:r>
      <w:r w:rsidR="0060454C">
        <w:rPr>
          <w:color w:val="0D0D0D"/>
        </w:rPr>
        <w:t xml:space="preserve"> 16</w:t>
      </w:r>
      <w:r w:rsidR="00980D3E">
        <w:rPr>
          <w:color w:val="0D0D0D"/>
        </w:rPr>
        <w:t>.</w:t>
      </w:r>
      <w:r>
        <w:rPr>
          <w:color w:val="0D0D0D"/>
        </w:rPr>
        <w:t>05.2019г.) реализация  предметной  области  «Родной язык и литературное чтение» осуществляется в 1-4 классах за счет часов, отведенных на внеурочную деятельность:</w:t>
      </w:r>
    </w:p>
    <w:p w:rsidR="00860AA3" w:rsidRDefault="00860AA3" w:rsidP="00313818">
      <w:pPr>
        <w:jc w:val="both"/>
        <w:rPr>
          <w:color w:val="0D0D0D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6E7F8A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</w:t>
            </w:r>
            <w:r w:rsidR="00313818" w:rsidRPr="0053511B">
              <w:rPr>
                <w:b/>
                <w:color w:val="0D0D0D"/>
              </w:rPr>
              <w:t>аправление</w:t>
            </w:r>
            <w:r>
              <w:rPr>
                <w:b/>
                <w:color w:val="0D0D0D"/>
              </w:rPr>
              <w:t xml:space="preserve"> внеурочной деятельности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96252" w:rsidRPr="0053511B" w:rsidTr="00D454E9">
        <w:tc>
          <w:tcPr>
            <w:tcW w:w="2093" w:type="dxa"/>
            <w:shd w:val="clear" w:color="auto" w:fill="auto"/>
          </w:tcPr>
          <w:p w:rsidR="00D96252" w:rsidRPr="0053511B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96252" w:rsidRPr="0053511B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Родничок</w:t>
            </w:r>
          </w:p>
        </w:tc>
        <w:tc>
          <w:tcPr>
            <w:tcW w:w="1560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</w:tr>
      <w:tr w:rsidR="00D96252" w:rsidRPr="0053511B" w:rsidTr="00D454E9">
        <w:tc>
          <w:tcPr>
            <w:tcW w:w="2093" w:type="dxa"/>
            <w:shd w:val="clear" w:color="auto" w:fill="auto"/>
          </w:tcPr>
          <w:p w:rsidR="00D96252" w:rsidRPr="0053511B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Родной русский язык</w:t>
            </w:r>
          </w:p>
        </w:tc>
        <w:tc>
          <w:tcPr>
            <w:tcW w:w="1560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D96252" w:rsidRPr="0053511B" w:rsidTr="00D454E9">
        <w:tc>
          <w:tcPr>
            <w:tcW w:w="2093" w:type="dxa"/>
            <w:shd w:val="clear" w:color="auto" w:fill="auto"/>
          </w:tcPr>
          <w:p w:rsidR="00D96252" w:rsidRPr="0053511B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Грамотеи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96252" w:rsidRDefault="00D96252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D96252" w:rsidRDefault="00D96252" w:rsidP="00491DFB">
            <w:pPr>
              <w:jc w:val="both"/>
              <w:rPr>
                <w:color w:val="0D0D0D"/>
              </w:rPr>
            </w:pP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6A123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</w:t>
            </w:r>
            <w:proofErr w:type="gramEnd"/>
            <w:r w:rsidR="002317AB">
              <w:rPr>
                <w:color w:val="0D0D0D"/>
              </w:rPr>
              <w:t xml:space="preserve">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</w:t>
            </w:r>
            <w:r>
              <w:rPr>
                <w:color w:val="0D0D0D"/>
              </w:rPr>
              <w:lastRenderedPageBreak/>
              <w:t>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lastRenderedPageBreak/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E45C47">
        <w:rPr>
          <w:color w:val="0D0D0D"/>
          <w:lang w:val="en-US"/>
        </w:rPr>
        <w:t>IX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E45C47">
        <w:rPr>
          <w:rFonts w:eastAsia="Times New Roman"/>
          <w:color w:val="000000"/>
        </w:rPr>
        <w:t xml:space="preserve"> </w:t>
      </w:r>
      <w:r w:rsidR="00E45C47" w:rsidRPr="00E45C47">
        <w:rPr>
          <w:rFonts w:eastAsia="Times New Roman"/>
          <w:color w:val="000000"/>
        </w:rPr>
        <w:t>9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CC2D8A" w:rsidRPr="00E45C47" w:rsidRDefault="00ED4BC8" w:rsidP="00E45C4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инвариантную часть учебного плана в 5</w:t>
      </w:r>
      <w:r w:rsidR="00FB3811">
        <w:rPr>
          <w:color w:val="0D0D0D"/>
        </w:rPr>
        <w:t>-</w:t>
      </w:r>
      <w:r w:rsidR="00E45C47" w:rsidRPr="00E45C47">
        <w:rPr>
          <w:color w:val="0D0D0D"/>
        </w:rPr>
        <w:t>9</w:t>
      </w:r>
      <w:r w:rsidR="00FC2DAC">
        <w:rPr>
          <w:color w:val="0D0D0D"/>
        </w:rPr>
        <w:t xml:space="preserve">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-2 часа в неделю.</w:t>
      </w: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C85564" w:rsidRPr="00C85564" w:rsidRDefault="00313818" w:rsidP="00E45C47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</w:rPr>
        <w:t xml:space="preserve">  </w:t>
      </w:r>
      <w:proofErr w:type="gramStart"/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  <w:proofErr w:type="gramEnd"/>
    </w:p>
    <w:p w:rsidR="00E45C47" w:rsidRPr="00E45C47" w:rsidRDefault="00C85564" w:rsidP="00E45C47">
      <w:pPr>
        <w:ind w:left="840" w:right="-284"/>
        <w:jc w:val="both"/>
        <w:rPr>
          <w:rFonts w:cs="Andalus"/>
        </w:rPr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</w:t>
      </w:r>
      <w:r w:rsidR="00E45C47">
        <w:rPr>
          <w:rFonts w:cs="Andalus"/>
        </w:rPr>
        <w:t>на в объёме 1 час в неделю в 7-</w:t>
      </w:r>
      <w:r w:rsidR="00E45C47" w:rsidRPr="00E45C47">
        <w:rPr>
          <w:rFonts w:cs="Andalus"/>
        </w:rPr>
        <w:t>9</w:t>
      </w:r>
      <w:r w:rsidR="00F11CFD">
        <w:rPr>
          <w:rFonts w:cs="Andalus"/>
        </w:rPr>
        <w:t xml:space="preserve"> классах</w:t>
      </w:r>
      <w:r w:rsidR="00E45C47">
        <w:rPr>
          <w:rFonts w:cs="Andalus"/>
        </w:rPr>
        <w:t>.</w:t>
      </w:r>
    </w:p>
    <w:p w:rsidR="00B70D54" w:rsidRPr="00AB7B5F" w:rsidRDefault="00B70D54" w:rsidP="00E45C47">
      <w:pPr>
        <w:ind w:left="840" w:right="-284"/>
        <w:jc w:val="both"/>
      </w:pPr>
      <w:proofErr w:type="gramStart"/>
      <w:r w:rsidRPr="00E851D8">
        <w:rPr>
          <w:rFonts w:cs="Andalus"/>
        </w:rPr>
        <w:t>Часы вариативной части (школьный компонент) в 5</w:t>
      </w:r>
      <w:r>
        <w:rPr>
          <w:rFonts w:cs="Andalus"/>
        </w:rPr>
        <w:t xml:space="preserve"> – 8 классах  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</w:t>
      </w:r>
      <w:proofErr w:type="gramEnd"/>
      <w:r>
        <w:rPr>
          <w:rFonts w:cs="Andalus"/>
        </w:rPr>
        <w:t xml:space="preserve">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B1B16" w:rsidRPr="00F033BE" w:rsidRDefault="00B70D54" w:rsidP="00CB1B16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предметные </w:t>
      </w:r>
      <w:r w:rsidRPr="00E26CB8">
        <w:t xml:space="preserve"> курс</w:t>
      </w:r>
      <w:r>
        <w:t xml:space="preserve">ы: </w:t>
      </w:r>
      <w:r w:rsidRPr="00E26CB8">
        <w:t xml:space="preserve"> </w:t>
      </w:r>
      <w:proofErr w:type="gramStart"/>
      <w:r w:rsidRPr="00E26CB8">
        <w:t>«Обществознание»  - 34ч.</w:t>
      </w:r>
      <w:r w:rsidR="003713CF">
        <w:t>,</w:t>
      </w:r>
      <w:r>
        <w:t xml:space="preserve">  элективны</w:t>
      </w:r>
      <w:r w:rsidR="003713CF">
        <w:t xml:space="preserve">й курс « Живая математика» -34ч., «Лаборатория под открытым небом» - 34ч.; </w:t>
      </w:r>
      <w:r>
        <w:t xml:space="preserve"> в  6 классе,  как предметный курс «Русский язык» - 34 ч., 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D57F87">
        <w:t xml:space="preserve"> предметный курс «Рус</w:t>
      </w:r>
      <w:r w:rsidR="003713CF">
        <w:t xml:space="preserve">ский </w:t>
      </w:r>
      <w:r w:rsidR="00A96300">
        <w:t xml:space="preserve"> язык» - 34ч., </w:t>
      </w:r>
      <w:r w:rsidRPr="00F033BE">
        <w:t xml:space="preserve"> </w:t>
      </w:r>
      <w:r>
        <w:t>элективный курс   по матем</w:t>
      </w:r>
      <w:r w:rsidR="003723FB">
        <w:t>атике «Живая математика» - 34ч.,</w:t>
      </w:r>
      <w:r>
        <w:t xml:space="preserve"> </w:t>
      </w:r>
      <w:r w:rsidR="003713CF" w:rsidRPr="003713CF">
        <w:t>1ч.</w:t>
      </w:r>
      <w:r w:rsidR="003723FB">
        <w:t xml:space="preserve"> </w:t>
      </w:r>
      <w:r w:rsidR="003713CF" w:rsidRPr="003713CF">
        <w:t>школьного компонента отведен на реализацию программы по биологии</w:t>
      </w:r>
      <w:r w:rsidR="00A96300">
        <w:t>,</w:t>
      </w:r>
      <w:r>
        <w:t xml:space="preserve"> </w:t>
      </w:r>
      <w:r w:rsidR="00CB1B16">
        <w:t>в 8 классе –</w:t>
      </w:r>
      <w:r w:rsidR="003723FB">
        <w:t xml:space="preserve"> </w:t>
      </w:r>
      <w:r w:rsidR="003713CF">
        <w:t>предметный</w:t>
      </w:r>
      <w:proofErr w:type="gramEnd"/>
      <w:r w:rsidR="003713CF">
        <w:t xml:space="preserve"> </w:t>
      </w:r>
      <w:r w:rsidR="00CB1B16">
        <w:t>курс «</w:t>
      </w:r>
      <w:r w:rsidR="003713CF">
        <w:t>Английский язык » -34</w:t>
      </w:r>
      <w:r w:rsidR="00CB1B16">
        <w:t xml:space="preserve"> ч.,</w:t>
      </w:r>
      <w:r w:rsidR="00D57F87">
        <w:t xml:space="preserve"> элективный курс «Основы финансовой грамотности</w:t>
      </w:r>
      <w:r w:rsidR="003723FB">
        <w:t xml:space="preserve"> » -17 ч., </w:t>
      </w:r>
      <w:r w:rsidR="00CB1B16">
        <w:t xml:space="preserve"> элективный курс по математике - «Решение текстовых задач» - 17ч.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</w:t>
      </w:r>
      <w:r w:rsidR="00137CB6">
        <w:rPr>
          <w:rFonts w:cs="Andalus"/>
          <w:color w:val="0D0D0D"/>
        </w:rPr>
        <w:t>«Основы финансовой грамотности</w:t>
      </w:r>
      <w:r w:rsidRPr="005C4371">
        <w:rPr>
          <w:rFonts w:cs="Andalus"/>
          <w:color w:val="0D0D0D"/>
        </w:rPr>
        <w:t xml:space="preserve">» - </w:t>
      </w:r>
      <w:r w:rsidR="00137CB6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="00137CB6">
        <w:rPr>
          <w:rFonts w:cs="Andalus"/>
          <w:color w:val="0D0D0D"/>
        </w:rPr>
        <w:t xml:space="preserve">,  элективный курс </w:t>
      </w:r>
      <w:r w:rsidRPr="005C4371">
        <w:rPr>
          <w:rFonts w:cs="Andalus"/>
          <w:color w:val="0D0D0D"/>
        </w:rPr>
        <w:t xml:space="preserve"> «Земля-планета Солнечной системы» </w:t>
      </w:r>
      <w:r w:rsidR="00137CB6">
        <w:rPr>
          <w:rFonts w:cs="Andalus"/>
          <w:color w:val="0D0D0D"/>
        </w:rPr>
        <w:t>-</w:t>
      </w:r>
      <w:r w:rsidR="003713CF">
        <w:rPr>
          <w:rFonts w:cs="Andalus"/>
        </w:rPr>
        <w:t>17</w:t>
      </w:r>
      <w:r w:rsidR="00137CB6">
        <w:rPr>
          <w:rFonts w:cs="Andalus"/>
          <w:color w:val="0D0D0D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="00F319D9">
        <w:rPr>
          <w:rFonts w:cs="Andalus"/>
          <w:color w:val="0D0D0D"/>
        </w:rPr>
        <w:t xml:space="preserve"> – Волгоград: «Учитель» 2006г.</w:t>
      </w:r>
      <w:r w:rsidR="003713CF">
        <w:rPr>
          <w:rFonts w:cs="Andalus"/>
          <w:color w:val="0D0D0D"/>
        </w:rPr>
        <w:t xml:space="preserve">; элективный курс «Практикум по решению </w:t>
      </w:r>
      <w:proofErr w:type="spellStart"/>
      <w:r w:rsidR="003713CF">
        <w:rPr>
          <w:rFonts w:cs="Andalus"/>
          <w:color w:val="0D0D0D"/>
        </w:rPr>
        <w:t>разноуровневых</w:t>
      </w:r>
      <w:proofErr w:type="spellEnd"/>
      <w:r w:rsidR="003713CF">
        <w:rPr>
          <w:rFonts w:cs="Andalus"/>
          <w:color w:val="0D0D0D"/>
        </w:rPr>
        <w:t xml:space="preserve"> задач по математике к ОГЭ» - 17ч.</w:t>
      </w:r>
      <w:r w:rsidR="00137CB6">
        <w:rPr>
          <w:rFonts w:cs="Andalus"/>
          <w:color w:val="0D0D0D"/>
        </w:rPr>
        <w:t>, элективный курс «Теория и практика сочинения – рассуждения на основе прочитанного текста» - 17ч.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lastRenderedPageBreak/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F319D9">
        <w:rPr>
          <w:color w:val="0D0D0D"/>
        </w:rPr>
        <w:t>7,8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7-8 классов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на уроки </w:t>
      </w:r>
      <w:proofErr w:type="gramStart"/>
      <w:r w:rsidR="001B26E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="001B2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319D9">
        <w:rPr>
          <w:rFonts w:ascii="Times New Roman" w:eastAsia="Calibri" w:hAnsi="Times New Roman" w:cs="Times New Roman"/>
          <w:sz w:val="24"/>
          <w:szCs w:val="24"/>
        </w:rPr>
        <w:t xml:space="preserve"> музыки, физической культуры.</w:t>
      </w:r>
    </w:p>
    <w:p w:rsidR="00313818" w:rsidRPr="00F319D9" w:rsidRDefault="00A72B43" w:rsidP="00313818">
      <w:pPr>
        <w:numPr>
          <w:ilvl w:val="0"/>
          <w:numId w:val="5"/>
        </w:numPr>
        <w:ind w:left="480"/>
        <w:jc w:val="both"/>
        <w:rPr>
          <w:color w:val="000000"/>
          <w:sz w:val="28"/>
          <w:szCs w:val="28"/>
        </w:rPr>
      </w:pPr>
      <w:r>
        <w:t>1час физической культуры в 6</w:t>
      </w:r>
      <w:r w:rsidR="00A648E2">
        <w:t>,8</w:t>
      </w:r>
      <w:r w:rsidR="00F319D9">
        <w:t>,9</w:t>
      </w:r>
      <w:r w:rsidR="00A648E2">
        <w:t xml:space="preserve"> классах</w:t>
      </w:r>
      <w:r>
        <w:t xml:space="preserve">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Pr="00E26CB8">
        <w:t xml:space="preserve">Содержание  занятий третьего  часа физической культуры </w:t>
      </w:r>
      <w:r w:rsidR="00F319D9">
        <w:t xml:space="preserve"> </w:t>
      </w:r>
      <w:r w:rsidRPr="00E26CB8">
        <w:t xml:space="preserve">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F319D9">
        <w:rPr>
          <w:spacing w:val="-2"/>
        </w:rPr>
        <w:t>Преподавание осуществляется в соответствии с содержанием основной образо</w:t>
      </w:r>
      <w:r w:rsidRPr="00F319D9">
        <w:rPr>
          <w:spacing w:val="-3"/>
        </w:rPr>
        <w:t xml:space="preserve">вательной программы, </w:t>
      </w:r>
      <w:r w:rsidRPr="00F319D9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 w:rsidRPr="00F319D9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F319D9">
        <w:rPr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</w:t>
      </w:r>
      <w:r w:rsidR="00764B24">
        <w:rPr>
          <w:color w:val="000000"/>
        </w:rPr>
        <w:t>ности жизнедеятельности в 5-7</w:t>
      </w:r>
      <w:r>
        <w:rPr>
          <w:color w:val="000000"/>
        </w:rPr>
        <w:t xml:space="preserve">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F82E8D" w:rsidRDefault="00F82E8D" w:rsidP="00F82E8D">
      <w:pPr>
        <w:pStyle w:val="a3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lastRenderedPageBreak/>
              <w:t>9</w:t>
            </w: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10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7</w:t>
            </w:r>
          </w:p>
        </w:tc>
      </w:tr>
      <w:tr w:rsidR="00F82E8D" w:rsidTr="00541BB6">
        <w:tc>
          <w:tcPr>
            <w:tcW w:w="3190" w:type="dxa"/>
          </w:tcPr>
          <w:p w:rsidR="00F82E8D" w:rsidRDefault="00F82E8D" w:rsidP="00541BB6">
            <w:pPr>
              <w:jc w:val="both"/>
            </w:pPr>
          </w:p>
        </w:tc>
        <w:tc>
          <w:tcPr>
            <w:tcW w:w="3190" w:type="dxa"/>
          </w:tcPr>
          <w:p w:rsidR="00F82E8D" w:rsidRDefault="00F82E8D" w:rsidP="00541BB6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F82E8D" w:rsidRDefault="00F82E8D" w:rsidP="00541BB6">
            <w:pPr>
              <w:jc w:val="both"/>
            </w:pPr>
            <w:r>
              <w:t>4</w:t>
            </w:r>
          </w:p>
        </w:tc>
      </w:tr>
    </w:tbl>
    <w:p w:rsidR="00F82E8D" w:rsidRDefault="00F82E8D" w:rsidP="00F82E8D">
      <w:pPr>
        <w:jc w:val="both"/>
      </w:pPr>
    </w:p>
    <w:p w:rsidR="00DB6D66" w:rsidRDefault="00DB6D66" w:rsidP="00DB6D66">
      <w:pPr>
        <w:pStyle w:val="a3"/>
      </w:pPr>
    </w:p>
    <w:p w:rsidR="0041698A" w:rsidRDefault="0041698A" w:rsidP="00F82E8D">
      <w:pPr>
        <w:pStyle w:val="a3"/>
        <w:numPr>
          <w:ilvl w:val="0"/>
          <w:numId w:val="12"/>
        </w:numPr>
        <w:tabs>
          <w:tab w:val="left" w:pos="0"/>
        </w:tabs>
        <w:jc w:val="both"/>
      </w:pPr>
      <w:r>
        <w:t xml:space="preserve">В рамках реализации регионального проекта «Кадры для региона», </w:t>
      </w:r>
      <w:r w:rsidR="00F82E8D">
        <w:t xml:space="preserve">  </w:t>
      </w:r>
      <w:r>
        <w:t xml:space="preserve">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D00F40" w:rsidRDefault="00D00F40" w:rsidP="00D00F40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p w:rsidR="00640576" w:rsidRDefault="00640576" w:rsidP="00DB6D66">
      <w:pPr>
        <w:tabs>
          <w:tab w:val="left" w:pos="0"/>
        </w:tabs>
        <w:ind w:left="720"/>
      </w:pPr>
      <w:r>
        <w:t xml:space="preserve">Реализация проекта «Финансовая грамотность» в 2019-2020г. </w:t>
      </w:r>
      <w:r w:rsidR="00D00F40">
        <w:t>осуществляется в 5-7</w:t>
      </w:r>
      <w:r>
        <w:t xml:space="preserve"> классах через организацию внеурочной деятельности </w:t>
      </w:r>
      <w:r w:rsidR="00D00F40">
        <w:t>(часы общения), а также при изучении отдельных тем по обществознанию</w:t>
      </w:r>
      <w:r w:rsidR="00F82E8D">
        <w:t xml:space="preserve">, </w:t>
      </w:r>
      <w:r w:rsidR="00F87488">
        <w:t xml:space="preserve">математике, технологии в 5-9 </w:t>
      </w:r>
      <w:r w:rsidR="00F82E8D">
        <w:t>классах</w:t>
      </w:r>
      <w:r w:rsidR="00D00F40">
        <w:t xml:space="preserve">;  в </w:t>
      </w:r>
      <w:r w:rsidR="00F87488">
        <w:t xml:space="preserve">8,9 классах введен </w:t>
      </w:r>
      <w:r w:rsidR="00CB7C24">
        <w:t xml:space="preserve"> элективный курс "Основы финансовой грамотности". Методическое обеспечение программы курса —В.В. Чумаченко, А.П. Горяев «Основы финансовой грамотности», М. «Просвещение», 2017г.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85"/>
        <w:gridCol w:w="3012"/>
        <w:gridCol w:w="2953"/>
      </w:tblGrid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класс</w:t>
            </w: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предмет</w:t>
            </w:r>
          </w:p>
        </w:tc>
        <w:tc>
          <w:tcPr>
            <w:tcW w:w="2953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количество уроков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5</w:t>
            </w: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математика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01C5F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6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математика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8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01C5F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7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5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7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2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8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223DBA" w:rsidP="00DB6D66">
            <w:pPr>
              <w:tabs>
                <w:tab w:val="left" w:pos="0"/>
              </w:tabs>
            </w:pPr>
            <w:r>
              <w:t>3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10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технология</w:t>
            </w:r>
          </w:p>
        </w:tc>
        <w:tc>
          <w:tcPr>
            <w:tcW w:w="2953" w:type="dxa"/>
          </w:tcPr>
          <w:p w:rsidR="00264287" w:rsidRPr="00B01C5F" w:rsidRDefault="00541BB6" w:rsidP="00DB6D66">
            <w:pPr>
              <w:tabs>
                <w:tab w:val="left" w:pos="0"/>
              </w:tabs>
            </w:pPr>
            <w:r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9</w:t>
            </w: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алгебра</w:t>
            </w:r>
          </w:p>
        </w:tc>
        <w:tc>
          <w:tcPr>
            <w:tcW w:w="2953" w:type="dxa"/>
          </w:tcPr>
          <w:p w:rsidR="00264287" w:rsidRPr="00B01C5F" w:rsidRDefault="0060454C" w:rsidP="00DB6D66">
            <w:pPr>
              <w:tabs>
                <w:tab w:val="left" w:pos="0"/>
              </w:tabs>
            </w:pPr>
            <w:r>
              <w:t>10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обществознание</w:t>
            </w:r>
          </w:p>
        </w:tc>
        <w:tc>
          <w:tcPr>
            <w:tcW w:w="2953" w:type="dxa"/>
          </w:tcPr>
          <w:p w:rsidR="00264287" w:rsidRPr="00B01C5F" w:rsidRDefault="00B11F4E" w:rsidP="00DB6D66">
            <w:pPr>
              <w:tabs>
                <w:tab w:val="left" w:pos="0"/>
              </w:tabs>
            </w:pPr>
            <w:r w:rsidRPr="00B01C5F">
              <w:t>4</w:t>
            </w:r>
          </w:p>
        </w:tc>
      </w:tr>
      <w:tr w:rsidR="00264287" w:rsidTr="00264287">
        <w:tc>
          <w:tcPr>
            <w:tcW w:w="2885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</w:p>
        </w:tc>
        <w:tc>
          <w:tcPr>
            <w:tcW w:w="3012" w:type="dxa"/>
          </w:tcPr>
          <w:p w:rsidR="00264287" w:rsidRPr="00B01C5F" w:rsidRDefault="00264287" w:rsidP="00541BB6">
            <w:pPr>
              <w:tabs>
                <w:tab w:val="left" w:pos="0"/>
              </w:tabs>
            </w:pPr>
            <w:r w:rsidRPr="00B01C5F">
              <w:t>география</w:t>
            </w:r>
          </w:p>
        </w:tc>
        <w:tc>
          <w:tcPr>
            <w:tcW w:w="2953" w:type="dxa"/>
          </w:tcPr>
          <w:p w:rsidR="00264287" w:rsidRPr="00B01C5F" w:rsidRDefault="00264287" w:rsidP="00DB6D66">
            <w:pPr>
              <w:tabs>
                <w:tab w:val="left" w:pos="0"/>
              </w:tabs>
            </w:pPr>
            <w:r w:rsidRPr="00B01C5F">
              <w:t>3</w:t>
            </w:r>
          </w:p>
        </w:tc>
      </w:tr>
    </w:tbl>
    <w:p w:rsidR="00264287" w:rsidRDefault="00264287" w:rsidP="00DB6D66">
      <w:pPr>
        <w:tabs>
          <w:tab w:val="left" w:pos="0"/>
        </w:tabs>
        <w:ind w:left="720"/>
      </w:pP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p w:rsidR="003B563A" w:rsidRPr="00E47501" w:rsidRDefault="003B563A" w:rsidP="003B563A">
      <w:pPr>
        <w:ind w:left="720"/>
        <w:jc w:val="both"/>
      </w:pPr>
    </w:p>
    <w:p w:rsidR="00FD6C4A" w:rsidRDefault="00313818" w:rsidP="0040711A">
      <w:pPr>
        <w:pStyle w:val="ConsPlusNormal"/>
        <w:shd w:val="clear" w:color="auto" w:fill="FFFFFF"/>
        <w:jc w:val="both"/>
        <w:rPr>
          <w:color w:val="000000"/>
        </w:rPr>
      </w:pPr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</w:t>
      </w:r>
      <w:r w:rsidR="005743DF">
        <w:rPr>
          <w:rFonts w:ascii="Times New Roman" w:hAnsi="Times New Roman" w:cs="Times New Roman"/>
          <w:color w:val="000000"/>
          <w:sz w:val="24"/>
          <w:szCs w:val="24"/>
        </w:rPr>
        <w:t xml:space="preserve">ровании перечня учебников  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764B24">
        <w:rPr>
          <w:rFonts w:ascii="Times New Roman" w:hAnsi="Times New Roman" w:cs="Times New Roman"/>
          <w:color w:val="000000"/>
          <w:sz w:val="24"/>
          <w:szCs w:val="24"/>
        </w:rPr>
        <w:t>9-2020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 xml:space="preserve">приказом </w:t>
      </w:r>
      <w:r w:rsidR="00FD6C4A">
        <w:rPr>
          <w:rFonts w:ascii="Times New Roman" w:hAnsi="Times New Roman" w:cs="Times New Roman"/>
          <w:color w:val="0D0D0D"/>
          <w:sz w:val="24"/>
          <w:szCs w:val="24"/>
        </w:rPr>
        <w:t>Министерства просвещения РФ от 28.12.2018 №345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C4A">
        <w:rPr>
          <w:rFonts w:ascii="Times New Roman" w:hAnsi="Times New Roman" w:cs="Times New Roman"/>
          <w:color w:val="000000"/>
          <w:sz w:val="24"/>
          <w:szCs w:val="24"/>
        </w:rPr>
        <w:t>федеральном перечне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FD6C4A">
        <w:rPr>
          <w:color w:val="000000"/>
        </w:rPr>
        <w:t>.</w:t>
      </w:r>
    </w:p>
    <w:p w:rsidR="00AE42DA" w:rsidRPr="0040711A" w:rsidRDefault="00313818" w:rsidP="0040711A">
      <w:pPr>
        <w:pStyle w:val="ConsPlusNormal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11A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учащихся 5-8 классов проводится до завершения учебного года, после того</w:t>
      </w:r>
      <w:r w:rsidR="00AE42DA" w:rsidRPr="004071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как будут полностью освоены</w:t>
      </w:r>
      <w:r w:rsidR="00A3232F"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все</w:t>
      </w:r>
      <w:r w:rsidRPr="0040711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предметы, </w:t>
      </w:r>
      <w:r w:rsidRPr="0040711A">
        <w:rPr>
          <w:rFonts w:ascii="Times New Roman" w:hAnsi="Times New Roman" w:cs="Times New Roman"/>
          <w:sz w:val="24"/>
          <w:szCs w:val="24"/>
        </w:rPr>
        <w:t>в соответствии с Положением  о порядке, форме и периодичности  промежуточной аттестации</w:t>
      </w:r>
      <w:r w:rsidR="00FF2F5E" w:rsidRPr="0040711A">
        <w:rPr>
          <w:rFonts w:ascii="Times New Roman" w:hAnsi="Times New Roman" w:cs="Times New Roman"/>
          <w:sz w:val="24"/>
          <w:szCs w:val="24"/>
        </w:rPr>
        <w:t xml:space="preserve">  учащихся МАОУ Гагаринская СОШ</w:t>
      </w:r>
      <w:r w:rsidRPr="0040711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40711A" w:rsidRPr="006E3240" w:rsidRDefault="00C71B1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40711A" w:rsidRPr="006E3240" w:rsidRDefault="00C71B12" w:rsidP="00C71B1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F6785F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984" w:type="dxa"/>
          </w:tcPr>
          <w:p w:rsidR="00DB6D66" w:rsidRPr="003245DA" w:rsidRDefault="00DB6D66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B6D66" w:rsidRPr="003245DA" w:rsidRDefault="00DB6D66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B6D66" w:rsidRPr="003245DA" w:rsidRDefault="006654B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3245DA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A3232F" w:rsidRPr="006E3240">
              <w:rPr>
                <w:color w:val="000000"/>
                <w:sz w:val="24"/>
                <w:szCs w:val="24"/>
              </w:rPr>
              <w:t>исьменная контрольная работа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>стный экзамен (билеты)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DD5045" w:rsidRPr="006E3240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DD5045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D455E4" w:rsidRDefault="003C63F3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493908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D5045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105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2006" w:type="dxa"/>
          </w:tcPr>
          <w:p w:rsidR="00AD2277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C7586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>стный экзамен</w:t>
            </w:r>
          </w:p>
          <w:p w:rsidR="0040711A" w:rsidRPr="006E3240" w:rsidRDefault="0040711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или ВПР</w:t>
            </w:r>
          </w:p>
        </w:tc>
        <w:tc>
          <w:tcPr>
            <w:tcW w:w="1984" w:type="dxa"/>
          </w:tcPr>
          <w:p w:rsidR="0040711A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C7586">
              <w:rPr>
                <w:color w:val="000000"/>
                <w:sz w:val="24"/>
                <w:szCs w:val="24"/>
              </w:rPr>
              <w:t xml:space="preserve">стный экзамен </w:t>
            </w:r>
            <w:r w:rsidR="0040711A">
              <w:rPr>
                <w:color w:val="000000"/>
                <w:sz w:val="24"/>
                <w:szCs w:val="24"/>
              </w:rPr>
              <w:t>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105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2006" w:type="dxa"/>
          </w:tcPr>
          <w:p w:rsidR="00AD2277" w:rsidRPr="006E3240" w:rsidRDefault="00BC2FFA" w:rsidP="00A323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  <w:r w:rsidR="00AC7586">
              <w:rPr>
                <w:color w:val="000000"/>
                <w:sz w:val="24"/>
                <w:szCs w:val="24"/>
              </w:rPr>
              <w:t>,</w:t>
            </w:r>
            <w:r w:rsidR="0040711A">
              <w:rPr>
                <w:color w:val="000000"/>
                <w:sz w:val="24"/>
                <w:szCs w:val="24"/>
              </w:rPr>
              <w:t xml:space="preserve"> или ВПР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Физическая 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105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2006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  <w:tc>
          <w:tcPr>
            <w:tcW w:w="1984" w:type="dxa"/>
          </w:tcPr>
          <w:p w:rsidR="00AD2277" w:rsidRPr="006E3240" w:rsidRDefault="003C63F3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27EFC" w:rsidRPr="006E3240">
              <w:rPr>
                <w:color w:val="000000"/>
                <w:sz w:val="24"/>
                <w:szCs w:val="24"/>
              </w:rPr>
              <w:t>омплекс ГТО 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7A6C78" w:rsidRDefault="007A6C78" w:rsidP="00313818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7A6C78">
        <w:rPr>
          <w:sz w:val="26"/>
          <w:szCs w:val="26"/>
        </w:rPr>
        <w:lastRenderedPageBreak/>
        <w:t>Сроки проведения государственной (итоговой) аттестации для 9</w:t>
      </w:r>
      <w:r>
        <w:rPr>
          <w:sz w:val="26"/>
          <w:szCs w:val="26"/>
        </w:rPr>
        <w:t xml:space="preserve"> класса</w:t>
      </w:r>
      <w:r w:rsidRPr="007A6C78">
        <w:rPr>
          <w:sz w:val="26"/>
          <w:szCs w:val="26"/>
        </w:rPr>
        <w:t xml:space="preserve"> устанавливаются Федеральной службой по надзору в сфере образования и науки (</w:t>
      </w:r>
      <w:proofErr w:type="spellStart"/>
      <w:r w:rsidRPr="007A6C78">
        <w:rPr>
          <w:sz w:val="26"/>
          <w:szCs w:val="26"/>
        </w:rPr>
        <w:t>Рособрнадзор</w:t>
      </w:r>
      <w:proofErr w:type="spellEnd"/>
      <w:r w:rsidRPr="007A6C78">
        <w:rPr>
          <w:sz w:val="26"/>
          <w:szCs w:val="26"/>
        </w:rPr>
        <w:t>).</w:t>
      </w:r>
      <w:r w:rsidR="00313818" w:rsidRPr="007A6C78"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221F66" w:rsidRDefault="00C54D8B" w:rsidP="00E76304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</w:t>
      </w:r>
      <w:r w:rsidR="0040711A">
        <w:rPr>
          <w:color w:val="0D0D0D"/>
        </w:rPr>
        <w:t>ости, интересы  обучающихся  5-9</w:t>
      </w:r>
      <w:r w:rsidRPr="00E76304">
        <w:rPr>
          <w:color w:val="0D0D0D"/>
        </w:rPr>
        <w:t xml:space="preserve">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</w:t>
      </w:r>
      <w:proofErr w:type="spellStart"/>
      <w:r w:rsidRPr="00E76304">
        <w:rPr>
          <w:color w:val="0D0D0D"/>
        </w:rPr>
        <w:t>Ишимского</w:t>
      </w:r>
      <w:proofErr w:type="spellEnd"/>
      <w:r w:rsidRPr="00E76304">
        <w:rPr>
          <w:color w:val="0D0D0D"/>
        </w:rPr>
        <w:t xml:space="preserve">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="0040711A">
        <w:rPr>
          <w:color w:val="0D0D0D"/>
        </w:rPr>
        <w:t xml:space="preserve">  Обучающиеся 5 – 9</w:t>
      </w:r>
      <w:r w:rsidRPr="00E76304">
        <w:rPr>
          <w:color w:val="0D0D0D"/>
        </w:rPr>
        <w:t xml:space="preserve">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</w:t>
      </w:r>
      <w:proofErr w:type="gramStart"/>
      <w:r w:rsidR="00221F66" w:rsidRPr="00E76304"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p w:rsidR="00645EFE" w:rsidRPr="00645EFE" w:rsidRDefault="00645EFE" w:rsidP="00645EFE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645EFE">
        <w:rPr>
          <w:color w:val="0D0D0D"/>
        </w:rPr>
        <w:t>Согласно изменениям ФГОС, на основании решения общешкольного род</w:t>
      </w:r>
      <w:r w:rsidR="00AF55A9">
        <w:rPr>
          <w:color w:val="0D0D0D"/>
        </w:rPr>
        <w:t>ительского собрания (протокол №5</w:t>
      </w:r>
      <w:r w:rsidRPr="00645EFE">
        <w:rPr>
          <w:color w:val="0D0D0D"/>
        </w:rPr>
        <w:t xml:space="preserve"> от </w:t>
      </w:r>
      <w:r w:rsidR="00AF55A9">
        <w:rPr>
          <w:color w:val="0D0D0D"/>
        </w:rPr>
        <w:t>16</w:t>
      </w:r>
      <w:r w:rsidRPr="00645EFE">
        <w:rPr>
          <w:color w:val="0D0D0D"/>
        </w:rPr>
        <w:t>.05.2019г.) реализация  предметной  области  «Родной язык и литературное чтение» осуществляется в 5-9 классах за счет часов, отведенных на внеурочную деятельность (деятельность классных руководителей, часы общения).</w:t>
      </w:r>
    </w:p>
    <w:p w:rsidR="00645EFE" w:rsidRPr="00645EFE" w:rsidRDefault="00645EFE" w:rsidP="00645EFE">
      <w:pPr>
        <w:pStyle w:val="a3"/>
        <w:jc w:val="both"/>
        <w:rPr>
          <w:color w:val="0D0D0D"/>
        </w:rPr>
      </w:pPr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692"/>
        <w:gridCol w:w="1822"/>
        <w:gridCol w:w="1691"/>
        <w:gridCol w:w="775"/>
        <w:gridCol w:w="705"/>
        <w:gridCol w:w="786"/>
        <w:gridCol w:w="766"/>
        <w:gridCol w:w="651"/>
      </w:tblGrid>
      <w:tr w:rsidR="009E7BA7" w:rsidTr="002E0E2B">
        <w:tc>
          <w:tcPr>
            <w:tcW w:w="269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822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691" w:type="dxa"/>
            <w:vMerge w:val="restart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683" w:type="dxa"/>
            <w:gridSpan w:val="5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9E7BA7" w:rsidTr="009E7BA7">
        <w:tc>
          <w:tcPr>
            <w:tcW w:w="269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822" w:type="dxa"/>
          </w:tcPr>
          <w:p w:rsidR="009E7BA7" w:rsidRPr="005565EF" w:rsidRDefault="009E7BA7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5565EF" w:rsidRDefault="009E7BA7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кольное л</w:t>
            </w:r>
            <w:r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691" w:type="dxa"/>
          </w:tcPr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9E7BA7" w:rsidRPr="007F2273" w:rsidRDefault="009E7BA7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9E7BA7" w:rsidRPr="007F2273" w:rsidRDefault="009E7BA7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775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0.5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822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Согласно плану ВР </w:t>
            </w:r>
          </w:p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69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775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651" w:type="dxa"/>
          </w:tcPr>
          <w:p w:rsidR="009E7BA7" w:rsidRPr="007F2273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9E7BA7" w:rsidTr="009E7BA7">
        <w:tc>
          <w:tcPr>
            <w:tcW w:w="269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822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691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77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9E7BA7" w:rsidRPr="005565EF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  <w:tc>
          <w:tcPr>
            <w:tcW w:w="651" w:type="dxa"/>
          </w:tcPr>
          <w:p w:rsidR="009E7BA7" w:rsidRDefault="009E7BA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CE101D" w:rsidRDefault="00CE101D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3A7C83">
      <w:pPr>
        <w:tabs>
          <w:tab w:val="left" w:pos="5540"/>
        </w:tabs>
        <w:rPr>
          <w:i/>
        </w:rPr>
      </w:pPr>
    </w:p>
    <w:p w:rsidR="003723FB" w:rsidRDefault="003723FB" w:rsidP="00F8711B">
      <w:pPr>
        <w:tabs>
          <w:tab w:val="left" w:pos="5540"/>
        </w:tabs>
        <w:rPr>
          <w:i/>
        </w:rPr>
      </w:pPr>
    </w:p>
    <w:p w:rsidR="003723FB" w:rsidRDefault="003723FB" w:rsidP="00E76304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FE0C87" w:rsidRPr="00BA6A15" w:rsidTr="00FE0C87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800A48">
      <w:pPr>
        <w:tabs>
          <w:tab w:val="left" w:pos="5540"/>
        </w:tabs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2024D4" w:rsidRDefault="002024D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483840">
      <w:pPr>
        <w:tabs>
          <w:tab w:val="left" w:pos="5540"/>
        </w:tabs>
        <w:jc w:val="right"/>
        <w:rPr>
          <w:i/>
        </w:rPr>
      </w:pPr>
    </w:p>
    <w:p w:rsidR="00BD1307" w:rsidRDefault="00BD1307" w:rsidP="00BD1307">
      <w:pPr>
        <w:tabs>
          <w:tab w:val="left" w:pos="5540"/>
        </w:tabs>
        <w:rPr>
          <w:i/>
        </w:rPr>
      </w:pPr>
    </w:p>
    <w:p w:rsidR="003723FB" w:rsidRDefault="003723FB" w:rsidP="00BD1307">
      <w:pPr>
        <w:tabs>
          <w:tab w:val="left" w:pos="5540"/>
        </w:tabs>
        <w:jc w:val="right"/>
        <w:rPr>
          <w:i/>
        </w:rPr>
      </w:pPr>
    </w:p>
    <w:p w:rsidR="003723FB" w:rsidRDefault="003723FB" w:rsidP="00BD1307">
      <w:pPr>
        <w:tabs>
          <w:tab w:val="left" w:pos="5540"/>
        </w:tabs>
        <w:jc w:val="right"/>
        <w:rPr>
          <w:i/>
        </w:rPr>
      </w:pPr>
    </w:p>
    <w:p w:rsidR="00DB58F4" w:rsidRDefault="00DB58F4" w:rsidP="00BD1307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DB58F4" w:rsidP="001D7DFF">
      <w:pPr>
        <w:pStyle w:val="HTML0"/>
        <w:tabs>
          <w:tab w:val="center" w:pos="4677"/>
          <w:tab w:val="left" w:pos="81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D7D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</w:p>
    <w:p w:rsidR="00E843AE" w:rsidRPr="00515107" w:rsidRDefault="00BD1307" w:rsidP="00BD1307">
      <w:pPr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1921"/>
        <w:gridCol w:w="17"/>
        <w:gridCol w:w="2208"/>
        <w:gridCol w:w="1093"/>
        <w:gridCol w:w="1101"/>
        <w:gridCol w:w="1093"/>
        <w:gridCol w:w="931"/>
        <w:gridCol w:w="782"/>
        <w:gridCol w:w="954"/>
      </w:tblGrid>
      <w:tr w:rsidR="001D7DFF" w:rsidRPr="00BA1026" w:rsidTr="00D92881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40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D7DFF" w:rsidRPr="00BA1026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 класс</w:t>
            </w: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1D7DFF" w:rsidRPr="00BA1026" w:rsidTr="001D7DFF">
        <w:tc>
          <w:tcPr>
            <w:tcW w:w="7489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71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7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1D7DFF" w:rsidRPr="00B871C1" w:rsidTr="001D7DFF">
        <w:trPr>
          <w:trHeight w:val="387"/>
        </w:trPr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</w:tcPr>
          <w:p w:rsidR="001D7DFF" w:rsidRPr="005A6A7E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57" w:type="dxa"/>
          </w:tcPr>
          <w:p w:rsidR="001D7DFF" w:rsidRPr="002024D4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107" w:type="dxa"/>
          </w:tcPr>
          <w:p w:rsidR="001D7DFF" w:rsidRPr="001D7DFF" w:rsidRDefault="001D7DFF" w:rsidP="001D7DFF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95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rPr>
          <w:trHeight w:val="216"/>
        </w:trPr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1D7DFF" w:rsidRPr="00B871C1" w:rsidTr="001D7DFF">
        <w:tc>
          <w:tcPr>
            <w:tcW w:w="1952" w:type="dxa"/>
            <w:gridSpan w:val="2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 w:val="restart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1D7DFF" w:rsidRPr="00BA1026" w:rsidRDefault="001D7DFF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957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</w:tr>
      <w:tr w:rsidR="001D7DFF" w:rsidRPr="00B871C1" w:rsidTr="001D7DFF">
        <w:tc>
          <w:tcPr>
            <w:tcW w:w="1952" w:type="dxa"/>
            <w:gridSpan w:val="2"/>
            <w:vMerge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107" w:type="dxa"/>
          </w:tcPr>
          <w:p w:rsidR="001D7DFF" w:rsidRPr="00B871C1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2+1*</w:t>
            </w:r>
          </w:p>
        </w:tc>
        <w:tc>
          <w:tcPr>
            <w:tcW w:w="957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2</w:t>
            </w:r>
            <w:r>
              <w:rPr>
                <w:rFonts w:eastAsia="Times New Roman"/>
              </w:rPr>
              <w:t>+</w:t>
            </w:r>
            <w:r>
              <w:rPr>
                <w:rFonts w:eastAsia="Times New Roman"/>
                <w:lang w:val="en-US"/>
              </w:rPr>
              <w:t>3</w:t>
            </w:r>
            <w:r>
              <w:rPr>
                <w:rFonts w:eastAsia="Times New Roman"/>
              </w:rPr>
              <w:t>*</w:t>
            </w:r>
          </w:p>
        </w:tc>
      </w:tr>
      <w:tr w:rsidR="001D7DFF" w:rsidRPr="00B871C1" w:rsidTr="001D7DFF">
        <w:tc>
          <w:tcPr>
            <w:tcW w:w="4160" w:type="dxa"/>
            <w:gridSpan w:val="3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107" w:type="dxa"/>
          </w:tcPr>
          <w:p w:rsidR="001D7DFF" w:rsidRPr="000450C9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936" w:type="dxa"/>
          </w:tcPr>
          <w:p w:rsidR="001D7DFF" w:rsidRPr="000450C9" w:rsidRDefault="001D7DF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718" w:type="dxa"/>
          </w:tcPr>
          <w:p w:rsidR="001D7DFF" w:rsidRPr="001D7DFF" w:rsidRDefault="001D7DFF" w:rsidP="00DB58F4">
            <w:pPr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33+1*</w:t>
            </w:r>
          </w:p>
        </w:tc>
        <w:tc>
          <w:tcPr>
            <w:tcW w:w="957" w:type="dxa"/>
          </w:tcPr>
          <w:p w:rsidR="001D7DFF" w:rsidRPr="000450C9" w:rsidRDefault="00C5269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157+3*</w:t>
            </w:r>
          </w:p>
        </w:tc>
      </w:tr>
      <w:tr w:rsidR="001D7DFF" w:rsidRPr="00BA1026" w:rsidTr="001D7DFF">
        <w:tc>
          <w:tcPr>
            <w:tcW w:w="7489" w:type="dxa"/>
            <w:gridSpan w:val="6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718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5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26" w:type="dxa"/>
            <w:gridSpan w:val="2"/>
          </w:tcPr>
          <w:p w:rsidR="001D7DFF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D7DFF" w:rsidRPr="0026682E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D7DFF" w:rsidRPr="00BA1026" w:rsidRDefault="00FF077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412A40" w:rsidRDefault="00C2620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Pr="00412A4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412A40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26" w:type="dxa"/>
            <w:gridSpan w:val="2"/>
          </w:tcPr>
          <w:p w:rsidR="00FF0777" w:rsidRPr="00FF0777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FF0777">
              <w:rPr>
                <w:rFonts w:eastAsia="Times New Roman"/>
              </w:rPr>
              <w:t>нглийский язык</w:t>
            </w:r>
          </w:p>
        </w:tc>
        <w:tc>
          <w:tcPr>
            <w:tcW w:w="1107" w:type="dxa"/>
          </w:tcPr>
          <w:p w:rsidR="00FF0777" w:rsidRPr="0026682E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15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412A40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18" w:type="dxa"/>
          </w:tcPr>
          <w:p w:rsidR="00FF0777" w:rsidRPr="00412A40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FF0777" w:rsidRPr="00412A40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26" w:type="dxa"/>
            <w:gridSpan w:val="2"/>
          </w:tcPr>
          <w:p w:rsidR="001D7DFF" w:rsidRPr="00CE65A4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36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18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1D7DFF" w:rsidRPr="00BA1026" w:rsidRDefault="001D7DFF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18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3F2920" w:rsidRDefault="001D7DFF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gridSpan w:val="2"/>
          </w:tcPr>
          <w:p w:rsidR="001D7DFF" w:rsidRPr="00D67C52" w:rsidRDefault="001D7DFF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1D7DFF" w:rsidRPr="00374905" w:rsidRDefault="00FF0777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490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Pr="00D67C52" w:rsidRDefault="00FF077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1D7DFF" w:rsidRPr="001D7DFF" w:rsidRDefault="001D7DF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36" w:type="dxa"/>
          </w:tcPr>
          <w:p w:rsidR="001D7DFF" w:rsidRPr="00CE65A4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Default="00AB594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1D7DFF" w:rsidRPr="00BA1026" w:rsidTr="001D7DFF">
        <w:tc>
          <w:tcPr>
            <w:tcW w:w="1934" w:type="dxa"/>
          </w:tcPr>
          <w:p w:rsidR="001D7DFF" w:rsidRPr="00BA1026" w:rsidRDefault="001D7DF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1D7DFF" w:rsidRPr="00CE65A4" w:rsidRDefault="001D7DFF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1D7DFF" w:rsidRPr="00104D86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1D7DFF" w:rsidRPr="00CE65A4" w:rsidRDefault="00374905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718" w:type="dxa"/>
          </w:tcPr>
          <w:p w:rsidR="001D7DFF" w:rsidRDefault="001D7DF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57" w:type="dxa"/>
          </w:tcPr>
          <w:p w:rsidR="001D7DFF" w:rsidRDefault="00374905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FF0777" w:rsidRPr="00036DAD" w:rsidRDefault="00FF0777" w:rsidP="00CB7C24">
            <w:pPr>
              <w:rPr>
                <w:rFonts w:eastAsia="Times New Roman"/>
                <w:sz w:val="24"/>
                <w:szCs w:val="24"/>
              </w:rPr>
            </w:pPr>
            <w:r w:rsidRPr="00036DAD">
              <w:rPr>
                <w:rFonts w:eastAsia="Times New Roman"/>
                <w:sz w:val="24"/>
                <w:szCs w:val="24"/>
              </w:rPr>
              <w:t xml:space="preserve">Основы </w:t>
            </w:r>
            <w:r w:rsidR="00CB7C24">
              <w:rPr>
                <w:rFonts w:eastAsia="Times New Roman"/>
                <w:sz w:val="24"/>
                <w:szCs w:val="24"/>
              </w:rPr>
              <w:lastRenderedPageBreak/>
              <w:t>финансовой грамотности</w:t>
            </w:r>
          </w:p>
        </w:tc>
        <w:tc>
          <w:tcPr>
            <w:tcW w:w="1107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D67C52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Default="00CB7C2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718" w:type="dxa"/>
          </w:tcPr>
          <w:p w:rsidR="00FF077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FF077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C26207" w:rsidRPr="00BA1026" w:rsidTr="001D7DFF">
        <w:tc>
          <w:tcPr>
            <w:tcW w:w="1934" w:type="dxa"/>
          </w:tcPr>
          <w:p w:rsidR="00C26207" w:rsidRPr="00BA1026" w:rsidRDefault="00C2620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C26207" w:rsidRPr="00036DAD" w:rsidRDefault="00D77C82" w:rsidP="00CB7C24">
            <w:pPr>
              <w:rPr>
                <w:rFonts w:eastAsia="Times New Roman"/>
              </w:rPr>
            </w:pPr>
            <w:r>
              <w:rPr>
                <w:rFonts w:cs="Andalus"/>
                <w:color w:val="0D0D0D"/>
              </w:rPr>
              <w:t>Теория и практика сочинения – рассуждения на основе прочитанного текста</w:t>
            </w:r>
          </w:p>
        </w:tc>
        <w:tc>
          <w:tcPr>
            <w:tcW w:w="1107" w:type="dxa"/>
          </w:tcPr>
          <w:p w:rsidR="00C26207" w:rsidRPr="00BA1026" w:rsidRDefault="00C2620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C26207" w:rsidRPr="00104D86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C26207" w:rsidRPr="00D67C52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C26207" w:rsidRDefault="00C26207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FF0777" w:rsidRPr="00BA1026" w:rsidTr="001D7DFF">
        <w:tc>
          <w:tcPr>
            <w:tcW w:w="1934" w:type="dxa"/>
          </w:tcPr>
          <w:p w:rsidR="00FF0777" w:rsidRPr="00BA1026" w:rsidRDefault="00FF0777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FF0777" w:rsidRPr="00036DAD" w:rsidRDefault="00FF0777" w:rsidP="0026682E">
            <w:pPr>
              <w:rPr>
                <w:rFonts w:eastAsia="Times New Roman"/>
                <w:sz w:val="24"/>
                <w:szCs w:val="24"/>
              </w:rPr>
            </w:pPr>
            <w:r w:rsidRPr="00036DAD">
              <w:rPr>
                <w:rFonts w:eastAsia="Times New Roman"/>
                <w:sz w:val="24"/>
                <w:szCs w:val="24"/>
              </w:rPr>
              <w:t>Земля – планета Солнечной системы</w:t>
            </w:r>
          </w:p>
        </w:tc>
        <w:tc>
          <w:tcPr>
            <w:tcW w:w="1107" w:type="dxa"/>
          </w:tcPr>
          <w:p w:rsidR="00FF0777" w:rsidRPr="00BA1026" w:rsidRDefault="00FF0777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FF0777" w:rsidRPr="00104D86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FF0777" w:rsidRPr="00D67C52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FF0777" w:rsidRDefault="00FF0777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FF0777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FF0777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0112AF" w:rsidRPr="00BA1026" w:rsidTr="001D7DFF">
        <w:tc>
          <w:tcPr>
            <w:tcW w:w="1934" w:type="dxa"/>
          </w:tcPr>
          <w:p w:rsidR="000112AF" w:rsidRPr="00BA1026" w:rsidRDefault="000112AF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26" w:type="dxa"/>
            <w:gridSpan w:val="2"/>
          </w:tcPr>
          <w:p w:rsidR="000112AF" w:rsidRPr="00036DAD" w:rsidRDefault="000112AF" w:rsidP="00266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Практикум по решению </w:t>
            </w:r>
            <w:proofErr w:type="spellStart"/>
            <w:r>
              <w:rPr>
                <w:rFonts w:eastAsia="Times New Roman"/>
              </w:rPr>
              <w:t>разноуровневых</w:t>
            </w:r>
            <w:proofErr w:type="spellEnd"/>
            <w:r>
              <w:rPr>
                <w:rFonts w:eastAsia="Times New Roman"/>
              </w:rPr>
              <w:t xml:space="preserve"> задач по математике к ОГЭ</w:t>
            </w:r>
          </w:p>
        </w:tc>
        <w:tc>
          <w:tcPr>
            <w:tcW w:w="1107" w:type="dxa"/>
          </w:tcPr>
          <w:p w:rsidR="000112AF" w:rsidRPr="00BA1026" w:rsidRDefault="000112AF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115" w:type="dxa"/>
          </w:tcPr>
          <w:p w:rsidR="000112AF" w:rsidRPr="00104D86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107" w:type="dxa"/>
          </w:tcPr>
          <w:p w:rsidR="000112AF" w:rsidRPr="00D67C52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36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718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57" w:type="dxa"/>
          </w:tcPr>
          <w:p w:rsidR="000112AF" w:rsidRDefault="000112AF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D7DFF" w:rsidRPr="00BA1026" w:rsidTr="001D7DFF">
        <w:tc>
          <w:tcPr>
            <w:tcW w:w="4160" w:type="dxa"/>
            <w:gridSpan w:val="3"/>
          </w:tcPr>
          <w:p w:rsidR="001D7DFF" w:rsidRPr="00BA1026" w:rsidRDefault="001D7DFF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7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115" w:type="dxa"/>
          </w:tcPr>
          <w:p w:rsidR="001D7DFF" w:rsidRPr="00BA1026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107" w:type="dxa"/>
          </w:tcPr>
          <w:p w:rsidR="001D7DFF" w:rsidRPr="00D67C52" w:rsidRDefault="001D7DFF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936" w:type="dxa"/>
          </w:tcPr>
          <w:p w:rsidR="001D7DFF" w:rsidRDefault="001D7DFF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718" w:type="dxa"/>
          </w:tcPr>
          <w:p w:rsidR="001D7DFF" w:rsidRDefault="00E47CED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35+1*</w:t>
            </w:r>
          </w:p>
        </w:tc>
        <w:tc>
          <w:tcPr>
            <w:tcW w:w="957" w:type="dxa"/>
          </w:tcPr>
          <w:p w:rsidR="001D7DFF" w:rsidRDefault="00374905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173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9B502B" w:rsidRDefault="009B502B" w:rsidP="00DC04DC">
      <w:pPr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736B2E">
      <w:pPr>
        <w:jc w:val="center"/>
        <w:rPr>
          <w:rFonts w:eastAsia="Times New Roman"/>
          <w:b/>
          <w:bCs/>
        </w:rPr>
      </w:pPr>
    </w:p>
    <w:p w:rsidR="009B502B" w:rsidRDefault="009B502B" w:rsidP="009B502B">
      <w:pPr>
        <w:tabs>
          <w:tab w:val="left" w:pos="3276"/>
        </w:tabs>
        <w:jc w:val="center"/>
        <w:rPr>
          <w:b/>
        </w:rPr>
      </w:pPr>
      <w:r>
        <w:rPr>
          <w:b/>
        </w:rPr>
        <w:t>Учебный план</w:t>
      </w:r>
    </w:p>
    <w:p w:rsidR="009B502B" w:rsidRDefault="009B502B" w:rsidP="009B502B">
      <w:pPr>
        <w:jc w:val="center"/>
        <w:rPr>
          <w:b/>
        </w:rPr>
      </w:pPr>
      <w:r>
        <w:rPr>
          <w:b/>
        </w:rPr>
        <w:t xml:space="preserve"> филиала МАОУ Гагаринская СОШ – </w:t>
      </w: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школа, реализующего </w:t>
      </w:r>
      <w:r>
        <w:rPr>
          <w:b/>
          <w:bCs/>
        </w:rPr>
        <w:t xml:space="preserve">адаптированную образовательную программу для детей с интеллектуальными нарушениями </w:t>
      </w:r>
      <w:r>
        <w:rPr>
          <w:b/>
        </w:rPr>
        <w:t xml:space="preserve"> в условиях общеобразовательного класса, </w:t>
      </w:r>
    </w:p>
    <w:p w:rsidR="009B502B" w:rsidRDefault="00C50967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>на 2019 - 20</w:t>
      </w:r>
      <w:r w:rsidR="009B502B">
        <w:rPr>
          <w:b/>
          <w:bCs/>
        </w:rPr>
        <w:t>20 учебный год</w:t>
      </w:r>
    </w:p>
    <w:p w:rsidR="00C50967" w:rsidRPr="000A6573" w:rsidRDefault="00C50967" w:rsidP="00C50967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C50967" w:rsidRPr="000A6573" w:rsidRDefault="00C50967" w:rsidP="00C50967">
      <w:pPr>
        <w:jc w:val="both"/>
        <w:rPr>
          <w:b/>
        </w:rPr>
      </w:pPr>
      <w:r w:rsidRPr="000A6573">
        <w:t xml:space="preserve">Учебный план  </w:t>
      </w:r>
      <w:r>
        <w:t xml:space="preserve">филиала МАОУ Гагаринская СОШ -   </w:t>
      </w:r>
      <w:proofErr w:type="spellStart"/>
      <w:r>
        <w:t>Синицынская</w:t>
      </w:r>
      <w:proofErr w:type="spellEnd"/>
      <w:r>
        <w:t xml:space="preserve">  ООШ, реализующего АООП для обучающихся с умственной отсталостью (интеллектуальными нарушениями),  на 2019-2020</w:t>
      </w:r>
      <w:r w:rsidRPr="000A6573">
        <w:t xml:space="preserve"> учебный год   разработан на основе нормативных документов:</w:t>
      </w:r>
    </w:p>
    <w:p w:rsidR="00C50967" w:rsidRPr="000A6573" w:rsidRDefault="00C50967" w:rsidP="00C50967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013317" w:rsidRDefault="00C50967" w:rsidP="00013317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013317" w:rsidRDefault="00C50967" w:rsidP="00013317">
      <w:pPr>
        <w:jc w:val="both"/>
      </w:pPr>
      <w:r w:rsidRPr="00C50967">
        <w:rPr>
          <w:b/>
        </w:rPr>
        <w:t>3</w:t>
      </w:r>
      <w:r w:rsidRPr="00C50967">
        <w:t xml:space="preserve">.    </w:t>
      </w:r>
      <w:hyperlink r:id="rId10" w:history="1">
        <w:r w:rsidRPr="00C50967">
          <w:rPr>
            <w:rStyle w:val="ac"/>
            <w:color w:val="auto"/>
            <w:u w:val="none"/>
          </w:rPr>
          <w:t>Приказ Министерства образования и науки Российской Федерации от 19.12.2014 № 1599 "Об утверждении федерального государ</w:t>
        </w:r>
        <w:r w:rsidR="00AF1768">
          <w:rPr>
            <w:rStyle w:val="ac"/>
            <w:color w:val="auto"/>
            <w:u w:val="none"/>
          </w:rPr>
          <w:t>стве</w:t>
        </w:r>
        <w:r w:rsidRPr="00C50967">
          <w:rPr>
            <w:rStyle w:val="ac"/>
            <w:color w:val="auto"/>
            <w:u w:val="none"/>
          </w:rPr>
          <w:t xml:space="preserve">нного образовательного стандарта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умственной отсталостью (интеллектуальными нарушениями)"</w:t>
        </w:r>
      </w:hyperlink>
      <w:r>
        <w:t>;</w:t>
      </w:r>
      <w:r w:rsidRPr="00C50967">
        <w:t xml:space="preserve"> </w:t>
      </w:r>
    </w:p>
    <w:p w:rsidR="00C50967" w:rsidRPr="00C50967" w:rsidRDefault="00C50967" w:rsidP="00013317">
      <w:pPr>
        <w:jc w:val="both"/>
      </w:pPr>
      <w:r w:rsidRPr="00AF1768">
        <w:rPr>
          <w:b/>
        </w:rPr>
        <w:t>4</w:t>
      </w:r>
      <w:r w:rsidRPr="00C50967">
        <w:t>.</w:t>
      </w:r>
      <w:hyperlink r:id="rId11" w:history="1">
        <w:r w:rsidR="00013317">
          <w:rPr>
            <w:rStyle w:val="ac"/>
            <w:color w:val="auto"/>
            <w:u w:val="none"/>
          </w:rPr>
          <w:t>Прик</w:t>
        </w:r>
        <w:r w:rsidRPr="00C50967">
          <w:rPr>
            <w:rStyle w:val="ac"/>
            <w:color w:val="auto"/>
            <w:u w:val="none"/>
          </w:rPr>
          <w:t xml:space="preserve">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</w:t>
        </w:r>
        <w:proofErr w:type="gramStart"/>
        <w:r w:rsidRPr="00C50967">
          <w:rPr>
            <w:rStyle w:val="ac"/>
            <w:color w:val="auto"/>
            <w:u w:val="none"/>
          </w:rPr>
          <w:t>обучающихся</w:t>
        </w:r>
        <w:proofErr w:type="gramEnd"/>
        <w:r w:rsidRPr="00C50967">
          <w:rPr>
            <w:rStyle w:val="ac"/>
            <w:color w:val="auto"/>
            <w:u w:val="none"/>
          </w:rPr>
          <w:t xml:space="preserve"> с ограниченными возможностями здоровья"</w:t>
        </w:r>
      </w:hyperlink>
      <w:r>
        <w:t>;</w:t>
      </w:r>
    </w:p>
    <w:p w:rsidR="00C50967" w:rsidRPr="00C50967" w:rsidRDefault="00C50967" w:rsidP="00C50967">
      <w:pPr>
        <w:rPr>
          <w:rFonts w:eastAsia="Times New Roman"/>
          <w:bCs/>
        </w:rPr>
      </w:pPr>
      <w:proofErr w:type="gramStart"/>
      <w:r w:rsidRPr="00C50967">
        <w:rPr>
          <w:rFonts w:eastAsia="Times New Roman"/>
          <w:b/>
          <w:bCs/>
        </w:rPr>
        <w:t>5.</w:t>
      </w:r>
      <w:r w:rsidRPr="00C50967">
        <w:rPr>
          <w:rFonts w:eastAsia="Times New Roman"/>
          <w:bCs/>
        </w:rPr>
        <w:t>Приказ Министерства образования и науки Российской Федерации от 10.04.2002 №29/2065-п «Об утверждении учебных планов специальных (коррекционных образовательных учреждений для обучающихся воспитанников с отклонениями в развитии»</w:t>
      </w:r>
      <w:r>
        <w:rPr>
          <w:rFonts w:eastAsia="Times New Roman"/>
          <w:bCs/>
        </w:rPr>
        <w:t>.</w:t>
      </w:r>
      <w:proofErr w:type="gramEnd"/>
    </w:p>
    <w:p w:rsidR="00C50967" w:rsidRPr="00C50967" w:rsidRDefault="00C50967" w:rsidP="00C50967">
      <w:pPr>
        <w:jc w:val="both"/>
      </w:pPr>
    </w:p>
    <w:p w:rsidR="00AF1768" w:rsidRDefault="00AF1768" w:rsidP="00AF1768">
      <w:pPr>
        <w:jc w:val="both"/>
        <w:rPr>
          <w:color w:val="0D0D0D"/>
        </w:rPr>
      </w:pPr>
      <w:r>
        <w:rPr>
          <w:color w:val="0D0D0D"/>
        </w:rPr>
        <w:t>Учебный план фиксирует общий объем нагрузки, максимальный объем аудиторной нагрузки обучающихся, состав и структуру обязательных учебных областей, перечень  учебных предметов.</w:t>
      </w:r>
    </w:p>
    <w:p w:rsidR="00302D5B" w:rsidRPr="00302D5B" w:rsidRDefault="00302D5B" w:rsidP="00302D5B">
      <w:pPr>
        <w:pStyle w:val="Default"/>
      </w:pPr>
      <w:r w:rsidRPr="00302D5B"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302D5B" w:rsidRPr="00302D5B" w:rsidRDefault="00302D5B" w:rsidP="00302D5B">
      <w:pPr>
        <w:pStyle w:val="Default"/>
      </w:pPr>
      <w:r w:rsidRPr="00302D5B">
        <w:rPr>
          <w:b/>
          <w:bCs/>
        </w:rPr>
        <w:t xml:space="preserve">Обязательная часть </w:t>
      </w:r>
      <w:r w:rsidRPr="00302D5B">
        <w:t>учебного плана определяет состав учебных предметов обязательных предметных областей, и учебное время, отводимое на их изучение</w:t>
      </w:r>
      <w:r>
        <w:t>.</w:t>
      </w:r>
      <w:r w:rsidRPr="00302D5B">
        <w:t xml:space="preserve"> </w:t>
      </w:r>
    </w:p>
    <w:p w:rsidR="00302D5B" w:rsidRPr="00302D5B" w:rsidRDefault="00302D5B" w:rsidP="00302D5B">
      <w:pPr>
        <w:pStyle w:val="Default"/>
      </w:pPr>
      <w:r w:rsidRPr="00302D5B"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302D5B" w:rsidRPr="00302D5B" w:rsidRDefault="00302D5B" w:rsidP="00302D5B">
      <w:pPr>
        <w:pStyle w:val="Default"/>
      </w:pPr>
      <w:r w:rsidRPr="00302D5B">
        <w:t xml:space="preserve">формирование здорового образа жизни, элементарных правил поведения в экстремальных ситуациях. </w:t>
      </w:r>
    </w:p>
    <w:p w:rsidR="00302D5B" w:rsidRPr="00302D5B" w:rsidRDefault="00302D5B" w:rsidP="00302D5B">
      <w:pPr>
        <w:pStyle w:val="Default"/>
        <w:rPr>
          <w:color w:val="auto"/>
        </w:rPr>
      </w:pPr>
      <w:r w:rsidRPr="00302D5B">
        <w:rPr>
          <w:bCs/>
        </w:rPr>
        <w:t>Часть  учебного плана, формируемая участниками образовательных отношений</w:t>
      </w:r>
      <w:r w:rsidRPr="00302D5B">
        <w:t xml:space="preserve">, </w:t>
      </w:r>
      <w:r w:rsidR="00DC04DC">
        <w:t>во 2 классе</w:t>
      </w:r>
      <w:r w:rsidR="00DC04DC">
        <w:rPr>
          <w:color w:val="auto"/>
        </w:rPr>
        <w:t xml:space="preserve"> </w:t>
      </w:r>
      <w:r w:rsidR="00052EEB">
        <w:rPr>
          <w:color w:val="auto"/>
        </w:rPr>
        <w:t>п</w:t>
      </w:r>
      <w:r w:rsidRPr="00302D5B">
        <w:rPr>
          <w:color w:val="auto"/>
        </w:rPr>
        <w:t>редусматривает</w:t>
      </w:r>
      <w:r>
        <w:rPr>
          <w:color w:val="auto"/>
        </w:rPr>
        <w:t xml:space="preserve"> </w:t>
      </w:r>
      <w:r w:rsidRPr="00302D5B">
        <w:rPr>
          <w:color w:val="auto"/>
        </w:rPr>
        <w:t>увеличение учебных часов, отводимых на изучение отдельных учебных предметов обязательной части</w:t>
      </w:r>
      <w:r>
        <w:rPr>
          <w:color w:val="auto"/>
        </w:rPr>
        <w:t>: 2ч. – русский язык; 1ч.- Мир природы и человека.</w:t>
      </w:r>
    </w:p>
    <w:p w:rsidR="00302D5B" w:rsidRDefault="00302D5B" w:rsidP="00302D5B">
      <w:pPr>
        <w:pStyle w:val="Default"/>
        <w:rPr>
          <w:color w:val="auto"/>
        </w:rPr>
      </w:pPr>
      <w:r w:rsidRPr="00302D5B">
        <w:rPr>
          <w:color w:val="auto"/>
        </w:rPr>
        <w:t xml:space="preserve">Содержание </w:t>
      </w:r>
      <w:r w:rsidRPr="00302D5B">
        <w:rPr>
          <w:b/>
          <w:bCs/>
          <w:color w:val="auto"/>
        </w:rPr>
        <w:t xml:space="preserve">коррекционно-развивающей области </w:t>
      </w:r>
      <w:r w:rsidRPr="00302D5B">
        <w:rPr>
          <w:color w:val="auto"/>
        </w:rPr>
        <w:t xml:space="preserve">учебного плана представлено коррекционными занятиями (логопедическими и </w:t>
      </w:r>
      <w:proofErr w:type="spellStart"/>
      <w:r w:rsidRPr="00302D5B">
        <w:rPr>
          <w:color w:val="auto"/>
        </w:rPr>
        <w:t>психокоррекционными</w:t>
      </w:r>
      <w:proofErr w:type="spellEnd"/>
      <w:r w:rsidRPr="00302D5B">
        <w:rPr>
          <w:color w:val="auto"/>
        </w:rPr>
        <w:t>) и ритмикой</w:t>
      </w:r>
      <w:r w:rsidR="00D70486">
        <w:rPr>
          <w:color w:val="auto"/>
        </w:rPr>
        <w:t xml:space="preserve"> (</w:t>
      </w:r>
      <w:r w:rsidR="004A5EDB">
        <w:rPr>
          <w:color w:val="auto"/>
        </w:rPr>
        <w:t>в начальной школе)</w:t>
      </w:r>
      <w:r>
        <w:rPr>
          <w:color w:val="auto"/>
        </w:rPr>
        <w:t>.</w:t>
      </w:r>
      <w:r w:rsidRPr="00302D5B">
        <w:rPr>
          <w:color w:val="auto"/>
        </w:rPr>
        <w:t xml:space="preserve"> Всего на коррекционно-развивающую область отводится 6 часов в неделю. </w:t>
      </w:r>
    </w:p>
    <w:p w:rsidR="00A73DB4" w:rsidRDefault="00A73DB4" w:rsidP="00302D5B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Часы, отведенные на профессионально – трудовое обучение в 8 классе, включают в себя 7ч. сельскохозяйственного труда и 5ч швейного дела. </w:t>
      </w:r>
    </w:p>
    <w:p w:rsidR="00C50967" w:rsidRDefault="00C50967" w:rsidP="00AF1768">
      <w:pPr>
        <w:jc w:val="both"/>
      </w:pPr>
      <w:r w:rsidRPr="000A6573">
        <w:rPr>
          <w:color w:val="0D0D0D"/>
        </w:rPr>
        <w:t xml:space="preserve">  </w:t>
      </w:r>
      <w:r w:rsidRPr="000A6573">
        <w:rPr>
          <w:color w:val="000000"/>
        </w:rPr>
        <w:t>Промежуточная</w:t>
      </w:r>
      <w:r w:rsidR="00AF1768">
        <w:rPr>
          <w:color w:val="000000"/>
        </w:rPr>
        <w:t xml:space="preserve"> аттестация обучающихся</w:t>
      </w:r>
      <w:r w:rsidRPr="000A6573">
        <w:rPr>
          <w:color w:val="000000"/>
        </w:rPr>
        <w:t xml:space="preserve"> проводится до завершения учебного года, после того, как будут полностью освоены все учебные предметы, </w:t>
      </w:r>
      <w:r w:rsidRPr="000A6573">
        <w:t>в соответствии с Положением  о порядке, форме и периодичности  промежуточной аттестации  учащихся МАОУ Гагаринская СОШ</w:t>
      </w:r>
      <w:r w:rsidR="00AF1768">
        <w:t>:</w:t>
      </w:r>
      <w:r w:rsidRPr="000A6573">
        <w:t xml:space="preserve"> </w:t>
      </w: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302D5B" w:rsidRPr="000A6573" w:rsidTr="004566E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302D5B" w:rsidRPr="000A6573" w:rsidTr="004566E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D5B" w:rsidRPr="00436CD9" w:rsidRDefault="00302D5B" w:rsidP="00456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2 класс</w:t>
            </w:r>
          </w:p>
        </w:tc>
      </w:tr>
      <w:tr w:rsidR="00302D5B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5B" w:rsidRPr="00436CD9" w:rsidRDefault="00302D5B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 xml:space="preserve"> Контрольное списывание</w:t>
            </w:r>
            <w:r w:rsidR="00E872DA" w:rsidRPr="00436CD9">
              <w:rPr>
                <w:color w:val="000000"/>
                <w:sz w:val="24"/>
                <w:szCs w:val="24"/>
              </w:rPr>
              <w:t xml:space="preserve"> с грамматическим заданием</w:t>
            </w:r>
          </w:p>
        </w:tc>
      </w:tr>
      <w:tr w:rsidR="00302D5B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B" w:rsidRPr="00436CD9" w:rsidRDefault="00355F46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Ч</w:t>
            </w:r>
            <w:r w:rsidR="00302D5B" w:rsidRPr="00436CD9">
              <w:rPr>
                <w:color w:val="000000"/>
                <w:sz w:val="24"/>
                <w:szCs w:val="24"/>
              </w:rPr>
              <w:t>тение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5B" w:rsidRPr="00436CD9" w:rsidRDefault="00AA6B73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Контрольное чтение</w:t>
            </w:r>
          </w:p>
        </w:tc>
      </w:tr>
      <w:tr w:rsidR="00E872DA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DA" w:rsidRPr="00436CD9" w:rsidRDefault="00355F46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М</w:t>
            </w:r>
            <w:r w:rsidR="00E872DA" w:rsidRPr="00436CD9">
              <w:rPr>
                <w:color w:val="000000"/>
                <w:sz w:val="24"/>
                <w:szCs w:val="24"/>
              </w:rPr>
              <w:t>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DA" w:rsidRPr="00436CD9" w:rsidRDefault="00E872DA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</w:tbl>
    <w:p w:rsidR="00302D5B" w:rsidRDefault="00302D5B" w:rsidP="00AF1768">
      <w:pPr>
        <w:jc w:val="both"/>
      </w:pPr>
    </w:p>
    <w:p w:rsidR="00302D5B" w:rsidRDefault="00302D5B" w:rsidP="00AF1768">
      <w:pPr>
        <w:jc w:val="both"/>
      </w:pPr>
    </w:p>
    <w:p w:rsidR="00302D5B" w:rsidRPr="000A6573" w:rsidRDefault="00302D5B" w:rsidP="00AF1768">
      <w:pPr>
        <w:jc w:val="both"/>
        <w:rPr>
          <w:color w:val="000000"/>
        </w:rPr>
      </w:pP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C50967" w:rsidRPr="000A6573" w:rsidTr="004566E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C50967" w:rsidRPr="000A6573" w:rsidTr="004566E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967" w:rsidRPr="00436CD9" w:rsidRDefault="00C50967" w:rsidP="004566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C50967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C50967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Чтение и развитие речи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6874FD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Контрольное чтение</w:t>
            </w:r>
          </w:p>
        </w:tc>
      </w:tr>
      <w:tr w:rsidR="00C50967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AF1768" w:rsidP="00AF1768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Письмо и развитие речи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67" w:rsidRPr="00436CD9" w:rsidRDefault="006874FD" w:rsidP="00AF1768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AF1768" w:rsidRPr="000A6573" w:rsidTr="004566E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68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68" w:rsidRPr="00436CD9" w:rsidRDefault="00AF1768" w:rsidP="004566E3">
            <w:pPr>
              <w:jc w:val="both"/>
              <w:rPr>
                <w:color w:val="000000"/>
                <w:sz w:val="24"/>
                <w:szCs w:val="24"/>
              </w:rPr>
            </w:pPr>
            <w:r w:rsidRPr="00436CD9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</w:tbl>
    <w:p w:rsidR="00C50967" w:rsidRDefault="00C50967" w:rsidP="00C50967">
      <w:pPr>
        <w:tabs>
          <w:tab w:val="left" w:pos="5540"/>
        </w:tabs>
        <w:rPr>
          <w:i/>
        </w:rPr>
      </w:pPr>
    </w:p>
    <w:p w:rsidR="00FB6458" w:rsidRDefault="00460EE7" w:rsidP="00460EE7">
      <w:pPr>
        <w:jc w:val="both"/>
        <w:rPr>
          <w:color w:val="0D0D0D"/>
        </w:rPr>
      </w:pPr>
      <w:r w:rsidRPr="00804273">
        <w:rPr>
          <w:color w:val="0D0D0D"/>
        </w:rPr>
        <w:t>Для организации вн</w:t>
      </w:r>
      <w:r>
        <w:rPr>
          <w:color w:val="0D0D0D"/>
        </w:rPr>
        <w:t>еурочной деятельности</w:t>
      </w:r>
      <w:r w:rsidR="00463A0C">
        <w:rPr>
          <w:color w:val="0D0D0D"/>
        </w:rPr>
        <w:t xml:space="preserve"> в 1-4 классах</w:t>
      </w:r>
      <w:r>
        <w:rPr>
          <w:color w:val="0D0D0D"/>
        </w:rPr>
        <w:t xml:space="preserve">  используе</w:t>
      </w:r>
      <w:r w:rsidRPr="00804273">
        <w:rPr>
          <w:color w:val="0D0D0D"/>
        </w:rPr>
        <w:t xml:space="preserve">тся </w:t>
      </w:r>
      <w:r>
        <w:rPr>
          <w:color w:val="0D0D0D"/>
        </w:rPr>
        <w:t>смешанная модель, основанная на  мобилизации внутренних ресурсов</w:t>
      </w:r>
      <w:r w:rsidRPr="00804273">
        <w:rPr>
          <w:color w:val="0D0D0D"/>
        </w:rPr>
        <w:t xml:space="preserve"> школы, </w:t>
      </w:r>
      <w:r>
        <w:rPr>
          <w:color w:val="0D0D0D"/>
        </w:rPr>
        <w:t>а также на установлении взаимодействия с социальными партнерами - Центром</w:t>
      </w:r>
      <w:r w:rsidRPr="00804273">
        <w:rPr>
          <w:color w:val="0D0D0D"/>
        </w:rPr>
        <w:t xml:space="preserve"> дополнительного образования </w:t>
      </w:r>
      <w:proofErr w:type="spellStart"/>
      <w:r w:rsidRPr="00804273">
        <w:rPr>
          <w:color w:val="0D0D0D"/>
        </w:rPr>
        <w:t>Ишимского</w:t>
      </w:r>
      <w:proofErr w:type="spellEnd"/>
      <w:r w:rsidRPr="00804273">
        <w:rPr>
          <w:color w:val="0D0D0D"/>
        </w:rPr>
        <w:t xml:space="preserve"> муниципальног</w:t>
      </w:r>
      <w:r>
        <w:rPr>
          <w:color w:val="0D0D0D"/>
        </w:rPr>
        <w:t>о района 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»,  «</w:t>
      </w:r>
      <w:proofErr w:type="spellStart"/>
      <w:r>
        <w:rPr>
          <w:color w:val="0D0D0D"/>
        </w:rPr>
        <w:t>Бумагопластика</w:t>
      </w:r>
      <w:proofErr w:type="spellEnd"/>
      <w:r>
        <w:rPr>
          <w:color w:val="0D0D0D"/>
        </w:rPr>
        <w:t xml:space="preserve">» и «Мягкая игрушка»);  сельским клубом. </w:t>
      </w:r>
      <w:proofErr w:type="gramStart"/>
      <w:r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 а также через деятельность классных руководителей: часы общения (регулярные занятия);  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FB6458" w:rsidRPr="0053511B" w:rsidTr="00F146AC"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FB6458" w:rsidRPr="0053511B" w:rsidRDefault="00FB6458" w:rsidP="00F146AC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FB6458" w:rsidRPr="0053511B" w:rsidTr="00F146AC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D454E9" w:rsidRDefault="00FB6458" w:rsidP="00F146AC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rPr>
          <w:trHeight w:val="848"/>
        </w:trPr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</w:t>
            </w:r>
          </w:p>
        </w:tc>
        <w:tc>
          <w:tcPr>
            <w:tcW w:w="1560" w:type="dxa"/>
            <w:shd w:val="clear" w:color="auto" w:fill="auto"/>
          </w:tcPr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FB6458" w:rsidRPr="00CE137B" w:rsidRDefault="00FB6458" w:rsidP="00F146AC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lastRenderedPageBreak/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Духовно - нравственное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>согласно  плана</w:t>
            </w:r>
            <w:proofErr w:type="gramEnd"/>
            <w:r>
              <w:rPr>
                <w:color w:val="0D0D0D"/>
              </w:rPr>
              <w:t xml:space="preserve"> ВР школы, класса </w:t>
            </w: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FB6458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DB329F" w:rsidRPr="0053511B" w:rsidTr="00F146AC">
        <w:trPr>
          <w:trHeight w:val="828"/>
        </w:trPr>
        <w:tc>
          <w:tcPr>
            <w:tcW w:w="2093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DB329F" w:rsidRPr="0053511B" w:rsidRDefault="00DB329F" w:rsidP="00F146AC">
            <w:pPr>
              <w:jc w:val="both"/>
              <w:rPr>
                <w:color w:val="0D0D0D"/>
              </w:rPr>
            </w:pPr>
          </w:p>
        </w:tc>
      </w:tr>
      <w:tr w:rsidR="00FB6458" w:rsidRPr="0053511B" w:rsidTr="00F146AC">
        <w:tc>
          <w:tcPr>
            <w:tcW w:w="2093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FB6458" w:rsidRPr="0053511B" w:rsidTr="00F146AC">
        <w:tc>
          <w:tcPr>
            <w:tcW w:w="2093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FB6458" w:rsidRDefault="00FB6458" w:rsidP="00F146AC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  <w:p w:rsidR="00FB6458" w:rsidRPr="0053511B" w:rsidRDefault="00FB6458" w:rsidP="00F146AC">
            <w:pPr>
              <w:jc w:val="both"/>
              <w:rPr>
                <w:b/>
                <w:color w:val="0D0D0D"/>
              </w:rPr>
            </w:pPr>
          </w:p>
        </w:tc>
      </w:tr>
    </w:tbl>
    <w:p w:rsidR="00460EE7" w:rsidRDefault="00460EE7" w:rsidP="00460EE7">
      <w:pPr>
        <w:jc w:val="both"/>
        <w:rPr>
          <w:color w:val="0D0D0D"/>
        </w:rPr>
      </w:pPr>
    </w:p>
    <w:p w:rsidR="00460EE7" w:rsidRPr="00460EE7" w:rsidRDefault="00460EE7" w:rsidP="00C50967">
      <w:pPr>
        <w:tabs>
          <w:tab w:val="left" w:pos="5540"/>
        </w:tabs>
        <w:jc w:val="right"/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Default="00C5096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C50967">
      <w:pPr>
        <w:tabs>
          <w:tab w:val="left" w:pos="5540"/>
        </w:tabs>
        <w:jc w:val="right"/>
        <w:rPr>
          <w:i/>
        </w:rPr>
      </w:pPr>
    </w:p>
    <w:p w:rsidR="00460EE7" w:rsidRDefault="00460EE7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Default="00B4569D" w:rsidP="00B4569D">
      <w:pPr>
        <w:tabs>
          <w:tab w:val="left" w:pos="5540"/>
        </w:tabs>
        <w:rPr>
          <w:i/>
        </w:rPr>
      </w:pPr>
    </w:p>
    <w:p w:rsidR="00B4569D" w:rsidRPr="00460EE7" w:rsidRDefault="00B4569D" w:rsidP="00B4569D">
      <w:pPr>
        <w:tabs>
          <w:tab w:val="left" w:pos="5540"/>
        </w:tabs>
        <w:jc w:val="right"/>
      </w:pPr>
      <w:r>
        <w:rPr>
          <w:i/>
        </w:rPr>
        <w:t>Приложение 3</w:t>
      </w: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 xml:space="preserve">Учебный план общего образования </w:t>
      </w:r>
      <w:proofErr w:type="gramStart"/>
      <w:r w:rsidRPr="00D028DE">
        <w:rPr>
          <w:b/>
          <w:color w:val="000000"/>
        </w:rPr>
        <w:t>обучающихся</w:t>
      </w:r>
      <w:proofErr w:type="gramEnd"/>
      <w:r w:rsidRPr="00D028DE">
        <w:rPr>
          <w:b/>
          <w:color w:val="000000"/>
        </w:rPr>
        <w:t xml:space="preserve"> с умственной отсталостью (интеллектуальными нарушениями)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>1-4 классы</w:t>
      </w:r>
    </w:p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D028DE">
        <w:rPr>
          <w:b/>
          <w:color w:val="000000"/>
        </w:rPr>
        <w:t>(согласно ФГОС ОВЗ)</w:t>
      </w:r>
    </w:p>
    <w:tbl>
      <w:tblPr>
        <w:tblStyle w:val="a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29"/>
        <w:gridCol w:w="2039"/>
        <w:gridCol w:w="1276"/>
        <w:gridCol w:w="1418"/>
        <w:gridCol w:w="1134"/>
        <w:gridCol w:w="1275"/>
        <w:gridCol w:w="957"/>
      </w:tblGrid>
      <w:tr w:rsidR="00E87DD3" w:rsidRPr="00D028DE" w:rsidTr="00D028DE">
        <w:tc>
          <w:tcPr>
            <w:tcW w:w="2356" w:type="dxa"/>
            <w:gridSpan w:val="2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039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Классы/</w:t>
            </w:r>
          </w:p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103" w:type="dxa"/>
            <w:gridSpan w:val="4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Количество 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учебных </w:t>
            </w:r>
            <w:r w:rsidRPr="00D028DE">
              <w:rPr>
                <w:b/>
                <w:color w:val="000000"/>
                <w:sz w:val="24"/>
                <w:szCs w:val="24"/>
              </w:rPr>
              <w:t>часов</w:t>
            </w:r>
            <w:r w:rsidR="00595DCA">
              <w:rPr>
                <w:b/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957" w:type="dxa"/>
            <w:vMerge w:val="restart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E87DD3" w:rsidRPr="00D028DE" w:rsidTr="00D028DE">
        <w:tc>
          <w:tcPr>
            <w:tcW w:w="2356" w:type="dxa"/>
            <w:gridSpan w:val="2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5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D028DE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57" w:type="dxa"/>
            <w:vMerge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87DD3" w:rsidRPr="00D028DE" w:rsidTr="00D028DE">
        <w:tc>
          <w:tcPr>
            <w:tcW w:w="10455" w:type="dxa"/>
            <w:gridSpan w:val="8"/>
          </w:tcPr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436CD9" w:rsidRPr="00D028DE" w:rsidTr="00D028DE">
        <w:tc>
          <w:tcPr>
            <w:tcW w:w="2127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2268" w:type="dxa"/>
            <w:gridSpan w:val="2"/>
          </w:tcPr>
          <w:p w:rsidR="00436CD9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1.1 Русский язык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1.2 Чтение</w:t>
            </w:r>
          </w:p>
          <w:p w:rsidR="00E87DD3" w:rsidRPr="00D028DE" w:rsidRDefault="00E87DD3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1.3Речевая практика</w:t>
            </w:r>
          </w:p>
        </w:tc>
        <w:tc>
          <w:tcPr>
            <w:tcW w:w="1276" w:type="dxa"/>
          </w:tcPr>
          <w:p w:rsidR="00E87DD3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E87DD3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  </w:t>
            </w:r>
            <w:r w:rsidR="00E87DD3" w:rsidRPr="00D028DE">
              <w:rPr>
                <w:sz w:val="24"/>
                <w:szCs w:val="24"/>
              </w:rPr>
              <w:t>3</w:t>
            </w:r>
          </w:p>
          <w:p w:rsidR="00D028DE" w:rsidRPr="00D028DE" w:rsidRDefault="00D028DE" w:rsidP="00E87DD3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418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4</w:t>
            </w:r>
          </w:p>
          <w:p w:rsidR="00D028DE" w:rsidRPr="00D028DE" w:rsidRDefault="00D028DE" w:rsidP="00D028DE">
            <w:pPr>
              <w:jc w:val="center"/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28DE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436CD9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4</w:t>
            </w:r>
          </w:p>
          <w:p w:rsidR="00D028DE" w:rsidRPr="00D028DE" w:rsidRDefault="00D028DE" w:rsidP="00D028DE">
            <w:pPr>
              <w:rPr>
                <w:sz w:val="24"/>
                <w:szCs w:val="24"/>
              </w:rPr>
            </w:pPr>
            <w:r w:rsidRPr="00D028DE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5" w:type="dxa"/>
          </w:tcPr>
          <w:p w:rsidR="00436CD9" w:rsidRPr="00D028DE" w:rsidRDefault="00E87DD3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  <w:p w:rsidR="00E87DD3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36CD9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15</w:t>
            </w:r>
          </w:p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8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2.Математика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2.1Математика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4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 Естествознание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3.1Мир природы и человека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4.Искусство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4.1 Музыка</w:t>
            </w:r>
          </w:p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  <w:p w:rsidR="00D028DE" w:rsidRPr="00D028DE" w:rsidRDefault="0076680D" w:rsidP="00D02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028DE" w:rsidRPr="00D028D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4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 Физическая культура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5.1 Физическая культура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6.Технология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6.1 Ручной труд</w:t>
            </w: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 xml:space="preserve">          1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028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D028DE" w:rsidRPr="00D028DE" w:rsidTr="00D028DE">
        <w:tc>
          <w:tcPr>
            <w:tcW w:w="2127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</w:tcPr>
          <w:p w:rsidR="00D028DE" w:rsidRPr="00D028DE" w:rsidRDefault="00D028DE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028DE" w:rsidRPr="00D028DE" w:rsidRDefault="00D028DE" w:rsidP="00D0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 xml:space="preserve">         20</w:t>
            </w:r>
          </w:p>
        </w:tc>
        <w:tc>
          <w:tcPr>
            <w:tcW w:w="1134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D028DE" w:rsidRPr="00D028DE" w:rsidRDefault="00D028DE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028DE">
              <w:rPr>
                <w:b/>
                <w:color w:val="000000"/>
                <w:sz w:val="24"/>
                <w:szCs w:val="24"/>
              </w:rPr>
              <w:t>81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 w:rsidRPr="00460EE7">
              <w:rPr>
                <w:b/>
                <w:i/>
                <w:color w:val="000000"/>
              </w:rPr>
              <w:t>Часть, формируемая участниками образовательных отношений</w:t>
            </w:r>
            <w:r w:rsidR="0076680D">
              <w:rPr>
                <w:b/>
                <w:i/>
                <w:color w:val="000000"/>
              </w:rPr>
              <w:t>:</w:t>
            </w:r>
          </w:p>
          <w:p w:rsidR="0076680D" w:rsidRDefault="0076680D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Русский язык</w:t>
            </w:r>
          </w:p>
          <w:p w:rsidR="0076680D" w:rsidRPr="00460EE7" w:rsidRDefault="0076680D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Мир природы и человека</w:t>
            </w:r>
          </w:p>
        </w:tc>
        <w:tc>
          <w:tcPr>
            <w:tcW w:w="1276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460EE7" w:rsidRDefault="00460EE7" w:rsidP="00D028DE">
            <w:r>
              <w:rPr>
                <w:b/>
                <w:color w:val="000000"/>
              </w:rPr>
              <w:t xml:space="preserve">          </w:t>
            </w:r>
            <w:r>
              <w:t>3</w:t>
            </w:r>
          </w:p>
          <w:p w:rsidR="0076680D" w:rsidRDefault="0076680D" w:rsidP="00D028DE"/>
          <w:p w:rsidR="0076680D" w:rsidRDefault="0076680D" w:rsidP="00D028DE">
            <w:r>
              <w:t xml:space="preserve">          2</w:t>
            </w:r>
          </w:p>
          <w:p w:rsidR="0076680D" w:rsidRPr="00D028DE" w:rsidRDefault="0076680D" w:rsidP="00D028DE">
            <w:r>
              <w:t xml:space="preserve">          1</w:t>
            </w:r>
          </w:p>
        </w:tc>
        <w:tc>
          <w:tcPr>
            <w:tcW w:w="1134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D028DE">
              <w:rPr>
                <w:color w:val="000000"/>
              </w:rPr>
              <w:t>3</w:t>
            </w:r>
          </w:p>
        </w:tc>
        <w:tc>
          <w:tcPr>
            <w:tcW w:w="957" w:type="dxa"/>
          </w:tcPr>
          <w:p w:rsidR="00460EE7" w:rsidRPr="00D028DE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</w:tr>
      <w:tr w:rsidR="0076680D" w:rsidRPr="00D028DE" w:rsidTr="00F146AC">
        <w:tc>
          <w:tcPr>
            <w:tcW w:w="4395" w:type="dxa"/>
            <w:gridSpan w:val="3"/>
          </w:tcPr>
          <w:p w:rsidR="0076680D" w:rsidRPr="00460EE7" w:rsidRDefault="0076680D" w:rsidP="00640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8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</w:tcPr>
          <w:p w:rsidR="0076680D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76680D" w:rsidRDefault="0076680D" w:rsidP="00D028DE">
            <w:pPr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76680D" w:rsidRPr="00D028DE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6680D" w:rsidRPr="00D028DE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957" w:type="dxa"/>
          </w:tcPr>
          <w:p w:rsidR="0076680D" w:rsidRDefault="0076680D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Pr="00D028DE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Максимально допустимая годовая нагрузка </w:t>
            </w:r>
            <w:r w:rsidRPr="00460EE7">
              <w:rPr>
                <w:color w:val="000000"/>
              </w:rPr>
              <w:t>(при 5 – дневной рабочей неделе)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8" w:type="dxa"/>
          </w:tcPr>
          <w:p w:rsidR="00460EE7" w:rsidRDefault="00460EE7" w:rsidP="00D028D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23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460EE7">
              <w:rPr>
                <w:b/>
                <w:color w:val="000000"/>
              </w:rPr>
              <w:t>23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Коррекционно – развивающая область</w:t>
            </w:r>
          </w:p>
          <w:p w:rsidR="00460EE7" w:rsidRP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60EE7">
              <w:rPr>
                <w:color w:val="000000"/>
              </w:rPr>
              <w:t>(коррекционные занятия и ритмика):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275" w:type="dxa"/>
          </w:tcPr>
          <w:p w:rsidR="00460EE7" w:rsidRP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</w:tr>
      <w:tr w:rsidR="00460EE7" w:rsidRPr="00D028DE" w:rsidTr="00F146AC">
        <w:tc>
          <w:tcPr>
            <w:tcW w:w="4395" w:type="dxa"/>
            <w:gridSpan w:val="3"/>
          </w:tcPr>
          <w:p w:rsidR="00460EE7" w:rsidRDefault="00460EE7" w:rsidP="00E87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Внеурочная деятельность</w:t>
            </w:r>
          </w:p>
        </w:tc>
        <w:tc>
          <w:tcPr>
            <w:tcW w:w="1276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</w:tcPr>
          <w:p w:rsidR="00460EE7" w:rsidRDefault="00460EE7" w:rsidP="00460EE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57" w:type="dxa"/>
          </w:tcPr>
          <w:p w:rsidR="00460EE7" w:rsidRDefault="00460EE7" w:rsidP="00436C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</w:tr>
    </w:tbl>
    <w:p w:rsidR="00436CD9" w:rsidRPr="00D028DE" w:rsidRDefault="00436CD9" w:rsidP="00436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Pr="000A6573" w:rsidRDefault="00C50967" w:rsidP="00C50967">
      <w:pPr>
        <w:tabs>
          <w:tab w:val="left" w:pos="5540"/>
        </w:tabs>
        <w:jc w:val="right"/>
        <w:rPr>
          <w:i/>
        </w:rPr>
      </w:pPr>
    </w:p>
    <w:p w:rsidR="00C50967" w:rsidRPr="000A6573" w:rsidRDefault="00C50967" w:rsidP="00C50967">
      <w:pPr>
        <w:tabs>
          <w:tab w:val="left" w:pos="5540"/>
        </w:tabs>
        <w:rPr>
          <w:i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B4569D" w:rsidRDefault="00B4569D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  <w:r w:rsidRPr="00B4569D">
        <w:rPr>
          <w:i/>
          <w:color w:val="000000"/>
        </w:rPr>
        <w:t>Приложение 4</w:t>
      </w:r>
    </w:p>
    <w:p w:rsidR="00EC0FEC" w:rsidRPr="008554BA" w:rsidRDefault="00EC0FEC" w:rsidP="00EC0FEC">
      <w:pPr>
        <w:tabs>
          <w:tab w:val="left" w:pos="3276"/>
        </w:tabs>
        <w:jc w:val="center"/>
        <w:rPr>
          <w:b/>
        </w:rPr>
      </w:pPr>
      <w:r w:rsidRPr="008554BA">
        <w:rPr>
          <w:b/>
        </w:rPr>
        <w:t>Учебный план</w:t>
      </w:r>
    </w:p>
    <w:p w:rsidR="00043FAC" w:rsidRDefault="00043FAC" w:rsidP="00043FAC">
      <w:pPr>
        <w:jc w:val="center"/>
        <w:rPr>
          <w:b/>
        </w:rPr>
      </w:pP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</w:t>
      </w:r>
      <w:r w:rsidR="00EC0FEC" w:rsidRPr="008554BA">
        <w:rPr>
          <w:b/>
        </w:rPr>
        <w:t xml:space="preserve">, </w:t>
      </w:r>
    </w:p>
    <w:p w:rsidR="00EC0FEC" w:rsidRDefault="00EC0FEC" w:rsidP="00043FAC">
      <w:pPr>
        <w:jc w:val="center"/>
        <w:rPr>
          <w:b/>
        </w:rPr>
      </w:pPr>
      <w:proofErr w:type="gramStart"/>
      <w:r w:rsidRPr="00991080">
        <w:rPr>
          <w:b/>
        </w:rPr>
        <w:t>реализующей</w:t>
      </w:r>
      <w:proofErr w:type="gramEnd"/>
      <w:r w:rsidRPr="00991080">
        <w:rPr>
          <w:b/>
        </w:rPr>
        <w:t xml:space="preserve"> </w:t>
      </w:r>
      <w:r w:rsidRPr="00991080">
        <w:rPr>
          <w:b/>
          <w:bCs/>
        </w:rPr>
        <w:t xml:space="preserve">адаптированную </w:t>
      </w:r>
      <w:r>
        <w:rPr>
          <w:b/>
          <w:bCs/>
        </w:rPr>
        <w:t xml:space="preserve">образовательную </w:t>
      </w:r>
      <w:r w:rsidRPr="00991080">
        <w:rPr>
          <w:b/>
          <w:bCs/>
        </w:rPr>
        <w:t>программу для детей</w:t>
      </w:r>
      <w:r>
        <w:rPr>
          <w:b/>
          <w:bCs/>
        </w:rPr>
        <w:t xml:space="preserve"> </w:t>
      </w:r>
      <w:r w:rsidR="00043FAC">
        <w:rPr>
          <w:b/>
          <w:bCs/>
        </w:rPr>
        <w:t>с интеллектуальными нарушениями</w:t>
      </w:r>
      <w:r w:rsidRPr="00991080">
        <w:rPr>
          <w:b/>
        </w:rPr>
        <w:t xml:space="preserve"> в условиях общеобразовательного класса, </w:t>
      </w:r>
    </w:p>
    <w:p w:rsidR="00EC0FEC" w:rsidRDefault="00140202" w:rsidP="00EC0FEC">
      <w:pPr>
        <w:ind w:left="284" w:right="424"/>
        <w:jc w:val="center"/>
        <w:rPr>
          <w:b/>
          <w:bCs/>
        </w:rPr>
      </w:pPr>
      <w:r>
        <w:rPr>
          <w:b/>
          <w:bCs/>
        </w:rPr>
        <w:t>на 2019 - 2020</w:t>
      </w:r>
      <w:r w:rsidR="00EC0FEC" w:rsidRPr="002A0F6F">
        <w:rPr>
          <w:b/>
          <w:bCs/>
        </w:rPr>
        <w:t xml:space="preserve"> учебный год</w:t>
      </w: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595DCA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879A7" w:rsidTr="00595DCA">
        <w:tc>
          <w:tcPr>
            <w:tcW w:w="4785" w:type="dxa"/>
            <w:vMerge w:val="restart"/>
          </w:tcPr>
          <w:p w:rsidR="007879A7" w:rsidRPr="00852141" w:rsidRDefault="00B53535" w:rsidP="007879A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879A7" w:rsidRPr="00852141">
              <w:rPr>
                <w:b/>
              </w:rPr>
              <w:t>бразовательные компоненты</w:t>
            </w:r>
          </w:p>
          <w:p w:rsidR="007879A7" w:rsidRPr="00F90D51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852141">
              <w:rPr>
                <w:b/>
              </w:rPr>
              <w:t>(учебные предметы)</w:t>
            </w:r>
          </w:p>
        </w:tc>
        <w:tc>
          <w:tcPr>
            <w:tcW w:w="4785" w:type="dxa"/>
          </w:tcPr>
          <w:p w:rsidR="007879A7" w:rsidRPr="007879A7" w:rsidRDefault="007879A7" w:rsidP="00F90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7879A7">
              <w:rPr>
                <w:b/>
                <w:color w:val="000000"/>
              </w:rPr>
              <w:t>Число учебных часов в неделю</w:t>
            </w:r>
          </w:p>
        </w:tc>
      </w:tr>
      <w:tr w:rsidR="007879A7" w:rsidTr="00595DCA">
        <w:tc>
          <w:tcPr>
            <w:tcW w:w="4785" w:type="dxa"/>
            <w:vMerge/>
          </w:tcPr>
          <w:p w:rsidR="007879A7" w:rsidRDefault="007879A7" w:rsidP="0092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i/>
                <w:color w:val="000000"/>
              </w:rPr>
            </w:pPr>
          </w:p>
        </w:tc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7879A7">
              <w:rPr>
                <w:b/>
                <w:color w:val="000000"/>
              </w:rPr>
              <w:t>8 класс</w:t>
            </w: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.Общеобразовательные курсы</w:t>
            </w:r>
          </w:p>
        </w:tc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</w:tr>
      <w:tr w:rsidR="007879A7" w:rsidTr="00595DCA">
        <w:tc>
          <w:tcPr>
            <w:tcW w:w="4785" w:type="dxa"/>
          </w:tcPr>
          <w:p w:rsidR="007879A7" w:rsidRPr="007879A7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Чтение и развитие речи</w:t>
            </w:r>
          </w:p>
        </w:tc>
        <w:tc>
          <w:tcPr>
            <w:tcW w:w="4785" w:type="dxa"/>
          </w:tcPr>
          <w:p w:rsidR="007879A7" w:rsidRPr="00AA7CA3" w:rsidRDefault="007879A7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Письмо и развитие речи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4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4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Музыка и пение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  <w:tr w:rsidR="007879A7" w:rsidTr="00595DCA">
        <w:tc>
          <w:tcPr>
            <w:tcW w:w="4785" w:type="dxa"/>
          </w:tcPr>
          <w:p w:rsidR="007879A7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Физкультура </w:t>
            </w:r>
          </w:p>
        </w:tc>
        <w:tc>
          <w:tcPr>
            <w:tcW w:w="4785" w:type="dxa"/>
          </w:tcPr>
          <w:p w:rsidR="007879A7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3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. Трудовая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Профессионально – трудовое обучение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12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Трудовая практика  (в днях)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20</w:t>
            </w:r>
          </w:p>
        </w:tc>
      </w:tr>
      <w:tr w:rsidR="00F146AC" w:rsidTr="00595DCA">
        <w:tc>
          <w:tcPr>
            <w:tcW w:w="4785" w:type="dxa"/>
          </w:tcPr>
          <w:p w:rsidR="00F146AC" w:rsidRPr="00F146AC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. Коррекционная подготовка</w:t>
            </w:r>
          </w:p>
        </w:tc>
        <w:tc>
          <w:tcPr>
            <w:tcW w:w="4785" w:type="dxa"/>
          </w:tcPr>
          <w:p w:rsidR="00F146AC" w:rsidRPr="00AA7CA3" w:rsidRDefault="00F146AC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</w:tr>
      <w:tr w:rsidR="00F146AC" w:rsidTr="00595DCA">
        <w:tc>
          <w:tcPr>
            <w:tcW w:w="4785" w:type="dxa"/>
          </w:tcPr>
          <w:p w:rsidR="00F146AC" w:rsidRP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Социально – бытовая ориентировка</w:t>
            </w:r>
          </w:p>
        </w:tc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2</w:t>
            </w:r>
          </w:p>
        </w:tc>
      </w:tr>
      <w:tr w:rsidR="00F146AC" w:rsidTr="00595DCA">
        <w:tc>
          <w:tcPr>
            <w:tcW w:w="4785" w:type="dxa"/>
          </w:tcPr>
          <w:p w:rsidR="00F146AC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b/>
                <w:color w:val="000000"/>
              </w:rPr>
              <w:t>ИТОГО</w:t>
            </w:r>
            <w:r>
              <w:rPr>
                <w:color w:val="000000"/>
              </w:rPr>
              <w:t>: обязательная нагрузка учащегося</w:t>
            </w:r>
          </w:p>
        </w:tc>
        <w:tc>
          <w:tcPr>
            <w:tcW w:w="4785" w:type="dxa"/>
          </w:tcPr>
          <w:p w:rsidR="00F146AC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</w:tr>
      <w:tr w:rsidR="00AA7CA3" w:rsidTr="002E0E2B">
        <w:tc>
          <w:tcPr>
            <w:tcW w:w="9570" w:type="dxa"/>
            <w:gridSpan w:val="2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Обязательные индивидуальные и групповые коррекционные занятия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Коррекционные занятия, в </w:t>
            </w:r>
            <w:proofErr w:type="spellStart"/>
            <w:r>
              <w:rPr>
                <w:b/>
                <w:color w:val="000000"/>
              </w:rPr>
              <w:t>т.ч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Логопедическая коррекция</w:t>
            </w:r>
          </w:p>
        </w:tc>
        <w:tc>
          <w:tcPr>
            <w:tcW w:w="4785" w:type="dxa"/>
          </w:tcPr>
          <w:p w:rsid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AA7CA3" w:rsidTr="00595DCA"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CA3">
              <w:rPr>
                <w:color w:val="000000"/>
              </w:rPr>
              <w:t>Психологическая коррекция</w:t>
            </w:r>
          </w:p>
        </w:tc>
        <w:tc>
          <w:tcPr>
            <w:tcW w:w="4785" w:type="dxa"/>
          </w:tcPr>
          <w:p w:rsidR="00AA7CA3" w:rsidRPr="00AA7CA3" w:rsidRDefault="00AA7CA3" w:rsidP="00787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AA7CA3">
              <w:rPr>
                <w:color w:val="000000"/>
              </w:rPr>
              <w:t>1</w:t>
            </w:r>
          </w:p>
        </w:tc>
      </w:tr>
    </w:tbl>
    <w:p w:rsidR="00595DCA" w:rsidRPr="00B4569D" w:rsidRDefault="00595DCA" w:rsidP="00921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D70486" w:rsidRDefault="00D70486" w:rsidP="00C50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C50967" w:rsidRDefault="00C50967" w:rsidP="00C50967">
      <w:pPr>
        <w:jc w:val="center"/>
        <w:rPr>
          <w:rFonts w:eastAsia="Times New Roman"/>
          <w:b/>
          <w:bCs/>
        </w:rPr>
      </w:pPr>
    </w:p>
    <w:p w:rsidR="00B4569D" w:rsidRDefault="00C50967" w:rsidP="009B502B">
      <w:pPr>
        <w:ind w:left="284" w:right="424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50967" w:rsidRDefault="00C50967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9B502B">
      <w:pPr>
        <w:ind w:left="284" w:right="424"/>
        <w:jc w:val="center"/>
        <w:rPr>
          <w:b/>
          <w:bCs/>
        </w:rPr>
      </w:pPr>
    </w:p>
    <w:p w:rsidR="002E0E2B" w:rsidRDefault="002E0E2B" w:rsidP="002E0E2B">
      <w:pPr>
        <w:ind w:left="284" w:right="424"/>
        <w:jc w:val="right"/>
        <w:rPr>
          <w:bCs/>
        </w:rPr>
      </w:pPr>
    </w:p>
    <w:p w:rsidR="00CE101D" w:rsidRDefault="00CE101D" w:rsidP="002E0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</w:p>
    <w:p w:rsidR="002E0E2B" w:rsidRDefault="00D75FA1" w:rsidP="002E0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color w:val="000000"/>
        </w:rPr>
      </w:pPr>
      <w:r>
        <w:rPr>
          <w:i/>
          <w:color w:val="000000"/>
        </w:rPr>
        <w:lastRenderedPageBreak/>
        <w:t>Приложение 5</w:t>
      </w:r>
    </w:p>
    <w:p w:rsidR="002E0E2B" w:rsidRPr="008554BA" w:rsidRDefault="002E0E2B" w:rsidP="002E0E2B">
      <w:pPr>
        <w:tabs>
          <w:tab w:val="left" w:pos="3276"/>
        </w:tabs>
        <w:jc w:val="center"/>
        <w:rPr>
          <w:b/>
        </w:rPr>
      </w:pPr>
      <w:r>
        <w:rPr>
          <w:b/>
        </w:rPr>
        <w:t>Индивидуальный у</w:t>
      </w:r>
      <w:r w:rsidRPr="008554BA">
        <w:rPr>
          <w:b/>
        </w:rPr>
        <w:t>чебный план</w:t>
      </w:r>
    </w:p>
    <w:p w:rsidR="002E0E2B" w:rsidRDefault="002E0E2B" w:rsidP="002E0E2B">
      <w:pPr>
        <w:ind w:left="284" w:right="424"/>
        <w:jc w:val="center"/>
        <w:rPr>
          <w:b/>
        </w:rPr>
      </w:pPr>
      <w:r>
        <w:rPr>
          <w:b/>
        </w:rPr>
        <w:t xml:space="preserve">для учащегося 1 класса  с умеренной умственной отсталостью, </w:t>
      </w:r>
    </w:p>
    <w:p w:rsidR="002E0E2B" w:rsidRDefault="002E0E2B" w:rsidP="002E0E2B">
      <w:pPr>
        <w:ind w:left="284" w:right="424"/>
        <w:jc w:val="center"/>
        <w:rPr>
          <w:b/>
        </w:rPr>
      </w:pPr>
      <w:proofErr w:type="gramStart"/>
      <w:r>
        <w:rPr>
          <w:b/>
        </w:rPr>
        <w:t>обучающегося на дому,</w:t>
      </w:r>
      <w:proofErr w:type="gramEnd"/>
    </w:p>
    <w:p w:rsidR="002E0E2B" w:rsidRDefault="002E0E2B" w:rsidP="002E0E2B">
      <w:pPr>
        <w:ind w:left="284" w:right="424"/>
        <w:jc w:val="center"/>
        <w:rPr>
          <w:b/>
          <w:bCs/>
        </w:rPr>
      </w:pPr>
      <w:r>
        <w:rPr>
          <w:b/>
          <w:bCs/>
        </w:rPr>
        <w:t xml:space="preserve">на 2019 </w:t>
      </w:r>
      <w:r w:rsidR="00E748DA">
        <w:rPr>
          <w:b/>
          <w:bCs/>
        </w:rPr>
        <w:t>–</w:t>
      </w:r>
      <w:r>
        <w:rPr>
          <w:b/>
          <w:bCs/>
        </w:rPr>
        <w:t xml:space="preserve"> 2020</w:t>
      </w:r>
      <w:r w:rsidRPr="002A0F6F">
        <w:rPr>
          <w:b/>
          <w:bCs/>
        </w:rPr>
        <w:t xml:space="preserve"> учебный год</w:t>
      </w:r>
    </w:p>
    <w:tbl>
      <w:tblPr>
        <w:tblStyle w:val="a8"/>
        <w:tblW w:w="0" w:type="auto"/>
        <w:tblInd w:w="284" w:type="dxa"/>
        <w:tblLook w:val="04A0" w:firstRow="1" w:lastRow="0" w:firstColumn="1" w:lastColumn="0" w:noHBand="0" w:noVBand="1"/>
      </w:tblPr>
      <w:tblGrid>
        <w:gridCol w:w="3137"/>
        <w:gridCol w:w="3096"/>
        <w:gridCol w:w="3053"/>
      </w:tblGrid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Образовательные области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E748DA" w:rsidTr="005C668A">
        <w:tc>
          <w:tcPr>
            <w:tcW w:w="9286" w:type="dxa"/>
            <w:gridSpan w:val="3"/>
          </w:tcPr>
          <w:p w:rsidR="00E748DA" w:rsidRDefault="00E748DA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Язык и речевая практика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Речь и альтернативная коммуникация</w:t>
            </w:r>
          </w:p>
        </w:tc>
        <w:tc>
          <w:tcPr>
            <w:tcW w:w="3096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3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Математические представления</w:t>
            </w:r>
          </w:p>
        </w:tc>
        <w:tc>
          <w:tcPr>
            <w:tcW w:w="3096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3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Окружающий мир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Окружающий природный мир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Искусство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3096" w:type="dxa"/>
          </w:tcPr>
          <w:p w:rsidR="002E0E2B" w:rsidRDefault="00132FB5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3053" w:type="dxa"/>
          </w:tcPr>
          <w:p w:rsidR="002E0E2B" w:rsidRDefault="00132FB5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3096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  <w:tc>
          <w:tcPr>
            <w:tcW w:w="3053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</w:p>
        </w:tc>
      </w:tr>
      <w:tr w:rsidR="002E0E2B" w:rsidTr="00E748DA">
        <w:tc>
          <w:tcPr>
            <w:tcW w:w="3137" w:type="dxa"/>
          </w:tcPr>
          <w:p w:rsidR="002E0E2B" w:rsidRDefault="002E0E2B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Адаптивная физкультура</w:t>
            </w:r>
          </w:p>
        </w:tc>
        <w:tc>
          <w:tcPr>
            <w:tcW w:w="3096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3053" w:type="dxa"/>
          </w:tcPr>
          <w:p w:rsidR="002E0E2B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</w:tr>
      <w:tr w:rsidR="00132FB5" w:rsidTr="005C668A">
        <w:tc>
          <w:tcPr>
            <w:tcW w:w="9286" w:type="dxa"/>
            <w:gridSpan w:val="3"/>
          </w:tcPr>
          <w:p w:rsidR="00132FB5" w:rsidRDefault="00132FB5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132FB5" w:rsidTr="00E748DA">
        <w:tc>
          <w:tcPr>
            <w:tcW w:w="3137" w:type="dxa"/>
          </w:tcPr>
          <w:p w:rsidR="00132FB5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Сенсорное развитие</w:t>
            </w:r>
          </w:p>
        </w:tc>
        <w:tc>
          <w:tcPr>
            <w:tcW w:w="3096" w:type="dxa"/>
          </w:tcPr>
          <w:p w:rsidR="00132FB5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3" w:type="dxa"/>
          </w:tcPr>
          <w:p w:rsidR="00132FB5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D6A0F" w:rsidTr="00E748DA">
        <w:tc>
          <w:tcPr>
            <w:tcW w:w="3137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Предметно </w:t>
            </w:r>
            <w:proofErr w:type="gramStart"/>
            <w:r>
              <w:rPr>
                <w:b/>
                <w:bCs/>
              </w:rPr>
              <w:t>–п</w:t>
            </w:r>
            <w:proofErr w:type="gramEnd"/>
            <w:r>
              <w:rPr>
                <w:b/>
                <w:bCs/>
              </w:rPr>
              <w:t>рактическое действия</w:t>
            </w:r>
          </w:p>
        </w:tc>
        <w:tc>
          <w:tcPr>
            <w:tcW w:w="3096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3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D6A0F" w:rsidTr="00E748DA">
        <w:tc>
          <w:tcPr>
            <w:tcW w:w="3137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Двигательное развитие</w:t>
            </w:r>
          </w:p>
        </w:tc>
        <w:tc>
          <w:tcPr>
            <w:tcW w:w="3096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3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D6A0F" w:rsidTr="00E748DA">
        <w:tc>
          <w:tcPr>
            <w:tcW w:w="3137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096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53" w:type="dxa"/>
          </w:tcPr>
          <w:p w:rsidR="009D6A0F" w:rsidRDefault="009D6A0F" w:rsidP="002E0E2B">
            <w:pPr>
              <w:ind w:right="4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2E0E2B" w:rsidRDefault="002E0E2B" w:rsidP="002E0E2B">
      <w:pPr>
        <w:ind w:left="284" w:right="424"/>
        <w:jc w:val="center"/>
        <w:rPr>
          <w:b/>
          <w:bCs/>
        </w:rPr>
      </w:pPr>
    </w:p>
    <w:p w:rsidR="002E0E2B" w:rsidRPr="002E0E2B" w:rsidRDefault="002E0E2B" w:rsidP="002E0E2B">
      <w:pPr>
        <w:ind w:left="284" w:right="424"/>
        <w:rPr>
          <w:bCs/>
        </w:rPr>
      </w:pPr>
    </w:p>
    <w:sectPr w:rsidR="002E0E2B" w:rsidRPr="002E0E2B" w:rsidSect="00E202BF">
      <w:footerReference w:type="default" r:id="rId12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F0" w:rsidRDefault="008779F0" w:rsidP="00DB58F4">
      <w:r>
        <w:separator/>
      </w:r>
    </w:p>
  </w:endnote>
  <w:endnote w:type="continuationSeparator" w:id="0">
    <w:p w:rsidR="008779F0" w:rsidRDefault="008779F0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BB6" w:rsidRDefault="00541BB6">
    <w:pPr>
      <w:ind w:right="260"/>
      <w:rPr>
        <w:color w:val="0F243E" w:themeColor="text2" w:themeShade="80"/>
        <w:sz w:val="26"/>
        <w:szCs w:val="26"/>
      </w:rPr>
    </w:pPr>
  </w:p>
  <w:p w:rsidR="00541BB6" w:rsidRPr="00E47A92" w:rsidRDefault="00541BB6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541BB6" w:rsidRPr="00E47A92" w:rsidRDefault="00541BB6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B96E85">
                  <w:rPr>
                    <w:noProof/>
                    <w:color w:val="0F243E" w:themeColor="text2" w:themeShade="80"/>
                    <w:sz w:val="26"/>
                    <w:szCs w:val="26"/>
                  </w:rPr>
                  <w:t>21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41BB6" w:rsidRDefault="00541B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F0" w:rsidRDefault="008779F0" w:rsidP="00DB58F4">
      <w:r>
        <w:separator/>
      </w:r>
    </w:p>
  </w:footnote>
  <w:footnote w:type="continuationSeparator" w:id="0">
    <w:p w:rsidR="008779F0" w:rsidRDefault="008779F0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B4AC3"/>
    <w:multiLevelType w:val="hybridMultilevel"/>
    <w:tmpl w:val="9A02D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1D08E8"/>
    <w:multiLevelType w:val="hybridMultilevel"/>
    <w:tmpl w:val="B4B88B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2F742C"/>
    <w:multiLevelType w:val="hybridMultilevel"/>
    <w:tmpl w:val="CC1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0776A"/>
    <w:rsid w:val="000112AF"/>
    <w:rsid w:val="00013317"/>
    <w:rsid w:val="00013A7E"/>
    <w:rsid w:val="000160CE"/>
    <w:rsid w:val="00024422"/>
    <w:rsid w:val="00030AF7"/>
    <w:rsid w:val="000347AA"/>
    <w:rsid w:val="00036DAD"/>
    <w:rsid w:val="00042C30"/>
    <w:rsid w:val="00043FAC"/>
    <w:rsid w:val="000450C9"/>
    <w:rsid w:val="00046038"/>
    <w:rsid w:val="0004721C"/>
    <w:rsid w:val="00052EEB"/>
    <w:rsid w:val="000545F3"/>
    <w:rsid w:val="00057EDD"/>
    <w:rsid w:val="00060D85"/>
    <w:rsid w:val="0006115C"/>
    <w:rsid w:val="00062EC8"/>
    <w:rsid w:val="000630A9"/>
    <w:rsid w:val="00076B33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D5C4F"/>
    <w:rsid w:val="000F4C8B"/>
    <w:rsid w:val="000F6B05"/>
    <w:rsid w:val="000F6D67"/>
    <w:rsid w:val="000F6E5F"/>
    <w:rsid w:val="001007EB"/>
    <w:rsid w:val="00100A10"/>
    <w:rsid w:val="00103514"/>
    <w:rsid w:val="00104D86"/>
    <w:rsid w:val="00132FB5"/>
    <w:rsid w:val="00134438"/>
    <w:rsid w:val="00134A6D"/>
    <w:rsid w:val="00137CB6"/>
    <w:rsid w:val="00140202"/>
    <w:rsid w:val="00146088"/>
    <w:rsid w:val="00152E92"/>
    <w:rsid w:val="001662B2"/>
    <w:rsid w:val="00166B81"/>
    <w:rsid w:val="00170B4C"/>
    <w:rsid w:val="00177B57"/>
    <w:rsid w:val="00184335"/>
    <w:rsid w:val="00195E02"/>
    <w:rsid w:val="001A0ED6"/>
    <w:rsid w:val="001B056E"/>
    <w:rsid w:val="001B26E4"/>
    <w:rsid w:val="001B3238"/>
    <w:rsid w:val="001B61AF"/>
    <w:rsid w:val="001C451A"/>
    <w:rsid w:val="001D7DFF"/>
    <w:rsid w:val="001E719E"/>
    <w:rsid w:val="001F2D19"/>
    <w:rsid w:val="001F3948"/>
    <w:rsid w:val="002019E6"/>
    <w:rsid w:val="00201C8D"/>
    <w:rsid w:val="002024D4"/>
    <w:rsid w:val="00203F88"/>
    <w:rsid w:val="0020574E"/>
    <w:rsid w:val="00205C84"/>
    <w:rsid w:val="002100FF"/>
    <w:rsid w:val="00210E6A"/>
    <w:rsid w:val="002119B3"/>
    <w:rsid w:val="00211F8E"/>
    <w:rsid w:val="00221F66"/>
    <w:rsid w:val="00223DBA"/>
    <w:rsid w:val="00226B47"/>
    <w:rsid w:val="00226FFA"/>
    <w:rsid w:val="00230819"/>
    <w:rsid w:val="002317AB"/>
    <w:rsid w:val="0023774F"/>
    <w:rsid w:val="00240535"/>
    <w:rsid w:val="00240D72"/>
    <w:rsid w:val="00247CF2"/>
    <w:rsid w:val="00247D56"/>
    <w:rsid w:val="0025678D"/>
    <w:rsid w:val="00256E3D"/>
    <w:rsid w:val="00264287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05D6"/>
    <w:rsid w:val="002D36C8"/>
    <w:rsid w:val="002D66D9"/>
    <w:rsid w:val="002E0E2B"/>
    <w:rsid w:val="002F3223"/>
    <w:rsid w:val="002F6598"/>
    <w:rsid w:val="00300E35"/>
    <w:rsid w:val="00302D5B"/>
    <w:rsid w:val="00304E61"/>
    <w:rsid w:val="003066EF"/>
    <w:rsid w:val="00306F6F"/>
    <w:rsid w:val="00310F7F"/>
    <w:rsid w:val="00313818"/>
    <w:rsid w:val="003205BA"/>
    <w:rsid w:val="003205EF"/>
    <w:rsid w:val="00320F60"/>
    <w:rsid w:val="00323B51"/>
    <w:rsid w:val="003245DA"/>
    <w:rsid w:val="0032526F"/>
    <w:rsid w:val="003264E6"/>
    <w:rsid w:val="003271EF"/>
    <w:rsid w:val="0034036F"/>
    <w:rsid w:val="00351FD3"/>
    <w:rsid w:val="00355F46"/>
    <w:rsid w:val="00356241"/>
    <w:rsid w:val="003602B6"/>
    <w:rsid w:val="0036381B"/>
    <w:rsid w:val="00366204"/>
    <w:rsid w:val="00366C1B"/>
    <w:rsid w:val="00367D4F"/>
    <w:rsid w:val="003704DF"/>
    <w:rsid w:val="003713CF"/>
    <w:rsid w:val="003723FB"/>
    <w:rsid w:val="00374905"/>
    <w:rsid w:val="003762C9"/>
    <w:rsid w:val="00380A75"/>
    <w:rsid w:val="00390FC2"/>
    <w:rsid w:val="003A4466"/>
    <w:rsid w:val="003A7C83"/>
    <w:rsid w:val="003B4699"/>
    <w:rsid w:val="003B563A"/>
    <w:rsid w:val="003C3AD6"/>
    <w:rsid w:val="003C60E6"/>
    <w:rsid w:val="003C63F3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0711A"/>
    <w:rsid w:val="0041051B"/>
    <w:rsid w:val="00410F06"/>
    <w:rsid w:val="0041166E"/>
    <w:rsid w:val="00412A40"/>
    <w:rsid w:val="00413598"/>
    <w:rsid w:val="0041698A"/>
    <w:rsid w:val="00421C98"/>
    <w:rsid w:val="00424C00"/>
    <w:rsid w:val="00433112"/>
    <w:rsid w:val="0043597E"/>
    <w:rsid w:val="00436CD9"/>
    <w:rsid w:val="004402DE"/>
    <w:rsid w:val="00444770"/>
    <w:rsid w:val="00445322"/>
    <w:rsid w:val="00447954"/>
    <w:rsid w:val="004566E3"/>
    <w:rsid w:val="0045710B"/>
    <w:rsid w:val="00460EE7"/>
    <w:rsid w:val="004616D8"/>
    <w:rsid w:val="00463A0C"/>
    <w:rsid w:val="00466ED2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A5EDB"/>
    <w:rsid w:val="004C46B9"/>
    <w:rsid w:val="004C7A6B"/>
    <w:rsid w:val="004D4A85"/>
    <w:rsid w:val="004D5E7A"/>
    <w:rsid w:val="004D69CA"/>
    <w:rsid w:val="004D7A48"/>
    <w:rsid w:val="005001EF"/>
    <w:rsid w:val="00502B0D"/>
    <w:rsid w:val="005042CF"/>
    <w:rsid w:val="00515107"/>
    <w:rsid w:val="00517E37"/>
    <w:rsid w:val="005226C8"/>
    <w:rsid w:val="005235B1"/>
    <w:rsid w:val="00526859"/>
    <w:rsid w:val="00532F0B"/>
    <w:rsid w:val="00537943"/>
    <w:rsid w:val="005407AC"/>
    <w:rsid w:val="00541BB6"/>
    <w:rsid w:val="0054223F"/>
    <w:rsid w:val="0054384D"/>
    <w:rsid w:val="00546246"/>
    <w:rsid w:val="00547508"/>
    <w:rsid w:val="00552776"/>
    <w:rsid w:val="00552CE4"/>
    <w:rsid w:val="00553F7A"/>
    <w:rsid w:val="00555B6D"/>
    <w:rsid w:val="005565EF"/>
    <w:rsid w:val="00556E08"/>
    <w:rsid w:val="005671BC"/>
    <w:rsid w:val="00567209"/>
    <w:rsid w:val="005743DF"/>
    <w:rsid w:val="0058111C"/>
    <w:rsid w:val="00595DCA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C668A"/>
    <w:rsid w:val="005D63B5"/>
    <w:rsid w:val="005D72E3"/>
    <w:rsid w:val="005E3B36"/>
    <w:rsid w:val="005E476A"/>
    <w:rsid w:val="005F1154"/>
    <w:rsid w:val="005F5254"/>
    <w:rsid w:val="00600EEB"/>
    <w:rsid w:val="0060454C"/>
    <w:rsid w:val="00610E45"/>
    <w:rsid w:val="00611181"/>
    <w:rsid w:val="00621587"/>
    <w:rsid w:val="0062207B"/>
    <w:rsid w:val="00626FBF"/>
    <w:rsid w:val="0064000C"/>
    <w:rsid w:val="00640576"/>
    <w:rsid w:val="00640B4A"/>
    <w:rsid w:val="0064321D"/>
    <w:rsid w:val="00645EFE"/>
    <w:rsid w:val="0064703B"/>
    <w:rsid w:val="00653BD3"/>
    <w:rsid w:val="00654C13"/>
    <w:rsid w:val="0065534F"/>
    <w:rsid w:val="00662A45"/>
    <w:rsid w:val="006654BA"/>
    <w:rsid w:val="00667186"/>
    <w:rsid w:val="0068341F"/>
    <w:rsid w:val="00684745"/>
    <w:rsid w:val="00685CA8"/>
    <w:rsid w:val="006874FD"/>
    <w:rsid w:val="00692B44"/>
    <w:rsid w:val="00695352"/>
    <w:rsid w:val="006A123F"/>
    <w:rsid w:val="006B088C"/>
    <w:rsid w:val="006B11B3"/>
    <w:rsid w:val="006B1678"/>
    <w:rsid w:val="006C2913"/>
    <w:rsid w:val="006C52F7"/>
    <w:rsid w:val="006C7A4F"/>
    <w:rsid w:val="006D1296"/>
    <w:rsid w:val="006D652F"/>
    <w:rsid w:val="006D7CE9"/>
    <w:rsid w:val="006E3240"/>
    <w:rsid w:val="006E6432"/>
    <w:rsid w:val="006E643C"/>
    <w:rsid w:val="006E7F8A"/>
    <w:rsid w:val="006F225A"/>
    <w:rsid w:val="006F5126"/>
    <w:rsid w:val="006F7A41"/>
    <w:rsid w:val="0071140F"/>
    <w:rsid w:val="00712D3B"/>
    <w:rsid w:val="00715256"/>
    <w:rsid w:val="0071685E"/>
    <w:rsid w:val="00716988"/>
    <w:rsid w:val="00717DD2"/>
    <w:rsid w:val="007259AB"/>
    <w:rsid w:val="00726F4B"/>
    <w:rsid w:val="007276D8"/>
    <w:rsid w:val="007336B8"/>
    <w:rsid w:val="00734225"/>
    <w:rsid w:val="00736B2E"/>
    <w:rsid w:val="007460BA"/>
    <w:rsid w:val="007576DE"/>
    <w:rsid w:val="00764520"/>
    <w:rsid w:val="00764B24"/>
    <w:rsid w:val="0076680D"/>
    <w:rsid w:val="0077143F"/>
    <w:rsid w:val="00773D7C"/>
    <w:rsid w:val="007802FF"/>
    <w:rsid w:val="0078739D"/>
    <w:rsid w:val="007879A7"/>
    <w:rsid w:val="00791E76"/>
    <w:rsid w:val="0079511D"/>
    <w:rsid w:val="0079676C"/>
    <w:rsid w:val="007974D2"/>
    <w:rsid w:val="007A2B2B"/>
    <w:rsid w:val="007A6C78"/>
    <w:rsid w:val="007C390B"/>
    <w:rsid w:val="007C5B7D"/>
    <w:rsid w:val="007D0B1A"/>
    <w:rsid w:val="007D1FB8"/>
    <w:rsid w:val="007D58A6"/>
    <w:rsid w:val="007D6565"/>
    <w:rsid w:val="007F2273"/>
    <w:rsid w:val="007F76ED"/>
    <w:rsid w:val="00800A48"/>
    <w:rsid w:val="00802AFD"/>
    <w:rsid w:val="00803C61"/>
    <w:rsid w:val="00803D31"/>
    <w:rsid w:val="00804273"/>
    <w:rsid w:val="00806A69"/>
    <w:rsid w:val="00806F68"/>
    <w:rsid w:val="0081000F"/>
    <w:rsid w:val="0081357A"/>
    <w:rsid w:val="00817E26"/>
    <w:rsid w:val="00826DA4"/>
    <w:rsid w:val="008274F8"/>
    <w:rsid w:val="00832E66"/>
    <w:rsid w:val="0084343E"/>
    <w:rsid w:val="00846158"/>
    <w:rsid w:val="00855467"/>
    <w:rsid w:val="00860AA3"/>
    <w:rsid w:val="0086280C"/>
    <w:rsid w:val="00863FE7"/>
    <w:rsid w:val="00864C8B"/>
    <w:rsid w:val="008679F5"/>
    <w:rsid w:val="008779F0"/>
    <w:rsid w:val="00877A6E"/>
    <w:rsid w:val="00880A3D"/>
    <w:rsid w:val="00881EE2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8D6A7F"/>
    <w:rsid w:val="008E680C"/>
    <w:rsid w:val="0090534B"/>
    <w:rsid w:val="009175EA"/>
    <w:rsid w:val="00921F0A"/>
    <w:rsid w:val="00921F85"/>
    <w:rsid w:val="00926BA5"/>
    <w:rsid w:val="00940194"/>
    <w:rsid w:val="0094073F"/>
    <w:rsid w:val="0094144A"/>
    <w:rsid w:val="00944C7A"/>
    <w:rsid w:val="009475AF"/>
    <w:rsid w:val="00964520"/>
    <w:rsid w:val="00964E6F"/>
    <w:rsid w:val="0097672F"/>
    <w:rsid w:val="00976774"/>
    <w:rsid w:val="00976878"/>
    <w:rsid w:val="00980D3E"/>
    <w:rsid w:val="00980EA7"/>
    <w:rsid w:val="009838D3"/>
    <w:rsid w:val="0099721E"/>
    <w:rsid w:val="009B1F5C"/>
    <w:rsid w:val="009B502B"/>
    <w:rsid w:val="009D6A0F"/>
    <w:rsid w:val="009D6DA9"/>
    <w:rsid w:val="009D6F1F"/>
    <w:rsid w:val="009E0806"/>
    <w:rsid w:val="009E2649"/>
    <w:rsid w:val="009E7BA7"/>
    <w:rsid w:val="009F3D07"/>
    <w:rsid w:val="00A01F7D"/>
    <w:rsid w:val="00A02BF9"/>
    <w:rsid w:val="00A040F1"/>
    <w:rsid w:val="00A119E4"/>
    <w:rsid w:val="00A135A7"/>
    <w:rsid w:val="00A15D89"/>
    <w:rsid w:val="00A25F25"/>
    <w:rsid w:val="00A30E93"/>
    <w:rsid w:val="00A3232F"/>
    <w:rsid w:val="00A365E0"/>
    <w:rsid w:val="00A37846"/>
    <w:rsid w:val="00A472AE"/>
    <w:rsid w:val="00A51DCD"/>
    <w:rsid w:val="00A600FA"/>
    <w:rsid w:val="00A648E2"/>
    <w:rsid w:val="00A71A10"/>
    <w:rsid w:val="00A72B43"/>
    <w:rsid w:val="00A73DB4"/>
    <w:rsid w:val="00A908A3"/>
    <w:rsid w:val="00A91BF3"/>
    <w:rsid w:val="00A96300"/>
    <w:rsid w:val="00AA12CC"/>
    <w:rsid w:val="00AA5FD5"/>
    <w:rsid w:val="00AA6B73"/>
    <w:rsid w:val="00AA7CA3"/>
    <w:rsid w:val="00AB034E"/>
    <w:rsid w:val="00AB594C"/>
    <w:rsid w:val="00AB7B5F"/>
    <w:rsid w:val="00AC0522"/>
    <w:rsid w:val="00AC2A4C"/>
    <w:rsid w:val="00AC3AB8"/>
    <w:rsid w:val="00AC7586"/>
    <w:rsid w:val="00AD15A0"/>
    <w:rsid w:val="00AD2277"/>
    <w:rsid w:val="00AD37BB"/>
    <w:rsid w:val="00AE42DA"/>
    <w:rsid w:val="00AE62D8"/>
    <w:rsid w:val="00AE7869"/>
    <w:rsid w:val="00AF1768"/>
    <w:rsid w:val="00AF55A9"/>
    <w:rsid w:val="00B0193D"/>
    <w:rsid w:val="00B01C5F"/>
    <w:rsid w:val="00B0258B"/>
    <w:rsid w:val="00B114FD"/>
    <w:rsid w:val="00B11F4E"/>
    <w:rsid w:val="00B261B5"/>
    <w:rsid w:val="00B261B9"/>
    <w:rsid w:val="00B3179A"/>
    <w:rsid w:val="00B36181"/>
    <w:rsid w:val="00B425DE"/>
    <w:rsid w:val="00B4569D"/>
    <w:rsid w:val="00B47AB3"/>
    <w:rsid w:val="00B516C5"/>
    <w:rsid w:val="00B520B4"/>
    <w:rsid w:val="00B53535"/>
    <w:rsid w:val="00B55215"/>
    <w:rsid w:val="00B57504"/>
    <w:rsid w:val="00B6298C"/>
    <w:rsid w:val="00B64029"/>
    <w:rsid w:val="00B70D54"/>
    <w:rsid w:val="00B7128B"/>
    <w:rsid w:val="00B71440"/>
    <w:rsid w:val="00B73DD1"/>
    <w:rsid w:val="00B820CB"/>
    <w:rsid w:val="00B8540E"/>
    <w:rsid w:val="00B86A0A"/>
    <w:rsid w:val="00B871C1"/>
    <w:rsid w:val="00B96E85"/>
    <w:rsid w:val="00BA1026"/>
    <w:rsid w:val="00BA2835"/>
    <w:rsid w:val="00BB4AF0"/>
    <w:rsid w:val="00BC2FFA"/>
    <w:rsid w:val="00BD1307"/>
    <w:rsid w:val="00BD4B6D"/>
    <w:rsid w:val="00BD5F3D"/>
    <w:rsid w:val="00BD651A"/>
    <w:rsid w:val="00BE1698"/>
    <w:rsid w:val="00BF56C0"/>
    <w:rsid w:val="00C064D7"/>
    <w:rsid w:val="00C07389"/>
    <w:rsid w:val="00C11F61"/>
    <w:rsid w:val="00C12299"/>
    <w:rsid w:val="00C21CD5"/>
    <w:rsid w:val="00C26207"/>
    <w:rsid w:val="00C34C59"/>
    <w:rsid w:val="00C43B44"/>
    <w:rsid w:val="00C46EC0"/>
    <w:rsid w:val="00C478CD"/>
    <w:rsid w:val="00C50967"/>
    <w:rsid w:val="00C5269C"/>
    <w:rsid w:val="00C54D8B"/>
    <w:rsid w:val="00C70052"/>
    <w:rsid w:val="00C70CE1"/>
    <w:rsid w:val="00C71B12"/>
    <w:rsid w:val="00C81CB5"/>
    <w:rsid w:val="00C85564"/>
    <w:rsid w:val="00C87159"/>
    <w:rsid w:val="00C90621"/>
    <w:rsid w:val="00C96573"/>
    <w:rsid w:val="00CA69B6"/>
    <w:rsid w:val="00CB1A5F"/>
    <w:rsid w:val="00CB1B16"/>
    <w:rsid w:val="00CB4582"/>
    <w:rsid w:val="00CB7220"/>
    <w:rsid w:val="00CB7C24"/>
    <w:rsid w:val="00CC2D07"/>
    <w:rsid w:val="00CC2D8A"/>
    <w:rsid w:val="00CD0BA7"/>
    <w:rsid w:val="00CD13EB"/>
    <w:rsid w:val="00CD5406"/>
    <w:rsid w:val="00CD5497"/>
    <w:rsid w:val="00CD6D4D"/>
    <w:rsid w:val="00CE101D"/>
    <w:rsid w:val="00CE137B"/>
    <w:rsid w:val="00CE17B1"/>
    <w:rsid w:val="00CE27D8"/>
    <w:rsid w:val="00CE65A4"/>
    <w:rsid w:val="00CF3FF0"/>
    <w:rsid w:val="00CF659F"/>
    <w:rsid w:val="00D0044F"/>
    <w:rsid w:val="00D00F40"/>
    <w:rsid w:val="00D028DE"/>
    <w:rsid w:val="00D05374"/>
    <w:rsid w:val="00D1153C"/>
    <w:rsid w:val="00D13078"/>
    <w:rsid w:val="00D136CE"/>
    <w:rsid w:val="00D16D6D"/>
    <w:rsid w:val="00D17991"/>
    <w:rsid w:val="00D20A34"/>
    <w:rsid w:val="00D27EFC"/>
    <w:rsid w:val="00D31EAD"/>
    <w:rsid w:val="00D330C5"/>
    <w:rsid w:val="00D35731"/>
    <w:rsid w:val="00D3575B"/>
    <w:rsid w:val="00D450EC"/>
    <w:rsid w:val="00D45268"/>
    <w:rsid w:val="00D454E9"/>
    <w:rsid w:val="00D455E4"/>
    <w:rsid w:val="00D57F87"/>
    <w:rsid w:val="00D60DCE"/>
    <w:rsid w:val="00D620DC"/>
    <w:rsid w:val="00D6250F"/>
    <w:rsid w:val="00D6260B"/>
    <w:rsid w:val="00D64D97"/>
    <w:rsid w:val="00D66B7D"/>
    <w:rsid w:val="00D675A4"/>
    <w:rsid w:val="00D67C52"/>
    <w:rsid w:val="00D70486"/>
    <w:rsid w:val="00D7327D"/>
    <w:rsid w:val="00D75FA1"/>
    <w:rsid w:val="00D77B8F"/>
    <w:rsid w:val="00D77C82"/>
    <w:rsid w:val="00D80A38"/>
    <w:rsid w:val="00D81647"/>
    <w:rsid w:val="00D92196"/>
    <w:rsid w:val="00D92881"/>
    <w:rsid w:val="00D9586A"/>
    <w:rsid w:val="00D96252"/>
    <w:rsid w:val="00D96837"/>
    <w:rsid w:val="00D979B3"/>
    <w:rsid w:val="00DA29D1"/>
    <w:rsid w:val="00DA49E1"/>
    <w:rsid w:val="00DB329F"/>
    <w:rsid w:val="00DB58F4"/>
    <w:rsid w:val="00DB6D66"/>
    <w:rsid w:val="00DC04DC"/>
    <w:rsid w:val="00DC464D"/>
    <w:rsid w:val="00DD11BA"/>
    <w:rsid w:val="00DD5045"/>
    <w:rsid w:val="00DE6352"/>
    <w:rsid w:val="00DF3FE3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5C47"/>
    <w:rsid w:val="00E46881"/>
    <w:rsid w:val="00E47A92"/>
    <w:rsid w:val="00E47CED"/>
    <w:rsid w:val="00E5111E"/>
    <w:rsid w:val="00E54778"/>
    <w:rsid w:val="00E65E58"/>
    <w:rsid w:val="00E66ABE"/>
    <w:rsid w:val="00E748DA"/>
    <w:rsid w:val="00E75317"/>
    <w:rsid w:val="00E76304"/>
    <w:rsid w:val="00E843AE"/>
    <w:rsid w:val="00E851D8"/>
    <w:rsid w:val="00E872DA"/>
    <w:rsid w:val="00E87DD3"/>
    <w:rsid w:val="00E91588"/>
    <w:rsid w:val="00E97462"/>
    <w:rsid w:val="00EA5F82"/>
    <w:rsid w:val="00EC0FE8"/>
    <w:rsid w:val="00EC0FEC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49BA"/>
    <w:rsid w:val="00EF59B7"/>
    <w:rsid w:val="00EF7337"/>
    <w:rsid w:val="00F0218E"/>
    <w:rsid w:val="00F02CFD"/>
    <w:rsid w:val="00F033BE"/>
    <w:rsid w:val="00F11CFD"/>
    <w:rsid w:val="00F146AC"/>
    <w:rsid w:val="00F159EF"/>
    <w:rsid w:val="00F319D9"/>
    <w:rsid w:val="00F3735E"/>
    <w:rsid w:val="00F4721F"/>
    <w:rsid w:val="00F5183A"/>
    <w:rsid w:val="00F53F0F"/>
    <w:rsid w:val="00F57B81"/>
    <w:rsid w:val="00F60981"/>
    <w:rsid w:val="00F62F5C"/>
    <w:rsid w:val="00F6785F"/>
    <w:rsid w:val="00F8055B"/>
    <w:rsid w:val="00F81279"/>
    <w:rsid w:val="00F82E8D"/>
    <w:rsid w:val="00F8711B"/>
    <w:rsid w:val="00F87488"/>
    <w:rsid w:val="00F90D51"/>
    <w:rsid w:val="00F9522B"/>
    <w:rsid w:val="00F96AC7"/>
    <w:rsid w:val="00FA0A0D"/>
    <w:rsid w:val="00FA396F"/>
    <w:rsid w:val="00FA7454"/>
    <w:rsid w:val="00FB0AF6"/>
    <w:rsid w:val="00FB3811"/>
    <w:rsid w:val="00FB4491"/>
    <w:rsid w:val="00FB6458"/>
    <w:rsid w:val="00FB7965"/>
    <w:rsid w:val="00FC2DAC"/>
    <w:rsid w:val="00FC4BA4"/>
    <w:rsid w:val="00FD04EF"/>
    <w:rsid w:val="00FD2187"/>
    <w:rsid w:val="00FD6C4A"/>
    <w:rsid w:val="00FE00A8"/>
    <w:rsid w:val="00FE0C87"/>
    <w:rsid w:val="00FE4F24"/>
    <w:rsid w:val="00FF0777"/>
    <w:rsid w:val="00FF0AD9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D17991"/>
    <w:pPr>
      <w:spacing w:before="100" w:beforeAutospacing="1" w:after="100" w:afterAutospacing="1"/>
    </w:pPr>
    <w:rPr>
      <w:rFonts w:eastAsia="Times New Roman"/>
    </w:rPr>
  </w:style>
  <w:style w:type="character" w:styleId="ac">
    <w:name w:val="Hyperlink"/>
    <w:basedOn w:val="a0"/>
    <w:uiPriority w:val="99"/>
    <w:semiHidden/>
    <w:unhideWhenUsed/>
    <w:rsid w:val="00D17991"/>
    <w:rPr>
      <w:color w:val="0000FF"/>
      <w:u w:val="single"/>
    </w:rPr>
  </w:style>
  <w:style w:type="paragraph" w:customStyle="1" w:styleId="Default">
    <w:name w:val="Default"/>
    <w:rsid w:val="00302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.gov-murman.ru/files/OVZ/Prikaz_&#8470;_1598_ot_19.12.201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obr.gov-murman.ru/files/OVZ/Prikaz_&#8470;_1599_ot_19.12.201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1B3EB-408D-45B9-AF72-EE44AC52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21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50</cp:revision>
  <cp:lastPrinted>2019-10-03T04:04:00Z</cp:lastPrinted>
  <dcterms:created xsi:type="dcterms:W3CDTF">2019-06-05T05:58:00Z</dcterms:created>
  <dcterms:modified xsi:type="dcterms:W3CDTF">2019-10-03T04:08:00Z</dcterms:modified>
</cp:coreProperties>
</file>