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CCB" w:rsidRPr="00796CCB" w:rsidRDefault="00796CCB">
      <w:pPr>
        <w:rPr>
          <w:b/>
          <w:sz w:val="32"/>
          <w:szCs w:val="32"/>
        </w:rPr>
      </w:pPr>
      <w:r w:rsidRPr="00796CCB">
        <w:rPr>
          <w:b/>
          <w:sz w:val="32"/>
          <w:szCs w:val="32"/>
        </w:rPr>
        <w:t>Аннотация к рабочей программе по физической культуре 9 класс</w:t>
      </w:r>
    </w:p>
    <w:p w:rsidR="00796CCB" w:rsidRPr="00796CCB" w:rsidRDefault="00796CCB">
      <w:pPr>
        <w:rPr>
          <w:sz w:val="28"/>
          <w:szCs w:val="28"/>
        </w:rPr>
      </w:pPr>
      <w:r>
        <w:t xml:space="preserve"> </w:t>
      </w:r>
      <w:r w:rsidRPr="00796CCB">
        <w:rPr>
          <w:sz w:val="28"/>
          <w:szCs w:val="28"/>
        </w:rPr>
        <w:t xml:space="preserve">Рабочая программа по физической культуре для 9 класса составлена на основе Комплексной программы физического воспитания учащихся 1-11 классов. Авторы: доктор педагогических наук В.И.Лях, кандидат педагогических наук А.А. </w:t>
      </w:r>
      <w:proofErr w:type="spellStart"/>
      <w:r w:rsidRPr="00796CCB">
        <w:rPr>
          <w:sz w:val="28"/>
          <w:szCs w:val="28"/>
        </w:rPr>
        <w:t>Зданевич</w:t>
      </w:r>
      <w:proofErr w:type="spellEnd"/>
      <w:r w:rsidRPr="00796CCB">
        <w:rPr>
          <w:sz w:val="28"/>
          <w:szCs w:val="28"/>
        </w:rPr>
        <w:t>. М.: Просвещение, 2008. Допущено Министерством образования и науки Российской Федерации.</w:t>
      </w:r>
    </w:p>
    <w:p w:rsidR="00231DBD" w:rsidRPr="00796CCB" w:rsidRDefault="00796CCB">
      <w:pPr>
        <w:rPr>
          <w:sz w:val="28"/>
          <w:szCs w:val="28"/>
        </w:rPr>
      </w:pPr>
      <w:r w:rsidRPr="00796CCB">
        <w:rPr>
          <w:sz w:val="28"/>
          <w:szCs w:val="28"/>
        </w:rPr>
        <w:t xml:space="preserve"> Цели программы: 1.Развитие физических качеств и способностей, совершенствование функциональных возможностей организма, укрепление индивидуального здоровья. 2.Воспитание бережного отношения к собственному здоровью, потребности в занятиях физкультурно-оздоровительной и спортивно-оздоровительной деятельностью. 3.Овладение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спорта. 4.Освоение системы знаний о занятиях физической культурой, их роли и значении в формировании здорового образа жизни и социальных ориентаций. 5.Приобретение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 Количество часов по программе 102, количество часов в неделю 3. Содержание программного материала состоит из 2х основных частей базовой и вариативной. Базовый компонент составляет основу общего государственного стандарта общеобразовательной подготовки в сфере физической культуры. Вариативная часть учитывает индивидуальные способности детей, региональные и местные условия. Основы знаний о физической культуре, умении и навыки, приемы закаливания, способы </w:t>
      </w:r>
      <w:proofErr w:type="spellStart"/>
      <w:r w:rsidRPr="00796CCB">
        <w:rPr>
          <w:sz w:val="28"/>
          <w:szCs w:val="28"/>
        </w:rPr>
        <w:t>саморегуляции</w:t>
      </w:r>
      <w:proofErr w:type="spellEnd"/>
      <w:r w:rsidRPr="00796CCB">
        <w:rPr>
          <w:sz w:val="28"/>
          <w:szCs w:val="28"/>
        </w:rPr>
        <w:t xml:space="preserve"> и самоконтроля учащихся осваиваются в ходе освоения конкретных технических навыков и умений. Основные методы (продуктивные и репродуктивные и т.д.) работы на уроке: - словесный; - демонстрации; - разучивания упражнений; - совершенствования двигательных действий и воспитания физических качеств; - игровой и соревновательный. Формы организации деятельности учащихся: урок.</w:t>
      </w:r>
    </w:p>
    <w:sectPr w:rsidR="00231DBD" w:rsidRPr="00796CCB" w:rsidSect="00231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96CCB"/>
    <w:rsid w:val="00231DBD"/>
    <w:rsid w:val="00796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1756</Characters>
  <Application>Microsoft Office Word</Application>
  <DocSecurity>0</DocSecurity>
  <Lines>14</Lines>
  <Paragraphs>4</Paragraphs>
  <ScaleCrop>false</ScaleCrop>
  <Company>Hewlett-Packard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NEXT</dc:creator>
  <cp:lastModifiedBy>NEXT</cp:lastModifiedBy>
  <cp:revision>2</cp:revision>
  <dcterms:created xsi:type="dcterms:W3CDTF">2015-02-19T10:31:00Z</dcterms:created>
  <dcterms:modified xsi:type="dcterms:W3CDTF">2015-02-19T10:32:00Z</dcterms:modified>
</cp:coreProperties>
</file>