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81" w:rsidRPr="003E0377" w:rsidRDefault="00757A81" w:rsidP="00D82273">
      <w:pPr>
        <w:spacing w:after="0" w:line="240" w:lineRule="auto"/>
        <w:jc w:val="center"/>
        <w:rPr>
          <w:rFonts w:ascii="Times New Roman" w:hAnsi="Times New Roman" w:cs="Times New Roman"/>
          <w:b/>
          <w:bCs/>
          <w:sz w:val="24"/>
          <w:szCs w:val="24"/>
          <w:lang w:eastAsia="ru-RU"/>
        </w:rPr>
      </w:pPr>
      <w:r w:rsidRPr="004D514C">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9.25pt">
            <v:imagedata r:id="rId5" o:title=""/>
          </v:shape>
        </w:pict>
      </w:r>
      <w:r w:rsidRPr="003E0377">
        <w:rPr>
          <w:rFonts w:ascii="Times New Roman" w:hAnsi="Times New Roman" w:cs="Times New Roman"/>
          <w:b/>
          <w:bCs/>
          <w:sz w:val="24"/>
          <w:szCs w:val="24"/>
          <w:lang w:eastAsia="ru-RU"/>
        </w:rPr>
        <w:t>ПОЯСНИТЕЛЬНАЯ ЗАПИСКА</w:t>
      </w:r>
    </w:p>
    <w:p w:rsidR="00757A81" w:rsidRPr="003E0377" w:rsidRDefault="00757A81" w:rsidP="00475DCF">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Рабочая программа учебного предмета «Литературное чтение на родном языке» составлена в соответствии с требованиями федерального компонента государственного стандарта общего образования (2004 г.) и примерной Программы для общеобразовательных школ Министерства образования по литературному чтению на родном языке, разработанной Р.Х. Ягафаровой и реализует базовый уровень.</w:t>
      </w:r>
    </w:p>
    <w:p w:rsidR="00757A81" w:rsidRPr="003E0377" w:rsidRDefault="00757A81" w:rsidP="00D82273">
      <w:pPr>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sz w:val="24"/>
          <w:szCs w:val="24"/>
          <w:lang w:eastAsia="ru-RU"/>
        </w:rPr>
        <w:t xml:space="preserve">  </w:t>
      </w:r>
      <w:r w:rsidRPr="003E0377">
        <w:rPr>
          <w:rFonts w:ascii="Times New Roman" w:hAnsi="Times New Roman" w:cs="Times New Roman"/>
          <w:b/>
          <w:bCs/>
          <w:sz w:val="24"/>
          <w:szCs w:val="24"/>
          <w:lang w:eastAsia="ru-RU"/>
        </w:rPr>
        <w:t>Цели:</w:t>
      </w:r>
    </w:p>
    <w:p w:rsidR="00757A81" w:rsidRPr="003E0377" w:rsidRDefault="00757A81" w:rsidP="00D82273">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757A81" w:rsidRPr="003E0377" w:rsidRDefault="00757A81" w:rsidP="00D82273">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bookmarkStart w:id="0" w:name="_GoBack"/>
      <w:bookmarkEnd w:id="0"/>
      <w:r w:rsidRPr="003E0377">
        <w:rPr>
          <w:rFonts w:ascii="Times New Roman" w:hAnsi="Times New Roman" w:cs="Times New Roman"/>
          <w:sz w:val="24"/>
          <w:szCs w:val="24"/>
          <w:lang w:eastAsia="ru-RU"/>
        </w:rPr>
        <w:t>;</w:t>
      </w:r>
    </w:p>
    <w:p w:rsidR="00757A81" w:rsidRPr="003E0377" w:rsidRDefault="00757A81" w:rsidP="00D82273">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57A81" w:rsidRPr="003E0377" w:rsidRDefault="00757A81" w:rsidP="00D82273">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57A81" w:rsidRPr="003E0377" w:rsidRDefault="00757A81" w:rsidP="00D82273">
      <w:pPr>
        <w:pStyle w:val="ConsPlusNormal"/>
        <w:ind w:firstLine="540"/>
        <w:jc w:val="both"/>
        <w:rPr>
          <w:rFonts w:ascii="Times New Roman" w:hAnsi="Times New Roman" w:cs="Times New Roman"/>
          <w:sz w:val="24"/>
          <w:szCs w:val="24"/>
        </w:rPr>
      </w:pPr>
      <w:r w:rsidRPr="003E037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6) овладение умениями осознанного, правильного и выразительного чтения на татарском языке; элементарными практическими умениями работы с художественным текстом на татарском языке; формирование всех видов речевой деятельности на татарском языке; </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7) развитие эстетической восприимчивости к татарскому художественному слову, приобретение опыта читательской деятельности на татарском языке;</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8) воспитание уважения к татарской литературе и литературе других народов России, интереса к чтению на татарском языке, расширение нравственно- эстетического опыта учащихся.</w:t>
      </w:r>
    </w:p>
    <w:p w:rsidR="00757A81" w:rsidRPr="003E0377" w:rsidRDefault="00757A81" w:rsidP="00CE676C">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Основные </w:t>
      </w:r>
      <w:r w:rsidRPr="003E0377">
        <w:rPr>
          <w:rFonts w:ascii="Times New Roman" w:hAnsi="Times New Roman" w:cs="Times New Roman"/>
          <w:b/>
          <w:bCs/>
          <w:sz w:val="24"/>
          <w:szCs w:val="24"/>
          <w:lang w:eastAsia="ru-RU"/>
        </w:rPr>
        <w:t>задачи</w:t>
      </w:r>
      <w:r w:rsidRPr="003E0377">
        <w:rPr>
          <w:rFonts w:ascii="Times New Roman" w:hAnsi="Times New Roman" w:cs="Times New Roman"/>
          <w:sz w:val="24"/>
          <w:szCs w:val="24"/>
          <w:lang w:eastAsia="ru-RU"/>
        </w:rPr>
        <w:t xml:space="preserve"> реализации содержания предмета «Литературное чтение на родном языке»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757A81" w:rsidRPr="003E0377" w:rsidRDefault="00757A81" w:rsidP="00CE676C">
      <w:pPr>
        <w:spacing w:after="0" w:line="240" w:lineRule="auto"/>
        <w:jc w:val="both"/>
        <w:rPr>
          <w:rFonts w:ascii="Times New Roman" w:hAnsi="Times New Roman" w:cs="Times New Roman"/>
          <w:sz w:val="24"/>
          <w:szCs w:val="24"/>
          <w:lang w:eastAsia="ru-RU"/>
        </w:rPr>
      </w:pPr>
    </w:p>
    <w:p w:rsidR="00757A81" w:rsidRPr="003E0377" w:rsidRDefault="00757A81" w:rsidP="00CE676C">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Данная рабочая программа рассчитана на 34 часа в год, 1 час в неделю.</w:t>
      </w:r>
    </w:p>
    <w:p w:rsidR="00757A81" w:rsidRPr="003E0377" w:rsidRDefault="00757A81" w:rsidP="00CE676C">
      <w:pPr>
        <w:spacing w:after="0" w:line="240" w:lineRule="auto"/>
        <w:jc w:val="both"/>
        <w:rPr>
          <w:rFonts w:ascii="Times New Roman" w:hAnsi="Times New Roman" w:cs="Times New Roman"/>
          <w:sz w:val="24"/>
          <w:szCs w:val="24"/>
          <w:lang w:eastAsia="ru-RU"/>
        </w:rPr>
      </w:pPr>
    </w:p>
    <w:p w:rsidR="00757A81" w:rsidRPr="003E0377" w:rsidRDefault="00757A81" w:rsidP="00D82273">
      <w:pPr>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w:t>
      </w:r>
      <w:r w:rsidRPr="003E0377">
        <w:rPr>
          <w:rFonts w:ascii="Times New Roman" w:hAnsi="Times New Roman" w:cs="Times New Roman"/>
          <w:b/>
          <w:bCs/>
          <w:sz w:val="24"/>
          <w:szCs w:val="24"/>
          <w:lang w:eastAsia="ru-RU"/>
        </w:rPr>
        <w:t>В результате изучения татарской литературы ученики должны знать и понимать:</w:t>
      </w:r>
    </w:p>
    <w:p w:rsidR="00757A81" w:rsidRPr="003E0377" w:rsidRDefault="00757A81" w:rsidP="00D82273">
      <w:pPr>
        <w:numPr>
          <w:ilvl w:val="0"/>
          <w:numId w:val="2"/>
        </w:numPr>
        <w:tabs>
          <w:tab w:val="num" w:pos="0"/>
        </w:tabs>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изученные литературные произведения и их авторов;</w:t>
      </w:r>
    </w:p>
    <w:p w:rsidR="00757A81" w:rsidRPr="003E0377" w:rsidRDefault="00757A81" w:rsidP="00D82273">
      <w:pPr>
        <w:numPr>
          <w:ilvl w:val="0"/>
          <w:numId w:val="2"/>
        </w:numPr>
        <w:tabs>
          <w:tab w:val="num" w:pos="0"/>
        </w:tabs>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жанры детской художественной литературы (приводить примеры сказок, стихотворений, басен, рассказов);</w:t>
      </w:r>
    </w:p>
    <w:p w:rsidR="00757A81" w:rsidRPr="003E0377" w:rsidRDefault="00757A81" w:rsidP="00D82273">
      <w:pPr>
        <w:tabs>
          <w:tab w:val="num" w:pos="0"/>
        </w:tabs>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b/>
          <w:bCs/>
          <w:sz w:val="24"/>
          <w:szCs w:val="24"/>
          <w:lang w:eastAsia="ru-RU"/>
        </w:rPr>
        <w:t>уметь:</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-читать выразительно художественный текст (заранее подготовленный);</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-приводить примеры фольклорных произведений (пословиц, загадок, сказок);</w:t>
      </w:r>
    </w:p>
    <w:p w:rsidR="00757A81" w:rsidRPr="003E0377" w:rsidRDefault="00757A81" w:rsidP="005E7C08">
      <w:pPr>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rPr>
        <w:t>-определять тему и главную мысль произведения;</w:t>
      </w:r>
    </w:p>
    <w:p w:rsidR="00757A81" w:rsidRPr="003E0377" w:rsidRDefault="00757A81"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-пересказывать доступный по объёму текст (объём не более 1 стр.);</w:t>
      </w:r>
    </w:p>
    <w:p w:rsidR="00757A81" w:rsidRPr="003E0377" w:rsidRDefault="00757A81"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-делить текст на смысловые части, составлять его простой план;</w:t>
      </w:r>
    </w:p>
    <w:p w:rsidR="00757A81" w:rsidRPr="003E0377" w:rsidRDefault="00757A81" w:rsidP="00475DCF">
      <w:pPr>
        <w:tabs>
          <w:tab w:val="num" w:pos="0"/>
        </w:tabs>
        <w:jc w:val="both"/>
        <w:rPr>
          <w:rFonts w:ascii="Times New Roman" w:hAnsi="Times New Roman" w:cs="Times New Roman"/>
          <w:b/>
          <w:bCs/>
          <w:sz w:val="24"/>
          <w:szCs w:val="24"/>
        </w:rPr>
      </w:pPr>
      <w:r w:rsidRPr="003E0377">
        <w:rPr>
          <w:rFonts w:ascii="Times New Roman" w:hAnsi="Times New Roman" w:cs="Times New Roman"/>
          <w:b/>
          <w:bCs/>
          <w:sz w:val="24"/>
          <w:szCs w:val="24"/>
        </w:rPr>
        <w:t>Использовать приобретённые знания и умения в практической деятельности и в повседневной жизни для:</w:t>
      </w:r>
    </w:p>
    <w:p w:rsidR="00757A81" w:rsidRPr="003E0377" w:rsidRDefault="00757A81" w:rsidP="00475DCF">
      <w:pPr>
        <w:tabs>
          <w:tab w:val="num" w:pos="0"/>
        </w:tabs>
        <w:jc w:val="both"/>
        <w:rPr>
          <w:rFonts w:ascii="Times New Roman" w:hAnsi="Times New Roman" w:cs="Times New Roman"/>
          <w:b/>
          <w:bCs/>
          <w:sz w:val="24"/>
          <w:szCs w:val="24"/>
        </w:rPr>
      </w:pPr>
      <w:r w:rsidRPr="003E0377">
        <w:rPr>
          <w:rFonts w:ascii="Times New Roman" w:hAnsi="Times New Roman" w:cs="Times New Roman"/>
          <w:sz w:val="24"/>
          <w:szCs w:val="24"/>
        </w:rPr>
        <w:t>-самостоятельного чтения книг на родном языке;</w:t>
      </w:r>
    </w:p>
    <w:p w:rsidR="00757A81" w:rsidRPr="003E0377" w:rsidRDefault="00757A81"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-расширения словарного запаса, самостоятельного поиска значения неизвестных татарских слов в словаре.</w:t>
      </w:r>
    </w:p>
    <w:p w:rsidR="00757A81" w:rsidRPr="003E0377" w:rsidRDefault="00757A81" w:rsidP="005E7C08">
      <w:pPr>
        <w:spacing w:after="0" w:line="240" w:lineRule="auto"/>
        <w:rPr>
          <w:rFonts w:ascii="Times New Roman" w:hAnsi="Times New Roman" w:cs="Times New Roman"/>
          <w:b/>
          <w:bCs/>
          <w:sz w:val="24"/>
          <w:szCs w:val="24"/>
          <w:lang w:eastAsia="ru-RU"/>
        </w:rPr>
      </w:pPr>
      <w:r w:rsidRPr="003E0377">
        <w:rPr>
          <w:rFonts w:ascii="Times New Roman" w:hAnsi="Times New Roman" w:cs="Times New Roman"/>
          <w:sz w:val="24"/>
          <w:szCs w:val="24"/>
        </w:rPr>
        <w:t xml:space="preserve">                                              </w:t>
      </w:r>
      <w:r w:rsidRPr="003E0377">
        <w:rPr>
          <w:rFonts w:ascii="Times New Roman" w:hAnsi="Times New Roman" w:cs="Times New Roman"/>
          <w:b/>
          <w:bCs/>
          <w:sz w:val="24"/>
          <w:szCs w:val="24"/>
          <w:lang w:eastAsia="ru-RU"/>
        </w:rPr>
        <w:t>Содержание программы</w:t>
      </w:r>
    </w:p>
    <w:p w:rsidR="00757A81" w:rsidRPr="003E0377" w:rsidRDefault="00757A81" w:rsidP="00D82273">
      <w:pPr>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b/>
          <w:bCs/>
          <w:sz w:val="24"/>
          <w:szCs w:val="24"/>
          <w:lang w:eastAsia="ru-RU"/>
        </w:rPr>
        <w:t xml:space="preserve">       Лето и осень родных просторов-2 часа.</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М. Гафури. “Ана теле”, И. Гази. “Кояш артыннан киткән тургай”, Р. Миңнуллин “Җәйнең яшел аты”, Ә. Бикчәнтәева. “Көз”.</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 xml:space="preserve">        </w:t>
      </w:r>
      <w:r w:rsidRPr="003E0377">
        <w:rPr>
          <w:rFonts w:ascii="Times New Roman" w:hAnsi="Times New Roman" w:cs="Times New Roman"/>
          <w:b/>
          <w:bCs/>
          <w:sz w:val="24"/>
          <w:szCs w:val="24"/>
          <w:lang w:val="tt-RU" w:eastAsia="ru-RU"/>
        </w:rPr>
        <w:t>Устное народное творчество- 3 часа.</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Җырлар, Мәкальләр һәм әйтемнәр, табышмаклар, әкиятләр: “Өч сорау”, “Гакыллы хәйлә хикәяте”, “Унөч”, “Каракош”.</w:t>
      </w:r>
    </w:p>
    <w:p w:rsidR="00757A81" w:rsidRPr="003E0377" w:rsidRDefault="00757A81" w:rsidP="00D82273">
      <w:pPr>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sz w:val="24"/>
          <w:szCs w:val="24"/>
          <w:lang w:val="tt-RU" w:eastAsia="ru-RU"/>
        </w:rPr>
        <w:t xml:space="preserve">        </w:t>
      </w:r>
      <w:r w:rsidRPr="003E0377">
        <w:rPr>
          <w:rFonts w:ascii="Times New Roman" w:hAnsi="Times New Roman" w:cs="Times New Roman"/>
          <w:b/>
          <w:bCs/>
          <w:sz w:val="24"/>
          <w:szCs w:val="24"/>
          <w:lang w:eastAsia="ru-RU"/>
        </w:rPr>
        <w:t>Произведения выдающихся представителей татарской литературы- 16 часов.</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757A81" w:rsidRPr="003E0377" w:rsidRDefault="00757A81" w:rsidP="00D82273">
      <w:pPr>
        <w:spacing w:after="0" w:line="240" w:lineRule="auto"/>
        <w:jc w:val="both"/>
        <w:rPr>
          <w:rFonts w:ascii="Times New Roman" w:hAnsi="Times New Roman" w:cs="Times New Roman"/>
          <w:b/>
          <w:bCs/>
          <w:sz w:val="24"/>
          <w:szCs w:val="24"/>
          <w:lang w:val="tt-RU" w:eastAsia="ru-RU"/>
        </w:rPr>
      </w:pPr>
      <w:r w:rsidRPr="003E0377">
        <w:rPr>
          <w:rFonts w:ascii="Times New Roman" w:hAnsi="Times New Roman" w:cs="Times New Roman"/>
          <w:sz w:val="24"/>
          <w:szCs w:val="24"/>
          <w:lang w:val="tt-RU" w:eastAsia="ru-RU"/>
        </w:rPr>
        <w:t xml:space="preserve">      </w:t>
      </w:r>
      <w:r w:rsidRPr="003E0377">
        <w:rPr>
          <w:rFonts w:ascii="Times New Roman" w:hAnsi="Times New Roman" w:cs="Times New Roman"/>
          <w:b/>
          <w:bCs/>
          <w:sz w:val="24"/>
          <w:szCs w:val="24"/>
          <w:lang w:val="tt-RU" w:eastAsia="ru-RU"/>
        </w:rPr>
        <w:t xml:space="preserve"> Зима и весна родной сторонки- 2 часа. </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Н. Думави. “Беренче кар”, Г. Хәсәнов. “Декабр</w:t>
      </w:r>
      <w:r w:rsidRPr="003E0377">
        <w:rPr>
          <w:rFonts w:ascii="Times New Roman" w:hAnsi="Times New Roman" w:cs="Times New Roman"/>
          <w:sz w:val="24"/>
          <w:szCs w:val="24"/>
          <w:lang w:eastAsia="ru-RU"/>
        </w:rPr>
        <w:t>ь»,</w:t>
      </w:r>
      <w:r w:rsidRPr="003E0377">
        <w:rPr>
          <w:rFonts w:ascii="Times New Roman" w:hAnsi="Times New Roman" w:cs="Times New Roman"/>
          <w:sz w:val="24"/>
          <w:szCs w:val="24"/>
          <w:lang w:val="tt-RU" w:eastAsia="ru-RU"/>
        </w:rPr>
        <w:t xml:space="preserve"> Г. Камал. “Масра авылында яз башы”, Г. Ибраһимов. “Шулай итеп, балыкка китмәкче булдык...”</w:t>
      </w:r>
    </w:p>
    <w:p w:rsidR="00757A81" w:rsidRPr="003E0377" w:rsidRDefault="00757A81" w:rsidP="00D82273">
      <w:pPr>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b/>
          <w:bCs/>
          <w:sz w:val="24"/>
          <w:szCs w:val="24"/>
          <w:lang w:val="tt-RU" w:eastAsia="ru-RU"/>
        </w:rPr>
        <w:t xml:space="preserve">       </w:t>
      </w:r>
      <w:r w:rsidRPr="003E0377">
        <w:rPr>
          <w:rFonts w:ascii="Times New Roman" w:hAnsi="Times New Roman" w:cs="Times New Roman"/>
          <w:b/>
          <w:bCs/>
          <w:sz w:val="24"/>
          <w:szCs w:val="24"/>
          <w:lang w:eastAsia="ru-RU"/>
        </w:rPr>
        <w:t>Литература представителей народов России и зарубежных писателей- 6 часов.</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eastAsia="ru-RU"/>
        </w:rPr>
        <w:t xml:space="preserve">Якоб Гримм, Вильгельм Гримм. «Кызыл калфак», Ханс Кристиан Андерсен. </w:t>
      </w:r>
      <w:r w:rsidRPr="003E0377">
        <w:rPr>
          <w:rFonts w:ascii="Times New Roman" w:hAnsi="Times New Roman" w:cs="Times New Roman"/>
          <w:sz w:val="24"/>
          <w:szCs w:val="24"/>
          <w:lang w:val="tt-RU" w:eastAsia="ru-RU"/>
        </w:rPr>
        <w:t>“Патшаның яңа киеме”, А.С.Пушкин. “Балыкчы һәм балык турында әкият”, Л.Н.Толстой. “Балачак”, М. Гор</w:t>
      </w:r>
      <w:r w:rsidRPr="003E0377">
        <w:rPr>
          <w:rFonts w:ascii="Times New Roman" w:hAnsi="Times New Roman" w:cs="Times New Roman"/>
          <w:sz w:val="24"/>
          <w:szCs w:val="24"/>
          <w:lang w:eastAsia="ru-RU"/>
        </w:rPr>
        <w:t>ький. «Мин ничек укыдым», М. Твен. «Том Сойер ма</w:t>
      </w:r>
      <w:r w:rsidRPr="003E0377">
        <w:rPr>
          <w:rFonts w:ascii="Times New Roman" w:hAnsi="Times New Roman" w:cs="Times New Roman"/>
          <w:sz w:val="24"/>
          <w:szCs w:val="24"/>
          <w:lang w:val="tt-RU" w:eastAsia="ru-RU"/>
        </w:rPr>
        <w:t>җаралары”, А.де Сент- Экзюпери. “Нәни прин</w:t>
      </w:r>
      <w:r w:rsidRPr="003E0377">
        <w:rPr>
          <w:rFonts w:ascii="Times New Roman" w:hAnsi="Times New Roman" w:cs="Times New Roman"/>
          <w:sz w:val="24"/>
          <w:szCs w:val="24"/>
          <w:lang w:eastAsia="ru-RU"/>
        </w:rPr>
        <w:t>ц</w:t>
      </w:r>
      <w:r w:rsidRPr="003E0377">
        <w:rPr>
          <w:rFonts w:ascii="Times New Roman" w:hAnsi="Times New Roman" w:cs="Times New Roman"/>
          <w:sz w:val="24"/>
          <w:szCs w:val="24"/>
          <w:lang w:val="tt-RU" w:eastAsia="ru-RU"/>
        </w:rPr>
        <w:t>”.</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b/>
          <w:bCs/>
          <w:sz w:val="24"/>
          <w:szCs w:val="24"/>
          <w:lang w:val="tt-RU" w:eastAsia="ru-RU"/>
        </w:rPr>
        <w:t xml:space="preserve">         Писатели- детям- 5 часов</w:t>
      </w:r>
      <w:r w:rsidRPr="003E0377">
        <w:rPr>
          <w:rFonts w:ascii="Times New Roman" w:hAnsi="Times New Roman" w:cs="Times New Roman"/>
          <w:sz w:val="24"/>
          <w:szCs w:val="24"/>
          <w:lang w:val="tt-RU" w:eastAsia="ru-RU"/>
        </w:rPr>
        <w:t>.</w:t>
      </w:r>
    </w:p>
    <w:p w:rsidR="00757A81" w:rsidRPr="003E0377" w:rsidRDefault="00757A81" w:rsidP="00D82273">
      <w:pPr>
        <w:spacing w:after="0" w:line="240" w:lineRule="auto"/>
        <w:jc w:val="both"/>
        <w:rPr>
          <w:rFonts w:ascii="Times New Roman" w:hAnsi="Times New Roman" w:cs="Times New Roman"/>
          <w:sz w:val="24"/>
          <w:szCs w:val="24"/>
          <w:lang w:val="tt-RU" w:eastAsia="ru-RU"/>
        </w:rPr>
      </w:pPr>
      <w:r w:rsidRPr="003E0377">
        <w:rPr>
          <w:rFonts w:ascii="Times New Roman" w:hAnsi="Times New Roman" w:cs="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p>
    <w:p w:rsidR="00757A81" w:rsidRPr="003E0377" w:rsidRDefault="00757A81" w:rsidP="00CE676C">
      <w:pPr>
        <w:tabs>
          <w:tab w:val="left" w:pos="6120"/>
        </w:tabs>
        <w:spacing w:after="0" w:line="240" w:lineRule="auto"/>
        <w:jc w:val="center"/>
        <w:rPr>
          <w:rFonts w:ascii="Times New Roman" w:hAnsi="Times New Roman" w:cs="Times New Roman"/>
          <w:b/>
          <w:bCs/>
          <w:sz w:val="24"/>
          <w:szCs w:val="24"/>
          <w:lang w:eastAsia="ru-RU"/>
        </w:rPr>
      </w:pPr>
      <w:r w:rsidRPr="003E0377">
        <w:rPr>
          <w:rFonts w:ascii="Times New Roman" w:hAnsi="Times New Roman" w:cs="Times New Roman"/>
          <w:b/>
          <w:bCs/>
          <w:sz w:val="24"/>
          <w:szCs w:val="24"/>
        </w:rPr>
        <w:t>Планируемые результаты освоения учебного предмета</w:t>
      </w:r>
    </w:p>
    <w:p w:rsidR="00757A81" w:rsidRPr="003E0377" w:rsidRDefault="00757A81" w:rsidP="00D82273">
      <w:pPr>
        <w:tabs>
          <w:tab w:val="left" w:pos="6120"/>
        </w:tabs>
        <w:spacing w:after="0" w:line="240" w:lineRule="auto"/>
        <w:jc w:val="both"/>
        <w:rPr>
          <w:rFonts w:ascii="Times New Roman" w:hAnsi="Times New Roman" w:cs="Times New Roman"/>
          <w:b/>
          <w:bCs/>
          <w:sz w:val="24"/>
          <w:szCs w:val="24"/>
          <w:lang w:eastAsia="ru-RU"/>
        </w:rPr>
      </w:pPr>
      <w:r w:rsidRPr="003E0377">
        <w:rPr>
          <w:rFonts w:ascii="Times New Roman" w:hAnsi="Times New Roman" w:cs="Times New Roman"/>
          <w:b/>
          <w:bCs/>
          <w:sz w:val="24"/>
          <w:szCs w:val="24"/>
          <w:lang w:eastAsia="ru-RU"/>
        </w:rPr>
        <w:t>Планируемый уровень подготовки обучающихся:</w:t>
      </w:r>
    </w:p>
    <w:p w:rsidR="00757A81" w:rsidRPr="003E0377" w:rsidRDefault="00757A81" w:rsidP="00CE676C">
      <w:pPr>
        <w:tabs>
          <w:tab w:val="left" w:pos="6120"/>
        </w:tabs>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-осознанно читать, строить диалогические и монологические высказывания на основе литературного произведения и личного опыта;</w:t>
      </w:r>
    </w:p>
    <w:p w:rsidR="00757A81" w:rsidRPr="003E0377" w:rsidRDefault="00757A81" w:rsidP="00CE676C">
      <w:pPr>
        <w:tabs>
          <w:tab w:val="left" w:pos="6120"/>
        </w:tabs>
        <w:spacing w:after="0" w:line="240" w:lineRule="auto"/>
        <w:jc w:val="both"/>
        <w:rPr>
          <w:rFonts w:ascii="Times New Roman" w:hAnsi="Times New Roman" w:cs="Times New Roman"/>
          <w:sz w:val="24"/>
          <w:szCs w:val="24"/>
          <w:lang w:eastAsia="ru-RU"/>
        </w:rPr>
      </w:pPr>
      <w:r w:rsidRPr="003E0377">
        <w:rPr>
          <w:rFonts w:ascii="Times New Roman" w:hAnsi="Times New Roman" w:cs="Times New Roman"/>
          <w:sz w:val="24"/>
          <w:szCs w:val="24"/>
          <w:lang w:eastAsia="ru-RU"/>
        </w:rPr>
        <w:t xml:space="preserve">   -описывать и сопоставлять различные объекты, самостоятельно пользоваться справочным аппаратом учебника, находить информацию в словарях и др.</w:t>
      </w:r>
    </w:p>
    <w:p w:rsidR="00757A81" w:rsidRDefault="00757A81" w:rsidP="00D82273">
      <w:pPr>
        <w:spacing w:after="0" w:line="240" w:lineRule="auto"/>
        <w:jc w:val="both"/>
        <w:rPr>
          <w:rFonts w:ascii="Times New Roman" w:hAnsi="Times New Roman" w:cs="Times New Roman"/>
          <w:sz w:val="28"/>
          <w:szCs w:val="28"/>
          <w:lang w:eastAsia="ru-RU"/>
        </w:rPr>
      </w:pPr>
    </w:p>
    <w:p w:rsidR="00757A81" w:rsidRPr="00475DCF" w:rsidRDefault="00757A81" w:rsidP="00475DCF">
      <w:pPr>
        <w:rPr>
          <w:rFonts w:ascii="Times New Roman" w:hAnsi="Times New Roman" w:cs="Times New Roman"/>
          <w:sz w:val="28"/>
          <w:szCs w:val="28"/>
          <w:lang w:eastAsia="ru-RU"/>
        </w:rPr>
        <w:sectPr w:rsidR="00757A81" w:rsidRPr="00475DCF" w:rsidSect="002E6DA4">
          <w:pgSz w:w="16838" w:h="11906" w:orient="landscape"/>
          <w:pgMar w:top="851" w:right="425" w:bottom="1134" w:left="1134" w:header="709" w:footer="709" w:gutter="0"/>
          <w:cols w:space="708"/>
          <w:docGrid w:linePitch="360"/>
        </w:sectPr>
      </w:pPr>
    </w:p>
    <w:p w:rsidR="00757A81" w:rsidRPr="00375D4B" w:rsidRDefault="00757A81" w:rsidP="002E6DA4">
      <w:pPr>
        <w:spacing w:after="0" w:line="240" w:lineRule="auto"/>
        <w:rPr>
          <w:rFonts w:ascii="Times New Roman" w:hAnsi="Times New Roman" w:cs="Times New Roman"/>
          <w:b/>
          <w:bCs/>
          <w:sz w:val="24"/>
          <w:szCs w:val="24"/>
          <w:lang w:val="en-US" w:eastAsia="ru-RU"/>
        </w:rPr>
      </w:pPr>
      <w:r>
        <w:rPr>
          <w:rFonts w:ascii="Times New Roman" w:hAnsi="Times New Roman" w:cs="Times New Roman"/>
          <w:b/>
          <w:bCs/>
          <w:sz w:val="24"/>
          <w:szCs w:val="24"/>
          <w:lang w:eastAsia="ru-RU"/>
        </w:rPr>
        <w:t xml:space="preserve">                                                                                 </w:t>
      </w:r>
      <w:r w:rsidRPr="00375D4B">
        <w:rPr>
          <w:rFonts w:ascii="Times New Roman" w:hAnsi="Times New Roman" w:cs="Times New Roman"/>
          <w:b/>
          <w:bCs/>
          <w:sz w:val="24"/>
          <w:szCs w:val="24"/>
          <w:lang w:eastAsia="ru-RU"/>
        </w:rPr>
        <w:t>Календарно - тематическое планирование.</w:t>
      </w:r>
    </w:p>
    <w:tbl>
      <w:tblPr>
        <w:tblW w:w="150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426"/>
        <w:gridCol w:w="236"/>
        <w:gridCol w:w="47"/>
        <w:gridCol w:w="1890"/>
        <w:gridCol w:w="34"/>
        <w:gridCol w:w="6"/>
        <w:gridCol w:w="810"/>
        <w:gridCol w:w="34"/>
        <w:gridCol w:w="6"/>
        <w:gridCol w:w="2511"/>
        <w:gridCol w:w="34"/>
        <w:gridCol w:w="6"/>
        <w:gridCol w:w="2794"/>
        <w:gridCol w:w="34"/>
        <w:gridCol w:w="6"/>
        <w:gridCol w:w="2078"/>
        <w:gridCol w:w="7"/>
        <w:gridCol w:w="40"/>
        <w:gridCol w:w="2227"/>
        <w:gridCol w:w="34"/>
        <w:gridCol w:w="6"/>
        <w:gridCol w:w="905"/>
        <w:gridCol w:w="801"/>
        <w:gridCol w:w="49"/>
      </w:tblGrid>
      <w:tr w:rsidR="00757A81" w:rsidRPr="007B2D96">
        <w:trPr>
          <w:trHeight w:val="380"/>
        </w:trPr>
        <w:tc>
          <w:tcPr>
            <w:tcW w:w="426" w:type="dxa"/>
            <w:gridSpan w:val="2"/>
            <w:vMerge w:val="restart"/>
          </w:tcPr>
          <w:p w:rsidR="00757A81" w:rsidRPr="00375D4B" w:rsidRDefault="00757A81" w:rsidP="00D82273">
            <w:pPr>
              <w:spacing w:after="0" w:line="240" w:lineRule="auto"/>
              <w:rPr>
                <w:rFonts w:ascii="Times New Roman" w:hAnsi="Times New Roman" w:cs="Times New Roman"/>
                <w:b/>
                <w:bCs/>
                <w:sz w:val="24"/>
                <w:szCs w:val="24"/>
                <w:lang w:eastAsia="ru-RU"/>
              </w:rPr>
            </w:pPr>
            <w:r w:rsidRPr="00375D4B">
              <w:rPr>
                <w:rFonts w:ascii="Times New Roman" w:hAnsi="Times New Roman" w:cs="Times New Roman"/>
                <w:b/>
                <w:bCs/>
                <w:sz w:val="24"/>
                <w:szCs w:val="24"/>
                <w:lang w:eastAsia="ru-RU"/>
              </w:rPr>
              <w:t>№п/п</w:t>
            </w:r>
          </w:p>
        </w:tc>
        <w:tc>
          <w:tcPr>
            <w:tcW w:w="2208" w:type="dxa"/>
            <w:gridSpan w:val="4"/>
            <w:vMerge w:val="restart"/>
          </w:tcPr>
          <w:p w:rsidR="00757A81" w:rsidRPr="00375D4B" w:rsidRDefault="00757A81" w:rsidP="00D82273">
            <w:pPr>
              <w:spacing w:after="0" w:line="240" w:lineRule="auto"/>
              <w:jc w:val="center"/>
              <w:rPr>
                <w:rFonts w:ascii="Times New Roman" w:hAnsi="Times New Roman" w:cs="Times New Roman"/>
                <w:b/>
                <w:bCs/>
                <w:sz w:val="24"/>
                <w:szCs w:val="24"/>
                <w:lang w:eastAsia="ru-RU"/>
              </w:rPr>
            </w:pPr>
          </w:p>
          <w:p w:rsidR="00757A81" w:rsidRPr="00375D4B" w:rsidRDefault="00757A81" w:rsidP="00D82273">
            <w:pPr>
              <w:spacing w:after="0" w:line="240" w:lineRule="auto"/>
              <w:jc w:val="center"/>
              <w:rPr>
                <w:rFonts w:ascii="Times New Roman" w:hAnsi="Times New Roman" w:cs="Times New Roman"/>
                <w:b/>
                <w:bCs/>
                <w:sz w:val="24"/>
                <w:szCs w:val="24"/>
                <w:lang w:eastAsia="ru-RU"/>
              </w:rPr>
            </w:pPr>
            <w:r w:rsidRPr="00375D4B">
              <w:rPr>
                <w:rFonts w:ascii="Times New Roman" w:hAnsi="Times New Roman" w:cs="Times New Roman"/>
                <w:b/>
                <w:bCs/>
                <w:sz w:val="24"/>
                <w:szCs w:val="24"/>
                <w:lang w:eastAsia="ru-RU"/>
              </w:rPr>
              <w:t>Тема урока</w:t>
            </w:r>
          </w:p>
        </w:tc>
        <w:tc>
          <w:tcPr>
            <w:tcW w:w="850" w:type="dxa"/>
            <w:gridSpan w:val="3"/>
            <w:vMerge w:val="restart"/>
          </w:tcPr>
          <w:p w:rsidR="00757A81" w:rsidRPr="00375D4B" w:rsidRDefault="00757A81" w:rsidP="00D82273">
            <w:pPr>
              <w:spacing w:after="0" w:line="240" w:lineRule="auto"/>
              <w:rPr>
                <w:rFonts w:ascii="Times New Roman" w:hAnsi="Times New Roman" w:cs="Times New Roman"/>
                <w:b/>
                <w:bCs/>
                <w:sz w:val="24"/>
                <w:szCs w:val="24"/>
                <w:lang w:eastAsia="ru-RU"/>
              </w:rPr>
            </w:pPr>
            <w:r w:rsidRPr="00375D4B">
              <w:rPr>
                <w:rFonts w:ascii="Times New Roman" w:hAnsi="Times New Roman" w:cs="Times New Roman"/>
                <w:b/>
                <w:bCs/>
                <w:sz w:val="24"/>
                <w:szCs w:val="24"/>
                <w:lang w:eastAsia="ru-RU"/>
              </w:rPr>
              <w:t>Кол-во часов</w:t>
            </w:r>
          </w:p>
        </w:tc>
        <w:tc>
          <w:tcPr>
            <w:tcW w:w="2552" w:type="dxa"/>
            <w:gridSpan w:val="3"/>
            <w:vMerge w:val="restart"/>
          </w:tcPr>
          <w:p w:rsidR="00757A81" w:rsidRPr="00375D4B" w:rsidRDefault="00757A81" w:rsidP="00D82273">
            <w:pPr>
              <w:spacing w:after="0" w:line="240" w:lineRule="auto"/>
              <w:jc w:val="center"/>
              <w:rPr>
                <w:rFonts w:ascii="Times New Roman" w:hAnsi="Times New Roman" w:cs="Times New Roman"/>
                <w:b/>
                <w:bCs/>
                <w:sz w:val="24"/>
                <w:szCs w:val="24"/>
                <w:lang w:eastAsia="ru-RU"/>
              </w:rPr>
            </w:pPr>
            <w:r w:rsidRPr="00375D4B">
              <w:rPr>
                <w:rFonts w:ascii="Times New Roman" w:hAnsi="Times New Roman" w:cs="Times New Roman"/>
                <w:b/>
                <w:bCs/>
                <w:sz w:val="24"/>
                <w:szCs w:val="24"/>
                <w:lang w:eastAsia="ru-RU"/>
              </w:rPr>
              <w:t>Элементы содержания</w:t>
            </w:r>
          </w:p>
        </w:tc>
        <w:tc>
          <w:tcPr>
            <w:tcW w:w="7229" w:type="dxa"/>
            <w:gridSpan w:val="9"/>
            <w:vMerge w:val="restart"/>
          </w:tcPr>
          <w:p w:rsidR="00757A81" w:rsidRPr="00375D4B" w:rsidRDefault="00757A81" w:rsidP="00D82273">
            <w:pPr>
              <w:spacing w:after="0" w:line="240" w:lineRule="auto"/>
              <w:jc w:val="center"/>
              <w:rPr>
                <w:rFonts w:ascii="Times New Roman" w:hAnsi="Times New Roman" w:cs="Times New Roman"/>
                <w:b/>
                <w:bCs/>
                <w:sz w:val="24"/>
                <w:szCs w:val="24"/>
                <w:lang w:eastAsia="ru-RU"/>
              </w:rPr>
            </w:pPr>
          </w:p>
          <w:p w:rsidR="00757A81" w:rsidRPr="00375D4B" w:rsidRDefault="00757A81" w:rsidP="00D82273">
            <w:pPr>
              <w:spacing w:after="0" w:line="240" w:lineRule="auto"/>
              <w:jc w:val="center"/>
              <w:rPr>
                <w:rFonts w:ascii="Times New Roman" w:hAnsi="Times New Roman" w:cs="Times New Roman"/>
                <w:b/>
                <w:bCs/>
                <w:sz w:val="24"/>
                <w:szCs w:val="24"/>
                <w:lang w:val="tt-RU" w:eastAsia="ru-RU"/>
              </w:rPr>
            </w:pPr>
            <w:r w:rsidRPr="00375D4B">
              <w:rPr>
                <w:rFonts w:ascii="Times New Roman" w:hAnsi="Times New Roman" w:cs="Times New Roman"/>
                <w:b/>
                <w:bCs/>
                <w:sz w:val="24"/>
                <w:szCs w:val="24"/>
                <w:lang w:eastAsia="ru-RU"/>
              </w:rPr>
              <w:t>Планируемые результаты освоения материала (УУД)</w:t>
            </w:r>
          </w:p>
        </w:tc>
        <w:tc>
          <w:tcPr>
            <w:tcW w:w="1761" w:type="dxa"/>
            <w:gridSpan w:val="4"/>
          </w:tcPr>
          <w:p w:rsidR="00757A81" w:rsidRPr="00375D4B" w:rsidRDefault="00757A81" w:rsidP="00D82273">
            <w:pPr>
              <w:spacing w:after="0" w:line="240" w:lineRule="auto"/>
              <w:rPr>
                <w:rFonts w:ascii="Times New Roman" w:hAnsi="Times New Roman" w:cs="Times New Roman"/>
                <w:b/>
                <w:bCs/>
                <w:sz w:val="24"/>
                <w:szCs w:val="24"/>
                <w:lang w:eastAsia="ru-RU"/>
              </w:rPr>
            </w:pPr>
            <w:r w:rsidRPr="00375D4B">
              <w:rPr>
                <w:rFonts w:ascii="Times New Roman" w:hAnsi="Times New Roman" w:cs="Times New Roman"/>
                <w:b/>
                <w:bCs/>
                <w:sz w:val="24"/>
                <w:szCs w:val="24"/>
                <w:lang w:eastAsia="ru-RU"/>
              </w:rPr>
              <w:t xml:space="preserve">       Дата</w:t>
            </w:r>
          </w:p>
        </w:tc>
      </w:tr>
      <w:tr w:rsidR="00757A81" w:rsidRPr="007B2D96">
        <w:trPr>
          <w:trHeight w:val="322"/>
        </w:trPr>
        <w:tc>
          <w:tcPr>
            <w:tcW w:w="426" w:type="dxa"/>
            <w:gridSpan w:val="2"/>
            <w:vMerge/>
          </w:tcPr>
          <w:p w:rsidR="00757A81" w:rsidRPr="00375D4B" w:rsidRDefault="00757A81" w:rsidP="00D82273">
            <w:pPr>
              <w:spacing w:after="0" w:line="240" w:lineRule="auto"/>
              <w:rPr>
                <w:rFonts w:ascii="Times New Roman" w:hAnsi="Times New Roman" w:cs="Times New Roman"/>
                <w:b/>
                <w:bCs/>
                <w:sz w:val="24"/>
                <w:szCs w:val="24"/>
                <w:lang w:eastAsia="ru-RU"/>
              </w:rPr>
            </w:pPr>
          </w:p>
        </w:tc>
        <w:tc>
          <w:tcPr>
            <w:tcW w:w="2208" w:type="dxa"/>
            <w:gridSpan w:val="4"/>
            <w:vMerge/>
          </w:tcPr>
          <w:p w:rsidR="00757A81" w:rsidRPr="00375D4B" w:rsidRDefault="00757A81" w:rsidP="00D82273">
            <w:pPr>
              <w:spacing w:after="0" w:line="240" w:lineRule="auto"/>
              <w:jc w:val="center"/>
              <w:rPr>
                <w:rFonts w:ascii="Times New Roman" w:hAnsi="Times New Roman" w:cs="Times New Roman"/>
                <w:b/>
                <w:bCs/>
                <w:sz w:val="24"/>
                <w:szCs w:val="24"/>
                <w:lang w:eastAsia="ru-RU"/>
              </w:rPr>
            </w:pPr>
          </w:p>
        </w:tc>
        <w:tc>
          <w:tcPr>
            <w:tcW w:w="850" w:type="dxa"/>
            <w:gridSpan w:val="3"/>
            <w:vMerge/>
          </w:tcPr>
          <w:p w:rsidR="00757A81" w:rsidRPr="00375D4B" w:rsidRDefault="00757A81" w:rsidP="00D82273">
            <w:pPr>
              <w:spacing w:after="0" w:line="240" w:lineRule="auto"/>
              <w:rPr>
                <w:rFonts w:ascii="Times New Roman" w:hAnsi="Times New Roman" w:cs="Times New Roman"/>
                <w:b/>
                <w:bCs/>
                <w:sz w:val="24"/>
                <w:szCs w:val="24"/>
                <w:lang w:eastAsia="ru-RU"/>
              </w:rPr>
            </w:pPr>
          </w:p>
        </w:tc>
        <w:tc>
          <w:tcPr>
            <w:tcW w:w="2552" w:type="dxa"/>
            <w:gridSpan w:val="3"/>
            <w:vMerge/>
          </w:tcPr>
          <w:p w:rsidR="00757A81" w:rsidRPr="00375D4B" w:rsidRDefault="00757A81" w:rsidP="00D82273">
            <w:pPr>
              <w:spacing w:after="0" w:line="240" w:lineRule="auto"/>
              <w:rPr>
                <w:rFonts w:ascii="Times New Roman" w:hAnsi="Times New Roman" w:cs="Times New Roman"/>
                <w:b/>
                <w:bCs/>
                <w:sz w:val="24"/>
                <w:szCs w:val="24"/>
                <w:lang w:eastAsia="ru-RU"/>
              </w:rPr>
            </w:pPr>
          </w:p>
        </w:tc>
        <w:tc>
          <w:tcPr>
            <w:tcW w:w="7229" w:type="dxa"/>
            <w:gridSpan w:val="9"/>
            <w:vMerge/>
          </w:tcPr>
          <w:p w:rsidR="00757A81" w:rsidRPr="00375D4B" w:rsidRDefault="00757A81" w:rsidP="00D82273">
            <w:pPr>
              <w:spacing w:after="0" w:line="240" w:lineRule="auto"/>
              <w:rPr>
                <w:rFonts w:ascii="Times New Roman" w:hAnsi="Times New Roman" w:cs="Times New Roman"/>
                <w:b/>
                <w:bCs/>
                <w:sz w:val="24"/>
                <w:szCs w:val="24"/>
                <w:lang w:eastAsia="ru-RU"/>
              </w:rPr>
            </w:pPr>
          </w:p>
        </w:tc>
        <w:tc>
          <w:tcPr>
            <w:tcW w:w="911" w:type="dxa"/>
            <w:gridSpan w:val="2"/>
            <w:vMerge w:val="restart"/>
          </w:tcPr>
          <w:p w:rsidR="00757A81" w:rsidRPr="00375D4B" w:rsidRDefault="00757A81" w:rsidP="00D82273">
            <w:pPr>
              <w:spacing w:after="0" w:line="240" w:lineRule="auto"/>
              <w:rPr>
                <w:rFonts w:ascii="Times New Roman" w:hAnsi="Times New Roman" w:cs="Times New Roman"/>
                <w:b/>
                <w:bCs/>
                <w:sz w:val="24"/>
                <w:szCs w:val="24"/>
                <w:lang w:val="tt-RU" w:eastAsia="ru-RU"/>
              </w:rPr>
            </w:pPr>
            <w:r w:rsidRPr="00375D4B">
              <w:rPr>
                <w:rFonts w:ascii="Times New Roman" w:hAnsi="Times New Roman" w:cs="Times New Roman"/>
                <w:b/>
                <w:bCs/>
                <w:sz w:val="24"/>
                <w:szCs w:val="24"/>
                <w:lang w:val="tt-RU" w:eastAsia="ru-RU"/>
              </w:rPr>
              <w:t>План</w:t>
            </w:r>
          </w:p>
        </w:tc>
        <w:tc>
          <w:tcPr>
            <w:tcW w:w="850" w:type="dxa"/>
            <w:gridSpan w:val="2"/>
            <w:vMerge w:val="restart"/>
          </w:tcPr>
          <w:p w:rsidR="00757A81" w:rsidRPr="00375D4B" w:rsidRDefault="00757A81" w:rsidP="00D82273">
            <w:pPr>
              <w:spacing w:after="0" w:line="240" w:lineRule="auto"/>
              <w:rPr>
                <w:rFonts w:ascii="Times New Roman" w:hAnsi="Times New Roman" w:cs="Times New Roman"/>
                <w:b/>
                <w:bCs/>
                <w:sz w:val="24"/>
                <w:szCs w:val="24"/>
                <w:lang w:val="tt-RU" w:eastAsia="ru-RU"/>
              </w:rPr>
            </w:pPr>
            <w:r w:rsidRPr="00375D4B">
              <w:rPr>
                <w:rFonts w:ascii="Times New Roman" w:hAnsi="Times New Roman" w:cs="Times New Roman"/>
                <w:b/>
                <w:bCs/>
                <w:sz w:val="24"/>
                <w:szCs w:val="24"/>
                <w:lang w:val="tt-RU" w:eastAsia="ru-RU"/>
              </w:rPr>
              <w:t>факт</w:t>
            </w:r>
          </w:p>
        </w:tc>
      </w:tr>
      <w:tr w:rsidR="00757A81" w:rsidRPr="007B2D96">
        <w:trPr>
          <w:trHeight w:val="213"/>
        </w:trPr>
        <w:tc>
          <w:tcPr>
            <w:tcW w:w="426" w:type="dxa"/>
            <w:gridSpan w:val="2"/>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c>
          <w:tcPr>
            <w:tcW w:w="2208" w:type="dxa"/>
            <w:gridSpan w:val="4"/>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c>
          <w:tcPr>
            <w:tcW w:w="850" w:type="dxa"/>
            <w:gridSpan w:val="3"/>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c>
          <w:tcPr>
            <w:tcW w:w="2552" w:type="dxa"/>
            <w:gridSpan w:val="3"/>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c>
          <w:tcPr>
            <w:tcW w:w="2835" w:type="dxa"/>
            <w:gridSpan w:val="3"/>
          </w:tcPr>
          <w:p w:rsidR="00757A81" w:rsidRPr="00375D4B" w:rsidRDefault="00757A81" w:rsidP="00D82273">
            <w:pPr>
              <w:spacing w:after="0" w:line="240" w:lineRule="auto"/>
              <w:jc w:val="center"/>
              <w:rPr>
                <w:rFonts w:ascii="Times New Roman" w:hAnsi="Times New Roman" w:cs="Times New Roman"/>
                <w:sz w:val="24"/>
                <w:szCs w:val="24"/>
                <w:lang w:val="en-US" w:eastAsia="ru-RU"/>
              </w:rPr>
            </w:pPr>
            <w:r w:rsidRPr="00375D4B">
              <w:rPr>
                <w:rFonts w:ascii="Times New Roman" w:hAnsi="Times New Roman" w:cs="Times New Roman"/>
                <w:b/>
                <w:bCs/>
                <w:sz w:val="24"/>
                <w:szCs w:val="24"/>
                <w:lang w:eastAsia="ru-RU"/>
              </w:rPr>
              <w:t>предметные</w:t>
            </w:r>
          </w:p>
        </w:tc>
        <w:tc>
          <w:tcPr>
            <w:tcW w:w="2085" w:type="dxa"/>
            <w:gridSpan w:val="2"/>
          </w:tcPr>
          <w:p w:rsidR="00757A81" w:rsidRPr="00375D4B" w:rsidRDefault="00757A81" w:rsidP="00D82273">
            <w:pPr>
              <w:spacing w:after="0" w:line="240" w:lineRule="auto"/>
              <w:jc w:val="center"/>
              <w:rPr>
                <w:rFonts w:ascii="Times New Roman" w:hAnsi="Times New Roman" w:cs="Times New Roman"/>
                <w:sz w:val="24"/>
                <w:szCs w:val="24"/>
                <w:lang w:val="en-US" w:eastAsia="ru-RU"/>
              </w:rPr>
            </w:pPr>
            <w:r w:rsidRPr="00375D4B">
              <w:rPr>
                <w:rFonts w:ascii="Times New Roman" w:hAnsi="Times New Roman" w:cs="Times New Roman"/>
                <w:b/>
                <w:bCs/>
                <w:sz w:val="24"/>
                <w:szCs w:val="24"/>
                <w:lang w:eastAsia="ru-RU"/>
              </w:rPr>
              <w:t>метапредметные</w:t>
            </w:r>
          </w:p>
        </w:tc>
        <w:tc>
          <w:tcPr>
            <w:tcW w:w="2309" w:type="dxa"/>
            <w:gridSpan w:val="4"/>
          </w:tcPr>
          <w:p w:rsidR="00757A81" w:rsidRPr="00375D4B" w:rsidRDefault="00757A81" w:rsidP="00D82273">
            <w:pPr>
              <w:spacing w:after="0" w:line="240" w:lineRule="auto"/>
              <w:jc w:val="center"/>
              <w:rPr>
                <w:rFonts w:ascii="Times New Roman" w:hAnsi="Times New Roman" w:cs="Times New Roman"/>
                <w:sz w:val="24"/>
                <w:szCs w:val="24"/>
                <w:lang w:val="en-US" w:eastAsia="ru-RU"/>
              </w:rPr>
            </w:pPr>
            <w:r w:rsidRPr="00375D4B">
              <w:rPr>
                <w:rFonts w:ascii="Times New Roman" w:hAnsi="Times New Roman" w:cs="Times New Roman"/>
                <w:b/>
                <w:bCs/>
                <w:sz w:val="24"/>
                <w:szCs w:val="24"/>
                <w:lang w:eastAsia="ru-RU"/>
              </w:rPr>
              <w:t>личностные</w:t>
            </w:r>
          </w:p>
        </w:tc>
        <w:tc>
          <w:tcPr>
            <w:tcW w:w="911" w:type="dxa"/>
            <w:gridSpan w:val="2"/>
            <w:vMerge/>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c>
          <w:tcPr>
            <w:tcW w:w="850" w:type="dxa"/>
            <w:gridSpan w:val="2"/>
            <w:vMerge/>
          </w:tcPr>
          <w:p w:rsidR="00757A81" w:rsidRPr="00375D4B" w:rsidRDefault="00757A81" w:rsidP="00D82273">
            <w:pPr>
              <w:spacing w:after="0" w:line="240" w:lineRule="auto"/>
              <w:jc w:val="center"/>
              <w:rPr>
                <w:rFonts w:ascii="Times New Roman" w:hAnsi="Times New Roman" w:cs="Times New Roman"/>
                <w:sz w:val="24"/>
                <w:szCs w:val="24"/>
                <w:lang w:val="en-US" w:eastAsia="ru-RU"/>
              </w:rPr>
            </w:pPr>
          </w:p>
        </w:tc>
      </w:tr>
      <w:tr w:rsidR="00757A81" w:rsidRPr="007B2D96">
        <w:tc>
          <w:tcPr>
            <w:tcW w:w="426" w:type="dxa"/>
            <w:gridSpan w:val="2"/>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1</w:t>
            </w:r>
          </w:p>
        </w:tc>
        <w:tc>
          <w:tcPr>
            <w:tcW w:w="283" w:type="dxa"/>
            <w:gridSpan w:val="2"/>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25" w:type="dxa"/>
            <w:gridSpan w:val="2"/>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Образ осени в произведе-</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ниях. М.Гафури “Ана теле”,</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И.Гази“Кояш артыннан киткән тургай”</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Изучение нового материала</w:t>
            </w:r>
            <w:r w:rsidRPr="00375D4B">
              <w:rPr>
                <w:rFonts w:ascii="Times New Roman" w:hAnsi="Times New Roman" w:cs="Times New Roman"/>
                <w:sz w:val="24"/>
                <w:szCs w:val="24"/>
                <w:lang w:val="tt-RU" w:eastAsia="ru-RU"/>
              </w:rPr>
              <w:t>.</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Беседа, выразительное чтение </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Тема чтения: природа</w:t>
            </w:r>
          </w:p>
        </w:tc>
        <w:tc>
          <w:tcPr>
            <w:tcW w:w="2835" w:type="dxa"/>
            <w:gridSpan w:val="3"/>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и уметь читать на родном языке</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Познакомиться с жизнью и творчеством татарских писателей</w:t>
            </w:r>
          </w:p>
        </w:tc>
        <w:tc>
          <w:tcPr>
            <w:tcW w:w="2085"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i/>
                <w:iCs/>
                <w:sz w:val="24"/>
                <w:szCs w:val="24"/>
                <w:lang w:eastAsia="ru-RU"/>
              </w:rPr>
              <w:t>Уметь </w:t>
            </w:r>
            <w:r w:rsidRPr="00375D4B">
              <w:rPr>
                <w:rFonts w:ascii="Times New Roman" w:hAnsi="Times New Roman" w:cs="Times New Roman"/>
                <w:sz w:val="24"/>
                <w:szCs w:val="24"/>
                <w:lang w:eastAsia="ru-RU"/>
              </w:rPr>
              <w:t>определять главную мысль произведения</w:t>
            </w:r>
          </w:p>
        </w:tc>
        <w:tc>
          <w:tcPr>
            <w:tcW w:w="2309" w:type="dxa"/>
            <w:gridSpan w:val="4"/>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11"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50"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w:t>
            </w:r>
          </w:p>
        </w:tc>
        <w:tc>
          <w:tcPr>
            <w:tcW w:w="283" w:type="dxa"/>
            <w:gridSpan w:val="2"/>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25" w:type="dxa"/>
            <w:gridSpan w:val="2"/>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Поэтический образ осени. Р.Миңнуллин “Җәйнең яшел аты”,Ә.Бикчәнтәева “Көз”</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Чтение вслух до-ступного текста целыми словами. Составление пись-менного высказывания о природе</w:t>
            </w:r>
          </w:p>
        </w:tc>
        <w:tc>
          <w:tcPr>
            <w:tcW w:w="2835" w:type="dxa"/>
            <w:gridSpan w:val="3"/>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о родном крае, о природе, об изменениях в жизни растений и животных осенью   в природе.</w:t>
            </w:r>
          </w:p>
          <w:p w:rsidR="00757A81" w:rsidRPr="00375D4B" w:rsidRDefault="00757A81" w:rsidP="00D82273">
            <w:pPr>
              <w:spacing w:before="180" w:after="180" w:line="240" w:lineRule="auto"/>
              <w:rPr>
                <w:rFonts w:ascii="Times New Roman" w:hAnsi="Times New Roman" w:cs="Times New Roman"/>
                <w:sz w:val="24"/>
                <w:szCs w:val="24"/>
                <w:lang w:eastAsia="ru-RU"/>
              </w:rPr>
            </w:pPr>
          </w:p>
          <w:p w:rsidR="00757A81" w:rsidRPr="00375D4B" w:rsidRDefault="00757A81" w:rsidP="00D82273">
            <w:pPr>
              <w:spacing w:after="0" w:line="240" w:lineRule="auto"/>
              <w:rPr>
                <w:rFonts w:ascii="Times New Roman" w:hAnsi="Times New Roman" w:cs="Times New Roman"/>
                <w:sz w:val="24"/>
                <w:szCs w:val="24"/>
                <w:lang w:eastAsia="ru-RU"/>
              </w:rPr>
            </w:pPr>
          </w:p>
        </w:tc>
        <w:tc>
          <w:tcPr>
            <w:tcW w:w="2085" w:type="dxa"/>
            <w:gridSpan w:val="2"/>
            <w:vMerge w:val="restart"/>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Уметь определять собственное отношение к прочитанному, выделять способы её выражения; использовать различные приёмы для выразительного чтения, объяснять значение новых; анализировать авторскую позицию.</w:t>
            </w:r>
          </w:p>
        </w:tc>
        <w:tc>
          <w:tcPr>
            <w:tcW w:w="2309" w:type="dxa"/>
            <w:gridSpan w:val="4"/>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11"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50"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3</w:t>
            </w:r>
          </w:p>
        </w:tc>
        <w:tc>
          <w:tcPr>
            <w:tcW w:w="283" w:type="dxa"/>
            <w:gridSpan w:val="2"/>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25" w:type="dxa"/>
            <w:gridSpan w:val="2"/>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Народные песни</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Внеклассное чтение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Произведения устного народного творчества (песни). Чтение вслух с соблюдением ударения, основ-ных норм литера-турного произно-шения</w:t>
            </w:r>
          </w:p>
        </w:tc>
        <w:tc>
          <w:tcPr>
            <w:tcW w:w="2835" w:type="dxa"/>
            <w:gridSpan w:val="3"/>
            <w:vMerge w:val="restart"/>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выразительно читать; различать жанры художественной литературы; пересказывать текст;</w:t>
            </w:r>
          </w:p>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b/>
                <w:bCs/>
                <w:i/>
                <w:iCs/>
                <w:sz w:val="24"/>
                <w:szCs w:val="24"/>
                <w:lang w:eastAsia="ru-RU"/>
              </w:rPr>
              <w:t>Знать</w:t>
            </w:r>
            <w:r w:rsidRPr="00375D4B">
              <w:rPr>
                <w:rFonts w:ascii="Times New Roman" w:hAnsi="Times New Roman" w:cs="Times New Roman"/>
                <w:sz w:val="24"/>
                <w:szCs w:val="24"/>
                <w:lang w:eastAsia="ru-RU"/>
              </w:rPr>
              <w:t>особенности языка и композиции устного народного творчества.</w:t>
            </w:r>
          </w:p>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i/>
                <w:iCs/>
                <w:sz w:val="24"/>
                <w:szCs w:val="24"/>
                <w:lang w:eastAsia="ru-RU"/>
              </w:rPr>
              <w:t>Уважать </w:t>
            </w:r>
            <w:r w:rsidRPr="00375D4B">
              <w:rPr>
                <w:rFonts w:ascii="Times New Roman" w:hAnsi="Times New Roman" w:cs="Times New Roman"/>
                <w:sz w:val="24"/>
                <w:szCs w:val="24"/>
                <w:lang w:eastAsia="ru-RU"/>
              </w:rPr>
              <w:t>культуру татарского народа.</w:t>
            </w:r>
          </w:p>
        </w:tc>
        <w:tc>
          <w:tcPr>
            <w:tcW w:w="2085" w:type="dxa"/>
            <w:gridSpan w:val="2"/>
            <w:vMerge/>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309" w:type="dxa"/>
            <w:gridSpan w:val="4"/>
            <w:vMerge w:val="restart"/>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757A81" w:rsidRDefault="00757A81" w:rsidP="00375D4B">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Чувствовать сопричастность с жизнью своего народа и Родины, </w:t>
            </w:r>
          </w:p>
          <w:p w:rsidR="00757A81" w:rsidRPr="00375D4B" w:rsidRDefault="00757A81" w:rsidP="00375D4B">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этническую принадлежность.</w:t>
            </w:r>
          </w:p>
        </w:tc>
        <w:tc>
          <w:tcPr>
            <w:tcW w:w="911"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50"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4</w:t>
            </w:r>
          </w:p>
        </w:tc>
        <w:tc>
          <w:tcPr>
            <w:tcW w:w="283" w:type="dxa"/>
            <w:gridSpan w:val="2"/>
            <w:tcBorders>
              <w:right w:val="nil"/>
            </w:tcBorders>
          </w:tcPr>
          <w:p w:rsidR="00757A81" w:rsidRPr="00375D4B" w:rsidRDefault="00757A81" w:rsidP="00D82273">
            <w:pPr>
              <w:spacing w:after="0" w:line="240" w:lineRule="auto"/>
              <w:rPr>
                <w:rFonts w:ascii="Times New Roman" w:hAnsi="Times New Roman" w:cs="Times New Roman"/>
                <w:sz w:val="24"/>
                <w:szCs w:val="24"/>
                <w:lang w:val="en-US" w:eastAsia="ru-RU"/>
              </w:rPr>
            </w:pPr>
          </w:p>
        </w:tc>
        <w:tc>
          <w:tcPr>
            <w:tcW w:w="1925" w:type="dxa"/>
            <w:gridSpan w:val="2"/>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Нравоучительный характер пословиц и поговорок.</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Произведения устного народного творчества (пословицы и </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поговорки). </w:t>
            </w:r>
          </w:p>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Чтение вслух с соблюдением</w:t>
            </w:r>
          </w:p>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ударения, основных норм литературного произношения. Полный пересказ сказок.</w:t>
            </w:r>
          </w:p>
        </w:tc>
        <w:tc>
          <w:tcPr>
            <w:tcW w:w="2835" w:type="dxa"/>
            <w:gridSpan w:val="3"/>
            <w:vMerge/>
          </w:tcPr>
          <w:p w:rsidR="00757A81" w:rsidRPr="00375D4B" w:rsidRDefault="00757A81" w:rsidP="00D82273">
            <w:pPr>
              <w:spacing w:after="0" w:line="240" w:lineRule="auto"/>
              <w:rPr>
                <w:rFonts w:ascii="Times New Roman" w:hAnsi="Times New Roman" w:cs="Times New Roman"/>
                <w:sz w:val="24"/>
                <w:szCs w:val="24"/>
                <w:lang w:eastAsia="ru-RU"/>
              </w:rPr>
            </w:pPr>
          </w:p>
        </w:tc>
        <w:tc>
          <w:tcPr>
            <w:tcW w:w="2085" w:type="dxa"/>
            <w:gridSpan w:val="2"/>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i/>
                <w:iCs/>
                <w:sz w:val="24"/>
                <w:szCs w:val="24"/>
                <w:lang w:eastAsia="ru-RU"/>
              </w:rPr>
              <w:t>Обогащать</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словарь, определяющий внутреннее состояние человека.</w:t>
            </w:r>
          </w:p>
        </w:tc>
        <w:tc>
          <w:tcPr>
            <w:tcW w:w="2309" w:type="dxa"/>
            <w:gridSpan w:val="4"/>
            <w:vMerge/>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11" w:type="dxa"/>
            <w:gridSpan w:val="2"/>
          </w:tcPr>
          <w:p w:rsidR="00757A81" w:rsidRPr="00375D4B" w:rsidRDefault="00757A81" w:rsidP="00D82273">
            <w:pPr>
              <w:spacing w:after="0" w:line="240" w:lineRule="auto"/>
              <w:rPr>
                <w:rFonts w:ascii="Times New Roman" w:hAnsi="Times New Roman" w:cs="Times New Roman"/>
                <w:sz w:val="24"/>
                <w:szCs w:val="24"/>
                <w:lang w:eastAsia="ru-RU"/>
              </w:rPr>
            </w:pPr>
          </w:p>
        </w:tc>
        <w:tc>
          <w:tcPr>
            <w:tcW w:w="850" w:type="dxa"/>
            <w:gridSpan w:val="2"/>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c>
          <w:tcPr>
            <w:tcW w:w="426" w:type="dxa"/>
            <w:gridSpan w:val="2"/>
          </w:tcPr>
          <w:p w:rsidR="00757A81" w:rsidRPr="00375D4B" w:rsidRDefault="00757A81" w:rsidP="00D82273">
            <w:pPr>
              <w:spacing w:after="0" w:line="240" w:lineRule="auto"/>
              <w:ind w:right="-109"/>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5</w:t>
            </w:r>
          </w:p>
        </w:tc>
        <w:tc>
          <w:tcPr>
            <w:tcW w:w="283" w:type="dxa"/>
            <w:gridSpan w:val="2"/>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891" w:type="dxa"/>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Народная мудрость в сказках. Сказки.”Гакыллы хәйлә хикәяте”,</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”Тринадцать”</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различать жанры художественной литературы; пересказывать текст;</w:t>
            </w:r>
          </w:p>
        </w:tc>
        <w:tc>
          <w:tcPr>
            <w:tcW w:w="2126" w:type="dxa"/>
            <w:gridSpan w:val="4"/>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b/>
                <w:bCs/>
                <w:i/>
                <w:iCs/>
                <w:sz w:val="24"/>
                <w:szCs w:val="24"/>
                <w:lang w:eastAsia="ru-RU"/>
              </w:rPr>
              <w:t>Умет</w:t>
            </w:r>
            <w:r w:rsidRPr="00375D4B">
              <w:rPr>
                <w:rFonts w:ascii="Times New Roman" w:hAnsi="Times New Roman" w:cs="Times New Roman"/>
                <w:i/>
                <w:iCs/>
                <w:sz w:val="24"/>
                <w:szCs w:val="24"/>
                <w:lang w:eastAsia="ru-RU"/>
              </w:rPr>
              <w:t>ь </w:t>
            </w:r>
            <w:r w:rsidRPr="00375D4B">
              <w:rPr>
                <w:rFonts w:ascii="Times New Roman" w:hAnsi="Times New Roman" w:cs="Times New Roman"/>
                <w:sz w:val="24"/>
                <w:szCs w:val="24"/>
                <w:lang w:eastAsia="ru-RU"/>
              </w:rPr>
              <w:t>объяснять значение слов; рассказывать    что произошло, передавать чувства героев рассказа; определять главную мысль произведения.</w:t>
            </w:r>
          </w:p>
        </w:tc>
        <w:tc>
          <w:tcPr>
            <w:tcW w:w="2268" w:type="dxa"/>
            <w:gridSpan w:val="2"/>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4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50"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ind w:right="-256"/>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6</w:t>
            </w:r>
          </w:p>
        </w:tc>
        <w:tc>
          <w:tcPr>
            <w:tcW w:w="236" w:type="dxa"/>
            <w:vMerge w:val="restart"/>
            <w:tcBorders>
              <w:right w:val="nil"/>
            </w:tcBorders>
          </w:tcPr>
          <w:p w:rsidR="00757A81" w:rsidRPr="00375D4B" w:rsidRDefault="00757A81" w:rsidP="00D82273">
            <w:pPr>
              <w:spacing w:after="0" w:line="240" w:lineRule="auto"/>
              <w:ind w:right="-256"/>
              <w:rPr>
                <w:rFonts w:ascii="Times New Roman" w:hAnsi="Times New Roman" w:cs="Times New Roman"/>
                <w:sz w:val="24"/>
                <w:szCs w:val="24"/>
                <w:lang w:val="en-US" w:eastAsia="ru-RU"/>
              </w:rPr>
            </w:pPr>
          </w:p>
        </w:tc>
        <w:tc>
          <w:tcPr>
            <w:tcW w:w="1978" w:type="dxa"/>
            <w:gridSpan w:val="4"/>
            <w:tcBorders>
              <w:left w:val="nil"/>
            </w:tcBorders>
          </w:tcPr>
          <w:p w:rsidR="00757A81" w:rsidRPr="00375D4B" w:rsidRDefault="00757A81" w:rsidP="00D82273">
            <w:pPr>
              <w:spacing w:after="0" w:line="240" w:lineRule="auto"/>
              <w:ind w:right="-256"/>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Имя Г. Тукая в сердце народа. Г.Тукай, “Воспоминания”,”Родное село”.</w:t>
            </w:r>
          </w:p>
          <w:p w:rsidR="00757A81" w:rsidRPr="00375D4B" w:rsidRDefault="00757A81" w:rsidP="00D82273">
            <w:pPr>
              <w:spacing w:after="0" w:line="240" w:lineRule="auto"/>
              <w:ind w:right="-256"/>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Вн.чтение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Произведения вы-дающихся пред-ставителей татарской литературы (Г.Тукай). Тема чтения: Родина</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-знать автора и его произведения; уметь читать осознанно вслух тексты художественных произведений целыми словами</w:t>
            </w:r>
          </w:p>
        </w:tc>
        <w:tc>
          <w:tcPr>
            <w:tcW w:w="2126" w:type="dxa"/>
            <w:gridSpan w:val="3"/>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i/>
                <w:iCs/>
                <w:sz w:val="24"/>
                <w:szCs w:val="24"/>
                <w:lang w:eastAsia="ru-RU"/>
              </w:rPr>
              <w:t>Уметь </w:t>
            </w:r>
            <w:r w:rsidRPr="00375D4B">
              <w:rPr>
                <w:rFonts w:ascii="Times New Roman" w:hAnsi="Times New Roman" w:cs="Times New Roman"/>
                <w:sz w:val="24"/>
                <w:szCs w:val="24"/>
                <w:lang w:eastAsia="ru-RU"/>
              </w:rPr>
              <w:t>определять главную мысль произведения; определять собственное отношение к прочитанному, выделять способы её выражения; использовать различные приёмы для выразительного чтения.</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7</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Знакомство с татарской бытовой сказкой. Г.Тукай.</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”Счастье”,</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Ф.Әмирхан.</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”Ай өстендәге Зөһрә кыз”.</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Полный пересказ прочитанного, устное изложение текста по плану. Умение задавать вопросы по содер-жанию прочитан-ной сказки и отве-чать на них. Жанры произведений: сказка, басня.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-уметь выразительно читать;  анали-зировать прочитан-ное;  давать характеристику  действующим героям</w:t>
            </w:r>
          </w:p>
          <w:p w:rsidR="00757A81" w:rsidRPr="00375D4B" w:rsidRDefault="00757A81" w:rsidP="00D82273">
            <w:pPr>
              <w:spacing w:before="180" w:after="180" w:line="240" w:lineRule="auto"/>
              <w:rPr>
                <w:rFonts w:ascii="Times New Roman" w:hAnsi="Times New Roman" w:cs="Times New Roman"/>
                <w:sz w:val="24"/>
                <w:szCs w:val="24"/>
                <w:lang w:eastAsia="ru-RU"/>
              </w:rPr>
            </w:pP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Определять главную мысль стихотворения, находить в тексте доказательства отражения мысли автора.</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8</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Выражение духа родных мест. К.Тинчурин “Встреча”,</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Ш Камал “Курай тавышы”.</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375D4B">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Родина. Понимание содержания литературного произведения: тема, главная мысль, события, их последовательность</w:t>
            </w:r>
            <w:r w:rsidRPr="00375D4B">
              <w:rPr>
                <w:rFonts w:ascii="Times New Roman" w:hAnsi="Times New Roman" w:cs="Times New Roman"/>
                <w:sz w:val="24"/>
                <w:szCs w:val="24"/>
                <w:lang w:val="tt-RU" w:eastAsia="ru-RU"/>
              </w:rPr>
              <w:t>. Произведения вы-дающихся пред-ставителей- татар.</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-Уметь отвечать на вопросы;</w:t>
            </w:r>
            <w:r w:rsidRPr="00375D4B">
              <w:rPr>
                <w:rFonts w:ascii="Times New Roman" w:hAnsi="Times New Roman" w:cs="Times New Roman"/>
                <w:sz w:val="24"/>
                <w:szCs w:val="24"/>
                <w:lang w:val="tt-RU" w:eastAsia="ru-RU"/>
              </w:rPr>
              <w:t xml:space="preserve"> -знать и понимать названия, основное содержание изученных произведений;</w:t>
            </w:r>
          </w:p>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Понимать и любить живую природу, бережно относиться к ней; пробуждать </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эстетические чувства на основе знакомства с художественной культурой</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9</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Картины весны в произведении писателя. </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Г Ибраһимов “Начало весны”.</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Вн. чтение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vMerge w:val="restart"/>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Научно- популярные произведения, в</w:t>
            </w:r>
            <w:r>
              <w:rPr>
                <w:rFonts w:ascii="Times New Roman" w:hAnsi="Times New Roman" w:cs="Times New Roman"/>
                <w:sz w:val="24"/>
                <w:szCs w:val="24"/>
                <w:lang w:val="tt-RU" w:eastAsia="ru-RU"/>
              </w:rPr>
              <w:t>ыделение языко-вых средств выразительности татар-ского художественного произве</w:t>
            </w:r>
            <w:r w:rsidRPr="00375D4B">
              <w:rPr>
                <w:rFonts w:ascii="Times New Roman" w:hAnsi="Times New Roman" w:cs="Times New Roman"/>
                <w:sz w:val="24"/>
                <w:szCs w:val="24"/>
                <w:lang w:val="tt-RU" w:eastAsia="ru-RU"/>
              </w:rPr>
              <w:t>де</w:t>
            </w:r>
            <w:r>
              <w:rPr>
                <w:rFonts w:ascii="Times New Roman" w:hAnsi="Times New Roman" w:cs="Times New Roman"/>
                <w:sz w:val="24"/>
                <w:szCs w:val="24"/>
                <w:lang w:val="tt-RU" w:eastAsia="ru-RU"/>
              </w:rPr>
              <w:t>ния (без исполь-зования терминологии). Иллюстра</w:t>
            </w:r>
            <w:r w:rsidRPr="00375D4B">
              <w:rPr>
                <w:rFonts w:ascii="Times New Roman" w:hAnsi="Times New Roman" w:cs="Times New Roman"/>
                <w:sz w:val="24"/>
                <w:szCs w:val="24"/>
                <w:lang w:val="tt-RU" w:eastAsia="ru-RU"/>
              </w:rPr>
              <w:t>ция в книге и её роль  в понимании произведения.</w:t>
            </w:r>
          </w:p>
        </w:tc>
        <w:tc>
          <w:tcPr>
            <w:tcW w:w="2835" w:type="dxa"/>
            <w:gridSpan w:val="3"/>
            <w:vMerge w:val="restart"/>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знать литературные приёмы; - уметь вы-сказывать свои суж-дения о прочитанном; -уметь самостоя-тельно работать с произведением;</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10</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Приметы весны в произведении писателя. Һ.Такташ “Песня зимы”.</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552" w:type="dxa"/>
            <w:gridSpan w:val="3"/>
            <w:vMerge/>
          </w:tcPr>
          <w:p w:rsidR="00757A81" w:rsidRPr="00375D4B" w:rsidRDefault="00757A81" w:rsidP="00D82273">
            <w:pPr>
              <w:spacing w:after="0" w:line="240" w:lineRule="auto"/>
              <w:rPr>
                <w:rFonts w:ascii="Times New Roman" w:hAnsi="Times New Roman" w:cs="Times New Roman"/>
                <w:sz w:val="24"/>
                <w:szCs w:val="24"/>
                <w:lang w:eastAsia="ru-RU"/>
              </w:rPr>
            </w:pPr>
          </w:p>
        </w:tc>
        <w:tc>
          <w:tcPr>
            <w:tcW w:w="2835" w:type="dxa"/>
            <w:gridSpan w:val="3"/>
            <w:vMerge/>
          </w:tcPr>
          <w:p w:rsidR="00757A81" w:rsidRPr="00375D4B" w:rsidRDefault="00757A81" w:rsidP="00D82273">
            <w:pPr>
              <w:spacing w:after="0" w:line="240" w:lineRule="auto"/>
              <w:rPr>
                <w:rFonts w:ascii="Times New Roman" w:hAnsi="Times New Roman" w:cs="Times New Roman"/>
                <w:sz w:val="24"/>
                <w:szCs w:val="24"/>
                <w:lang w:eastAsia="ru-RU"/>
              </w:rPr>
            </w:pP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Портрет писателя, картины - пейзажи</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11</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Тема Родины в произ-ведениях автора. Х.Туфан.”Һәркемнең үз теле”,”Илгә сзлам”</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Жанр произведений: стихотворения. Восприятие на слух художественных произведений разных жанров. Понимание основного содержания услышанного произведения. Эмоциональный отклик на него. </w:t>
            </w:r>
          </w:p>
        </w:tc>
        <w:tc>
          <w:tcPr>
            <w:tcW w:w="2835" w:type="dxa"/>
            <w:gridSpan w:val="3"/>
            <w:vMerge w:val="restart"/>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-уметь выразительно читать произведения; - уметь высказывать свои суждения о прочитанном;</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Урок выразительного чтения</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Произведения Х. Туфана </w:t>
            </w: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12</w:t>
            </w:r>
          </w:p>
        </w:tc>
        <w:tc>
          <w:tcPr>
            <w:tcW w:w="236" w:type="dxa"/>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val="en-US" w:eastAsia="ru-RU"/>
              </w:rPr>
            </w:pPr>
          </w:p>
        </w:tc>
        <w:tc>
          <w:tcPr>
            <w:tcW w:w="1978" w:type="dxa"/>
            <w:gridSpan w:val="4"/>
            <w:tcBorders>
              <w:left w:val="nil"/>
            </w:tcBorders>
          </w:tcPr>
          <w:p w:rsidR="00757A81" w:rsidRPr="00375D4B" w:rsidRDefault="00757A81" w:rsidP="00375D4B">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Тема Родины в произ-ведениях автора. Х.Т</w:t>
            </w:r>
            <w:r>
              <w:rPr>
                <w:rFonts w:ascii="Times New Roman" w:hAnsi="Times New Roman" w:cs="Times New Roman"/>
                <w:sz w:val="24"/>
                <w:szCs w:val="24"/>
                <w:lang w:val="tt-RU" w:eastAsia="ru-RU"/>
              </w:rPr>
              <w:t xml:space="preserve">уфан “В лучах солнца” </w:t>
            </w:r>
            <w:r w:rsidRPr="00375D4B">
              <w:rPr>
                <w:rFonts w:ascii="Times New Roman" w:hAnsi="Times New Roman" w:cs="Times New Roman"/>
                <w:sz w:val="24"/>
                <w:szCs w:val="24"/>
                <w:lang w:val="tt-RU" w:eastAsia="ru-RU"/>
              </w:rPr>
              <w:t>”Сез таныйсызмы.”</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Понимание основного содержания услышанного произведения. Эмоциональный отклик на него.</w:t>
            </w:r>
          </w:p>
        </w:tc>
        <w:tc>
          <w:tcPr>
            <w:tcW w:w="2835" w:type="dxa"/>
            <w:gridSpan w:val="3"/>
            <w:vMerge/>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Урок выразительного чтения</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Х. Туфана</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13</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Родной язык- язык матери. Ш Маннур “Әткәм-әнкәмнең теле”.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375D4B">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Виды чтения: ознакомительное, выборочное. Осмысление цели чтения. Правиль-ность чтения.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-уметь выразительно читать произведения;</w:t>
            </w:r>
          </w:p>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 xml:space="preserve"> - уметь высказывать свои суждения о прочитанном;</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о родном языке.</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14</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Произведения о ребятах и их делах. М.Җәлил “Маленькие друзья”,” Лес”</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Жанр произведения: стихотворения. Понимание основного содержания услышанного произведения. Эмоциональный отклик на него.</w:t>
            </w:r>
          </w:p>
          <w:p w:rsidR="00757A81" w:rsidRPr="00375D4B" w:rsidRDefault="00757A81" w:rsidP="00D82273">
            <w:pPr>
              <w:spacing w:after="0" w:line="240" w:lineRule="auto"/>
              <w:rPr>
                <w:rFonts w:ascii="Times New Roman" w:hAnsi="Times New Roman" w:cs="Times New Roman"/>
                <w:sz w:val="24"/>
                <w:szCs w:val="24"/>
                <w:lang w:eastAsia="ru-RU"/>
              </w:rPr>
            </w:pP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Познакомиться с жизнью и творчеством писателя</w:t>
            </w:r>
            <w:r w:rsidRPr="00375D4B">
              <w:rPr>
                <w:rFonts w:ascii="Times New Roman" w:hAnsi="Times New Roman" w:cs="Times New Roman"/>
                <w:sz w:val="24"/>
                <w:szCs w:val="24"/>
                <w:lang w:val="tt-RU" w:eastAsia="ru-RU"/>
              </w:rPr>
              <w:t xml:space="preserve"> -знать автора и его произведений; -уметь выразительно читать; -уметь различать жанры художественной литературы;</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15</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Нравоучительный характер произве-дения. И.Гази “Сиртмәкойрык”</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Характер героя, его поступки и их мотивы. Восприятие и понимание эмоционально- нравственных переживаний героя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содержание прочитанного произведения; - уметь участвовать в диалоге; -отвечать на вопросы по тексту;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i/>
                <w:iCs/>
                <w:sz w:val="24"/>
                <w:szCs w:val="24"/>
                <w:lang w:eastAsia="ru-RU"/>
              </w:rPr>
              <w:t xml:space="preserve">Читать </w:t>
            </w:r>
            <w:r w:rsidRPr="00375D4B">
              <w:rPr>
                <w:rFonts w:ascii="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16</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Воспитание мудрости через произведения авторов.Ф.Хөсни “Сөйләнмәгән хикәя”.Кл.тыш уку</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-знать содержание прочитанного произведения; - уметь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автора</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17</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bottom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Поэтическое изображение природы. С.Хәким.”Дождь идет”,”Тукаю”</w:t>
            </w:r>
          </w:p>
        </w:tc>
        <w:tc>
          <w:tcPr>
            <w:tcW w:w="850" w:type="dxa"/>
            <w:gridSpan w:val="3"/>
            <w:tcBorders>
              <w:bottom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Участие в диалоге при обсуждении прочитанных произведений</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-уметь определять средства художественной выразительности</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Беседа, рассказ, выразительное чтение</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автора, портрет</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Height w:val="559"/>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18</w:t>
            </w:r>
          </w:p>
        </w:tc>
        <w:tc>
          <w:tcPr>
            <w:tcW w:w="2214" w:type="dxa"/>
            <w:gridSpan w:val="5"/>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Национальные праздники татар. Г.Бәширов “Язгы сабан туйлары”.</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Декламация (чтение наизусть) стихотворных произведений. Работа над устным сочинением повествовательного характера</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национальные традиции; -уметь читать выразительно стихотворения наизусть; -уметь составлять монологическое высказывание</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Беседа, рассказ, выразительное чтение</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Картина “Сабантуй”, иллюстрации, портрет автора, учебник</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After w:val="1"/>
          <w:wAfter w:w="49" w:type="dxa"/>
          <w:trHeight w:val="1030"/>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19</w:t>
            </w:r>
          </w:p>
        </w:tc>
        <w:tc>
          <w:tcPr>
            <w:tcW w:w="236" w:type="dxa"/>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Нравоучительный характер произведения. Ә.Еники </w:t>
            </w:r>
          </w:p>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“Матурлык”.</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-знать содержание прочитанного произведения; - уметь учас-твовать в диалоге; -отвечать на вопросы по тексту;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Беседа, рассказ, выразительное чтение</w:t>
            </w: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i/>
                <w:iCs/>
                <w:sz w:val="24"/>
                <w:szCs w:val="24"/>
                <w:lang w:eastAsia="ru-RU"/>
              </w:rPr>
              <w:t xml:space="preserve">Читать </w:t>
            </w:r>
            <w:r w:rsidRPr="00375D4B">
              <w:rPr>
                <w:rFonts w:ascii="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After w:val="1"/>
          <w:wAfter w:w="49" w:type="dxa"/>
        </w:trPr>
        <w:tc>
          <w:tcPr>
            <w:tcW w:w="426" w:type="dxa"/>
            <w:gridSpan w:val="2"/>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20</w:t>
            </w:r>
          </w:p>
        </w:tc>
        <w:tc>
          <w:tcPr>
            <w:tcW w:w="236" w:type="dxa"/>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Шутливое искажение действительности. Н.Исәнбәт “Хуҗа Насретдин”.</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Характер героя, его поступки и их мотивы. Жанр произведения: комедия. Восприятие на слух художественных произведений разных жанров</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-уметь определять тему и главную мысль произведения; -уметь анализировать юмористические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21</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Мудрость замысло-ватой истории. А.Гыйлаҗев “Дүртәү”.</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Понимание основного содержания услышанного произведения. </w:t>
            </w:r>
          </w:p>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Эмоциональный отклик на него.</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содержание прочитанного произведения; - уметь участвовать в диалоге; -</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22</w:t>
            </w:r>
          </w:p>
        </w:tc>
        <w:tc>
          <w:tcPr>
            <w:tcW w:w="236" w:type="dxa"/>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Природа зимы в произведениях. Н.Думави “Беренче кар”,Г.Хәсәнов “Декабр</w:t>
            </w:r>
            <w:r w:rsidRPr="00375D4B">
              <w:rPr>
                <w:rFonts w:ascii="Times New Roman" w:hAnsi="Times New Roman" w:cs="Times New Roman"/>
                <w:sz w:val="24"/>
                <w:szCs w:val="24"/>
                <w:lang w:eastAsia="ru-RU"/>
              </w:rPr>
              <w:t>ь</w:t>
            </w:r>
            <w:r w:rsidRPr="00375D4B">
              <w:rPr>
                <w:rFonts w:ascii="Times New Roman" w:hAnsi="Times New Roman" w:cs="Times New Roman"/>
                <w:sz w:val="24"/>
                <w:szCs w:val="24"/>
                <w:lang w:val="tt-RU" w:eastAsia="ru-RU"/>
              </w:rPr>
              <w:t>” Кл.тыш уку дәресе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природа.</w:t>
            </w:r>
            <w:r w:rsidRPr="00375D4B">
              <w:rPr>
                <w:rFonts w:ascii="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произведения о природе; -уметь определять средства художественной выразительности; -составлять мини –рассказ о зиме</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23</w:t>
            </w:r>
          </w:p>
        </w:tc>
        <w:tc>
          <w:tcPr>
            <w:tcW w:w="236" w:type="dxa"/>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375D4B">
            <w:pPr>
              <w:spacing w:after="0" w:line="240" w:lineRule="auto"/>
              <w:ind w:left="-55" w:firstLine="196"/>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Природа весны в произведениях. Г Камал “Масра авылында яз башы ,Г Ибраһимов “Шулай итеп балыкка китмәкче булдык”.</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вы-дающихся пред-ставителей татарской литературы (Г. Камал, Г. Ибрахимов). Тема чтения: природа.</w:t>
            </w:r>
          </w:p>
        </w:tc>
        <w:tc>
          <w:tcPr>
            <w:tcW w:w="2835" w:type="dxa"/>
            <w:gridSpan w:val="3"/>
          </w:tcPr>
          <w:p w:rsidR="00757A81" w:rsidRPr="00375D4B" w:rsidRDefault="00757A81" w:rsidP="00D82273">
            <w:pPr>
              <w:spacing w:after="0" w:line="240" w:lineRule="auto"/>
              <w:ind w:right="-169"/>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произведения о природе; -уметь определять средства художественной выразительности; -уметь давать характеристику героям;</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24</w:t>
            </w:r>
          </w:p>
        </w:tc>
        <w:tc>
          <w:tcPr>
            <w:tcW w:w="236" w:type="dxa"/>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Воспитание мудрости и смекалки. Я.В.Гримм “Кызыл калфак”,Андерсен “Патшаның яңа киеме”.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475DCF">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Произведения зарубежной литературы. Связь произведений литературы с изобразительным искусством. Краткий пересказ </w:t>
            </w:r>
            <w:r>
              <w:rPr>
                <w:rFonts w:ascii="Times New Roman" w:hAnsi="Times New Roman" w:cs="Times New Roman"/>
                <w:sz w:val="24"/>
                <w:szCs w:val="24"/>
                <w:lang w:eastAsia="ru-RU"/>
              </w:rPr>
              <w:t>проч-го.</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-уметь анализировать образность художественной речи; -уметь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25</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Способы изобра-жения характера ге-роев. Л.Н.Толстой “Балачак”,М.Гор</w:t>
            </w:r>
            <w:r w:rsidRPr="00375D4B">
              <w:rPr>
                <w:rFonts w:ascii="Times New Roman" w:hAnsi="Times New Roman" w:cs="Times New Roman"/>
                <w:sz w:val="24"/>
                <w:szCs w:val="24"/>
                <w:lang w:eastAsia="ru-RU"/>
              </w:rPr>
              <w:t>ь</w:t>
            </w:r>
            <w:r w:rsidRPr="00375D4B">
              <w:rPr>
                <w:rFonts w:ascii="Times New Roman" w:hAnsi="Times New Roman" w:cs="Times New Roman"/>
                <w:sz w:val="24"/>
                <w:szCs w:val="24"/>
                <w:lang w:val="tt-RU" w:eastAsia="ru-RU"/>
              </w:rPr>
              <w:t>кий “Мин ничек укыдым”</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475DCF">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вы-дающихся пред-ставителей рус-ской литературы (Л.Н. Толстой, М. Горький). Тема чтения: добро и зло, взаимоотношения людей.</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способы изображения характера героя в произведениях; -уметь делить текст на смысловые части, составлять его простой план</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i/>
                <w:iCs/>
                <w:sz w:val="24"/>
                <w:szCs w:val="24"/>
                <w:lang w:eastAsia="ru-RU"/>
              </w:rPr>
              <w:t xml:space="preserve">Читать </w:t>
            </w:r>
            <w:r w:rsidRPr="00375D4B">
              <w:rPr>
                <w:rFonts w:ascii="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26</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Способы изобра-жения характера ге-роев. М.Твен “Том Сойер маҗаралары”,Экзюпери “Нәни прин</w:t>
            </w:r>
            <w:r w:rsidRPr="00375D4B">
              <w:rPr>
                <w:rFonts w:ascii="Times New Roman" w:hAnsi="Times New Roman" w:cs="Times New Roman"/>
                <w:sz w:val="24"/>
                <w:szCs w:val="24"/>
                <w:lang w:eastAsia="ru-RU"/>
              </w:rPr>
              <w:t>ц</w:t>
            </w:r>
            <w:r w:rsidRPr="00375D4B">
              <w:rPr>
                <w:rFonts w:ascii="Times New Roman" w:hAnsi="Times New Roman" w:cs="Times New Roman"/>
                <w:sz w:val="24"/>
                <w:szCs w:val="24"/>
                <w:lang w:val="tt-RU" w:eastAsia="ru-RU"/>
              </w:rPr>
              <w:t>”.</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Произведения вы-дающихся пред-ставителей зару-бежной  литературы (М. Твен,</w:t>
            </w:r>
            <w:r>
              <w:rPr>
                <w:rFonts w:ascii="Times New Roman" w:hAnsi="Times New Roman" w:cs="Times New Roman"/>
                <w:sz w:val="24"/>
                <w:szCs w:val="24"/>
                <w:lang w:val="tt-RU" w:eastAsia="ru-RU"/>
              </w:rPr>
              <w:t xml:space="preserve"> А.де Сент-Экзю</w:t>
            </w:r>
            <w:r w:rsidRPr="00375D4B">
              <w:rPr>
                <w:rFonts w:ascii="Times New Roman" w:hAnsi="Times New Roman" w:cs="Times New Roman"/>
                <w:sz w:val="24"/>
                <w:szCs w:val="24"/>
                <w:lang w:val="tt-RU" w:eastAsia="ru-RU"/>
              </w:rPr>
              <w:t>пери). Тема чтения: приключения.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способы изображения характера героя в произведениях; -уметь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27</w:t>
            </w:r>
          </w:p>
        </w:tc>
        <w:tc>
          <w:tcPr>
            <w:tcW w:w="236" w:type="dxa"/>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Тема Родины в поэзии.Утыз Имәни “Заманга керү турында” ,Дәрдеманд “Таулы матур илләрдә.”</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Тема чтения: Ро-дина.</w:t>
            </w:r>
            <w:r w:rsidRPr="00375D4B">
              <w:rPr>
                <w:rFonts w:ascii="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-уметь анализировать образность художественной речи;</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28</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Любовь к родному краю в стихах. Дәрдемәнд “Чыкты кояш”,Н.Думави “Җәйге айлы төндә”.</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Родина.</w:t>
            </w:r>
            <w:r w:rsidRPr="00375D4B">
              <w:rPr>
                <w:rFonts w:ascii="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757A81" w:rsidRDefault="00757A81" w:rsidP="00475DCF">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содержание прочитанного произведения; - уметь участвовать в диалоге;</w:t>
            </w:r>
          </w:p>
          <w:p w:rsidR="00757A81" w:rsidRPr="00375D4B" w:rsidRDefault="00757A81" w:rsidP="00475DCF">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 xml:space="preserve"> -отвечат</w:t>
            </w:r>
            <w:r>
              <w:rPr>
                <w:rFonts w:ascii="Times New Roman" w:hAnsi="Times New Roman" w:cs="Times New Roman"/>
                <w:sz w:val="24"/>
                <w:szCs w:val="24"/>
                <w:lang w:eastAsia="ru-RU"/>
              </w:rPr>
              <w:t>ь на вопросы по тексту; -опреде</w:t>
            </w:r>
            <w:r w:rsidRPr="00375D4B">
              <w:rPr>
                <w:rFonts w:ascii="Times New Roman" w:hAnsi="Times New Roman" w:cs="Times New Roman"/>
                <w:sz w:val="24"/>
                <w:szCs w:val="24"/>
                <w:lang w:eastAsia="ru-RU"/>
              </w:rPr>
              <w:t>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29</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Картина родной природы в поэзии. Р Әхмәтҗан “Тургай җыры”,”Кайту шатлыгы”.</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Тема чтения: природа.</w:t>
            </w:r>
            <w:r w:rsidRPr="00375D4B">
              <w:rPr>
                <w:rFonts w:ascii="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val="tt-RU" w:eastAsia="ru-RU"/>
              </w:rPr>
              <w:t>-знать автора и его произведений; -уметь выразительно читать; -уметь различать жанры художес-твенной литературы;</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30</w:t>
            </w:r>
          </w:p>
        </w:tc>
        <w:tc>
          <w:tcPr>
            <w:tcW w:w="236" w:type="dxa"/>
            <w:vMerge w:val="restart"/>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Воспитание мудрости и смекалки. К.Насый-ри “Әбүгалисина”, А. Алиш “Сертотмас үрдәк”, </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Произведения вы-дающихся пред-ставителей татар-ской литературы (К. Насыйри, А. Алиш). Формулирование личной оценки, аргументация своего мнения о поступках героев.</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eastAsia="ru-RU"/>
              </w:rPr>
            </w:pPr>
            <w:r w:rsidRPr="00375D4B">
              <w:rPr>
                <w:rFonts w:ascii="Times New Roman" w:hAnsi="Times New Roman" w:cs="Times New Roman"/>
                <w:sz w:val="24"/>
                <w:szCs w:val="24"/>
                <w:lang w:eastAsia="ru-RU"/>
              </w:rPr>
              <w:t>-знать содержание прочитанн</w:t>
            </w:r>
            <w:r>
              <w:rPr>
                <w:rFonts w:ascii="Times New Roman" w:hAnsi="Times New Roman" w:cs="Times New Roman"/>
                <w:sz w:val="24"/>
                <w:szCs w:val="24"/>
                <w:lang w:eastAsia="ru-RU"/>
              </w:rPr>
              <w:t>ого произведения; - уметь учас</w:t>
            </w:r>
            <w:r w:rsidRPr="00375D4B">
              <w:rPr>
                <w:rFonts w:ascii="Times New Roman" w:hAnsi="Times New Roman" w:cs="Times New Roman"/>
                <w:sz w:val="24"/>
                <w:szCs w:val="24"/>
                <w:lang w:eastAsia="ru-RU"/>
              </w:rPr>
              <w:t xml:space="preserve">твовать в диалоге; отвечать на вопросы </w:t>
            </w:r>
          </w:p>
          <w:p w:rsidR="00757A81" w:rsidRPr="00375D4B" w:rsidRDefault="00757A81" w:rsidP="00375D4B">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по тексту; определять тему и главную мысль произведения</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31-32</w:t>
            </w:r>
          </w:p>
        </w:tc>
        <w:tc>
          <w:tcPr>
            <w:tcW w:w="236" w:type="dxa"/>
            <w:vMerge/>
            <w:tcBorders>
              <w:righ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1978" w:type="dxa"/>
            <w:gridSpan w:val="4"/>
            <w:tcBorders>
              <w:left w:val="nil"/>
            </w:tcBorders>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Нравственность в произведениях писателей и поэтов. Р.Хафизова “Киек каз юлы”,Ш.Галиев “Иң беренче сүз”.</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2</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Понимание основного содержания услышанного произведения. Эмоциональный отклик на него.</w:t>
            </w:r>
          </w:p>
        </w:tc>
        <w:tc>
          <w:tcPr>
            <w:tcW w:w="2835" w:type="dxa"/>
            <w:gridSpan w:val="3"/>
            <w:vMerge w:val="restart"/>
          </w:tcPr>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i/>
                <w:iCs/>
                <w:sz w:val="24"/>
                <w:szCs w:val="24"/>
                <w:lang w:eastAsia="ru-RU"/>
              </w:rPr>
              <w:t>Знать </w:t>
            </w:r>
            <w:r w:rsidRPr="00375D4B">
              <w:rPr>
                <w:rFonts w:ascii="Times New Roman" w:hAnsi="Times New Roman" w:cs="Times New Roman"/>
                <w:sz w:val="24"/>
                <w:szCs w:val="24"/>
                <w:lang w:eastAsia="ru-RU"/>
              </w:rPr>
              <w:t>жанры художественных п</w:t>
            </w:r>
            <w:r w:rsidRPr="00375D4B">
              <w:rPr>
                <w:rFonts w:ascii="Times New Roman" w:hAnsi="Times New Roman" w:cs="Times New Roman"/>
                <w:i/>
                <w:iCs/>
                <w:sz w:val="24"/>
                <w:szCs w:val="24"/>
                <w:lang w:eastAsia="ru-RU"/>
              </w:rPr>
              <w:t>р</w:t>
            </w:r>
            <w:r w:rsidRPr="00375D4B">
              <w:rPr>
                <w:rFonts w:ascii="Times New Roman" w:hAnsi="Times New Roman" w:cs="Times New Roman"/>
                <w:sz w:val="24"/>
                <w:szCs w:val="24"/>
                <w:lang w:eastAsia="ru-RU"/>
              </w:rPr>
              <w:t>оизведений</w:t>
            </w:r>
          </w:p>
          <w:p w:rsidR="00757A81" w:rsidRPr="00375D4B" w:rsidRDefault="00757A81" w:rsidP="00D82273">
            <w:pPr>
              <w:spacing w:before="180" w:after="180" w:line="240" w:lineRule="auto"/>
              <w:rPr>
                <w:rFonts w:ascii="Times New Roman" w:hAnsi="Times New Roman" w:cs="Times New Roman"/>
                <w:sz w:val="24"/>
                <w:szCs w:val="24"/>
                <w:lang w:eastAsia="ru-RU"/>
              </w:rPr>
            </w:pPr>
            <w:r w:rsidRPr="00375D4B">
              <w:rPr>
                <w:rFonts w:ascii="Times New Roman" w:hAnsi="Times New Roman" w:cs="Times New Roman"/>
                <w:i/>
                <w:iCs/>
                <w:sz w:val="24"/>
                <w:szCs w:val="24"/>
                <w:lang w:eastAsia="ru-RU"/>
              </w:rPr>
              <w:t xml:space="preserve">Уметь </w:t>
            </w:r>
            <w:r w:rsidRPr="00375D4B">
              <w:rPr>
                <w:rFonts w:ascii="Times New Roman" w:hAnsi="Times New Roman" w:cs="Times New Roman"/>
                <w:sz w:val="24"/>
                <w:szCs w:val="24"/>
                <w:lang w:eastAsia="ru-RU"/>
              </w:rPr>
              <w:t>определять главную мысль произведения, понимать внутреннее состояние персонажа и рассказывать о событиях от его лица</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33</w:t>
            </w:r>
          </w:p>
        </w:tc>
        <w:tc>
          <w:tcPr>
            <w:tcW w:w="2214" w:type="dxa"/>
            <w:gridSpan w:val="5"/>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Поступки героев произведения. Л.Исхакова “Җир астында җиде көн”,Н.Дәүли “Каракай-йорт эте”.</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vMerge/>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i/>
                <w:iCs/>
                <w:sz w:val="24"/>
                <w:szCs w:val="24"/>
                <w:lang w:eastAsia="ru-RU"/>
              </w:rPr>
              <w:t xml:space="preserve">Читать </w:t>
            </w:r>
            <w:r w:rsidRPr="00375D4B">
              <w:rPr>
                <w:rFonts w:ascii="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r w:rsidR="00757A81" w:rsidRPr="007B2D96">
        <w:trPr>
          <w:gridBefore w:val="1"/>
          <w:gridAfter w:val="1"/>
          <w:wAfter w:w="49" w:type="dxa"/>
        </w:trPr>
        <w:tc>
          <w:tcPr>
            <w:tcW w:w="426" w:type="dxa"/>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34</w:t>
            </w:r>
          </w:p>
        </w:tc>
        <w:tc>
          <w:tcPr>
            <w:tcW w:w="2214" w:type="dxa"/>
            <w:gridSpan w:val="5"/>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xml:space="preserve">Чудеса Земли. М.Юныс “Җиде могҗиза” ”Мисыр пирамидалары”. </w:t>
            </w:r>
          </w:p>
        </w:tc>
        <w:tc>
          <w:tcPr>
            <w:tcW w:w="850"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1</w:t>
            </w:r>
          </w:p>
        </w:tc>
        <w:tc>
          <w:tcPr>
            <w:tcW w:w="2552"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Научно- популярное произведение</w:t>
            </w:r>
          </w:p>
        </w:tc>
        <w:tc>
          <w:tcPr>
            <w:tcW w:w="2835"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r w:rsidRPr="00375D4B">
              <w:rPr>
                <w:rFonts w:ascii="Times New Roman" w:hAnsi="Times New Roman" w:cs="Times New Roman"/>
                <w:sz w:val="24"/>
                <w:szCs w:val="24"/>
                <w:lang w:val="tt-RU" w:eastAsia="ru-RU"/>
              </w:rPr>
              <w:t>- знать произведения научно- познава-тельного характера; -уметь участвовать в обсуждениях прочи-танного и просмо-тренного, давать оценку изучаемому предмету.</w:t>
            </w:r>
          </w:p>
        </w:tc>
        <w:tc>
          <w:tcPr>
            <w:tcW w:w="2126"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2268" w:type="dxa"/>
            <w:gridSpan w:val="3"/>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905"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c>
          <w:tcPr>
            <w:tcW w:w="801" w:type="dxa"/>
          </w:tcPr>
          <w:p w:rsidR="00757A81" w:rsidRPr="00375D4B" w:rsidRDefault="00757A81" w:rsidP="00D82273">
            <w:pPr>
              <w:spacing w:after="0" w:line="240" w:lineRule="auto"/>
              <w:rPr>
                <w:rFonts w:ascii="Times New Roman" w:hAnsi="Times New Roman" w:cs="Times New Roman"/>
                <w:sz w:val="24"/>
                <w:szCs w:val="24"/>
                <w:lang w:val="tt-RU" w:eastAsia="ru-RU"/>
              </w:rPr>
            </w:pPr>
          </w:p>
        </w:tc>
      </w:tr>
    </w:tbl>
    <w:p w:rsidR="00757A81" w:rsidRPr="00375D4B" w:rsidRDefault="00757A81" w:rsidP="00D82273">
      <w:pPr>
        <w:spacing w:after="0" w:line="240" w:lineRule="auto"/>
        <w:ind w:left="-360"/>
        <w:rPr>
          <w:rFonts w:ascii="Times New Roman" w:hAnsi="Times New Roman" w:cs="Times New Roman"/>
          <w:sz w:val="24"/>
          <w:szCs w:val="24"/>
          <w:lang w:val="tt-RU" w:eastAsia="ru-RU"/>
        </w:rPr>
      </w:pPr>
    </w:p>
    <w:p w:rsidR="00757A81" w:rsidRPr="00375D4B" w:rsidRDefault="00757A81" w:rsidP="00D82273">
      <w:pPr>
        <w:ind w:hanging="142"/>
        <w:rPr>
          <w:rFonts w:ascii="Times New Roman" w:hAnsi="Times New Roman" w:cs="Times New Roman"/>
          <w:sz w:val="24"/>
          <w:szCs w:val="24"/>
          <w:lang w:val="tt-RU"/>
        </w:rPr>
      </w:pPr>
    </w:p>
    <w:sectPr w:rsidR="00757A81" w:rsidRPr="00375D4B" w:rsidSect="00D8227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390"/>
    <w:multiLevelType w:val="hybridMultilevel"/>
    <w:tmpl w:val="D2D60EEA"/>
    <w:lvl w:ilvl="0" w:tplc="F4A066E4">
      <w:start w:val="6"/>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6BF7786"/>
    <w:multiLevelType w:val="hybridMultilevel"/>
    <w:tmpl w:val="391412B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8486635"/>
    <w:multiLevelType w:val="hybridMultilevel"/>
    <w:tmpl w:val="520AAFCC"/>
    <w:lvl w:ilvl="0" w:tplc="71B82BCA">
      <w:start w:val="6"/>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273"/>
    <w:rsid w:val="0015306D"/>
    <w:rsid w:val="002949E0"/>
    <w:rsid w:val="002E6DA4"/>
    <w:rsid w:val="00375D4B"/>
    <w:rsid w:val="003E0377"/>
    <w:rsid w:val="00475DCF"/>
    <w:rsid w:val="004D514C"/>
    <w:rsid w:val="005E7C08"/>
    <w:rsid w:val="006D3D79"/>
    <w:rsid w:val="00757A81"/>
    <w:rsid w:val="007847B5"/>
    <w:rsid w:val="007B2D96"/>
    <w:rsid w:val="00A12085"/>
    <w:rsid w:val="00CE676C"/>
    <w:rsid w:val="00D342EE"/>
    <w:rsid w:val="00D82273"/>
    <w:rsid w:val="00E751C5"/>
    <w:rsid w:val="00F739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B5"/>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82273"/>
    <w:pPr>
      <w:widowControl w:val="0"/>
      <w:autoSpaceDE w:val="0"/>
      <w:autoSpaceDN w:val="0"/>
      <w:adjustRightInd w:val="0"/>
    </w:pPr>
    <w:rPr>
      <w:rFonts w:ascii="Arial" w:eastAsia="Times New Roman" w:hAnsi="Arial" w:cs="Arial"/>
      <w:sz w:val="20"/>
      <w:szCs w:val="20"/>
    </w:rPr>
  </w:style>
  <w:style w:type="paragraph" w:styleId="ListParagraph">
    <w:name w:val="List Paragraph"/>
    <w:basedOn w:val="Normal"/>
    <w:uiPriority w:val="99"/>
    <w:qFormat/>
    <w:rsid w:val="005E7C08"/>
    <w:pPr>
      <w:ind w:left="720"/>
    </w:pPr>
  </w:style>
</w:styles>
</file>

<file path=word/webSettings.xml><?xml version="1.0" encoding="utf-8"?>
<w:webSettings xmlns:r="http://schemas.openxmlformats.org/officeDocument/2006/relationships" xmlns:w="http://schemas.openxmlformats.org/wordprocessingml/2006/main">
  <w:divs>
    <w:div w:id="937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TotalTime>
  <Pages>14</Pages>
  <Words>2893</Words>
  <Characters>16492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2016-09-21T08:45:00Z</dcterms:created>
  <dcterms:modified xsi:type="dcterms:W3CDTF">2016-11-04T07:11:00Z</dcterms:modified>
</cp:coreProperties>
</file>