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15" w:rsidRPr="009C2F7D" w:rsidRDefault="009C2F7D" w:rsidP="009C2F7D">
      <w:pPr>
        <w:rPr>
          <w:b/>
          <w:sz w:val="28"/>
          <w:szCs w:val="28"/>
        </w:rPr>
      </w:pPr>
      <w:r w:rsidRPr="009C2F7D">
        <w:rPr>
          <w:b/>
          <w:noProof/>
          <w:sz w:val="28"/>
          <w:szCs w:val="28"/>
        </w:rPr>
        <w:drawing>
          <wp:inline distT="0" distB="0" distL="0" distR="0">
            <wp:extent cx="9881870" cy="7091279"/>
            <wp:effectExtent l="0" t="0" r="0" b="0"/>
            <wp:docPr id="1" name="Рисунок 1" descr="C:\Users\Admin\Desktop\все титульники\русс.яз.и лит. Барсукова А.Р\2016_10_24\титульник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709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ACB" w:rsidRDefault="00FA7915" w:rsidP="00FA7915">
      <w:pPr>
        <w:rPr>
          <w:b/>
          <w:sz w:val="28"/>
          <w:szCs w:val="28"/>
        </w:rPr>
      </w:pPr>
      <w:r>
        <w:rPr>
          <w:rFonts w:ascii="Calibri" w:eastAsia="Calibri" w:hAnsi="Calibri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   </w:t>
      </w:r>
      <w:r w:rsidR="00573ACB">
        <w:rPr>
          <w:b/>
          <w:sz w:val="28"/>
          <w:szCs w:val="28"/>
        </w:rPr>
        <w:t>Пояснительная записка</w:t>
      </w:r>
    </w:p>
    <w:p w:rsidR="00573ACB" w:rsidRPr="00DD4D27" w:rsidRDefault="00573ACB" w:rsidP="00573ACB">
      <w:pPr>
        <w:jc w:val="center"/>
        <w:rPr>
          <w:b/>
        </w:rPr>
      </w:pPr>
    </w:p>
    <w:p w:rsidR="00573ACB" w:rsidRPr="00DD4D27" w:rsidRDefault="00573ACB" w:rsidP="00573ACB">
      <w:pPr>
        <w:ind w:firstLine="567"/>
        <w:jc w:val="both"/>
      </w:pPr>
      <w:r w:rsidRPr="00DD4D27">
        <w:t xml:space="preserve">Рабочая программа по мировой художественной культуре </w:t>
      </w:r>
      <w:r w:rsidR="002646BA">
        <w:t xml:space="preserve">для 10 класса </w:t>
      </w:r>
      <w:r w:rsidRPr="00DD4D27">
        <w:t xml:space="preserve">составлена на основе </w:t>
      </w:r>
      <w:r w:rsidR="00C372A3">
        <w:t xml:space="preserve">образовательного </w:t>
      </w:r>
      <w:r w:rsidRPr="00DD4D27">
        <w:t xml:space="preserve">стандарта среднего (полного) общего образования </w:t>
      </w:r>
      <w:r w:rsidR="00472364">
        <w:t xml:space="preserve">(приказ Минобразования России от 05.03.2004 1089 (ред.от 23.06.2015) </w:t>
      </w:r>
      <w:r w:rsidRPr="00DD4D27">
        <w:t>и примерной программы по мировой художественной культуре (составитель Г.И.Данилова)</w:t>
      </w:r>
    </w:p>
    <w:p w:rsidR="00DD4D27" w:rsidRPr="00DD4D27" w:rsidRDefault="00573ACB" w:rsidP="00DD4D27">
      <w:pPr>
        <w:jc w:val="both"/>
      </w:pPr>
      <w:r w:rsidRPr="00DD4D27">
        <w:t>Данная программа соблюдает преемственность с содержанием стандарта общего образования.</w:t>
      </w:r>
      <w:r w:rsidR="009F5606" w:rsidRPr="00DD4D27">
        <w:rPr>
          <w:bCs/>
        </w:rPr>
        <w:t>.</w:t>
      </w:r>
      <w:r w:rsidR="00DD4D27" w:rsidRPr="00DD4D27">
        <w:t xml:space="preserve"> Рабочая программа конкретизирует содержание предметных тем образовательного стандарта, даёт  распределение учебных часов по разделам курса и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учащихся, определяет минимальный набор практических работ, выполняемых учащимися. </w:t>
      </w:r>
    </w:p>
    <w:p w:rsidR="009F5606" w:rsidRPr="00F50131" w:rsidRDefault="009F5606" w:rsidP="00F50131">
      <w:pPr>
        <w:ind w:firstLine="567"/>
        <w:jc w:val="both"/>
        <w:rPr>
          <w:sz w:val="22"/>
        </w:rPr>
      </w:pP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8C2763">
        <w:rPr>
          <w:rFonts w:ascii="Times New Roman" w:hAnsi="Times New Roman" w:cs="Times New Roman"/>
          <w:b/>
          <w:sz w:val="24"/>
          <w:szCs w:val="24"/>
        </w:rPr>
        <w:t>целей</w:t>
      </w:r>
      <w:r w:rsidRPr="008C2763">
        <w:rPr>
          <w:rFonts w:ascii="Times New Roman" w:hAnsi="Times New Roman" w:cs="Times New Roman"/>
          <w:sz w:val="24"/>
          <w:szCs w:val="24"/>
        </w:rPr>
        <w:t>:</w:t>
      </w: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развитие чувств, эмоций, образно-ассоциативного мышления и художественно-творческих способностей;</w:t>
      </w:r>
    </w:p>
    <w:p w:rsidR="00E86E02" w:rsidRPr="008C2763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>- воспитание художественно-эстетического вкуса; потребности в освоении ценностей мировой культуры;</w:t>
      </w:r>
    </w:p>
    <w:p w:rsidR="00E86E02" w:rsidRPr="00C802E4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763">
        <w:rPr>
          <w:rFonts w:ascii="Times New Roman" w:hAnsi="Times New Roman" w:cs="Times New Roman"/>
          <w:sz w:val="24"/>
          <w:szCs w:val="24"/>
        </w:rPr>
        <w:t xml:space="preserve">- освоение знаний о стилях и направлениях в мировой художественной </w:t>
      </w:r>
      <w:r w:rsidRPr="00C802E4">
        <w:rPr>
          <w:rFonts w:ascii="Times New Roman" w:hAnsi="Times New Roman" w:cs="Times New Roman"/>
          <w:sz w:val="24"/>
          <w:szCs w:val="24"/>
        </w:rPr>
        <w:t>культуре, их характерных особенностях; о вершинах художественного творчества в отечественной и зарубежной культуре;</w:t>
      </w:r>
    </w:p>
    <w:p w:rsidR="00E86E02" w:rsidRPr="00C802E4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6E02" w:rsidRPr="00F50131" w:rsidRDefault="00E86E02" w:rsidP="00E86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2E4">
        <w:rPr>
          <w:rFonts w:ascii="Times New Roman" w:hAnsi="Times New Roman" w:cs="Times New Roman"/>
          <w:sz w:val="24"/>
          <w:szCs w:val="24"/>
        </w:rPr>
        <w:t xml:space="preserve">- использование приобретенных знаний и умений для расширения кругозора, </w:t>
      </w:r>
      <w:r w:rsidRPr="00F50131">
        <w:rPr>
          <w:rFonts w:ascii="Times New Roman" w:hAnsi="Times New Roman" w:cs="Times New Roman"/>
          <w:sz w:val="24"/>
          <w:szCs w:val="24"/>
        </w:rPr>
        <w:t>осознанного формирования собственной культурной среды.</w:t>
      </w:r>
    </w:p>
    <w:p w:rsidR="00E86E02" w:rsidRPr="00F50131" w:rsidRDefault="00E86E02" w:rsidP="00E86E02">
      <w:pPr>
        <w:pStyle w:val="a5"/>
        <w:rPr>
          <w:rFonts w:ascii="Times New Roman" w:hAnsi="Times New Roman"/>
          <w:b/>
        </w:rPr>
      </w:pPr>
      <w:r w:rsidRPr="00F50131">
        <w:rPr>
          <w:rFonts w:ascii="Times New Roman" w:hAnsi="Times New Roman"/>
          <w:b/>
        </w:rPr>
        <w:t>задачи курса: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подготовить компетентного читателя, зрителя и слушателя, готового к заинтересованному диалогу с произведением искусства;</w:t>
      </w:r>
    </w:p>
    <w:p w:rsidR="00E86E02" w:rsidRPr="00F50131" w:rsidRDefault="00E86E02" w:rsidP="00E86E02">
      <w:pPr>
        <w:pStyle w:val="a5"/>
        <w:numPr>
          <w:ilvl w:val="0"/>
          <w:numId w:val="6"/>
        </w:numPr>
        <w:rPr>
          <w:rFonts w:ascii="Times New Roman" w:hAnsi="Times New Roman"/>
        </w:rPr>
      </w:pPr>
      <w:r w:rsidRPr="00F50131">
        <w:rPr>
          <w:rFonts w:ascii="Times New Roman" w:hAnsi="Times New Roman"/>
        </w:rPr>
        <w:t>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9F5606" w:rsidRDefault="00E86E02" w:rsidP="00E86E02">
      <w:pPr>
        <w:ind w:firstLine="567"/>
      </w:pPr>
      <w:r w:rsidRPr="00F50131">
        <w:t>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</w:t>
      </w:r>
    </w:p>
    <w:p w:rsidR="00573ACB" w:rsidRPr="00C31DF9" w:rsidRDefault="00573ACB" w:rsidP="009F5606">
      <w:pPr>
        <w:ind w:firstLine="567"/>
        <w:jc w:val="both"/>
        <w:rPr>
          <w:b/>
        </w:rPr>
      </w:pPr>
      <w:r w:rsidRPr="00C31DF9">
        <w:rPr>
          <w:b/>
        </w:rPr>
        <w:t xml:space="preserve">Общая характеристика учебного предмета </w:t>
      </w:r>
    </w:p>
    <w:p w:rsidR="00573ACB" w:rsidRPr="00C31DF9" w:rsidRDefault="00573ACB" w:rsidP="00573ACB">
      <w:pPr>
        <w:ind w:firstLine="567"/>
        <w:jc w:val="both"/>
      </w:pPr>
      <w:r w:rsidRPr="00C31DF9"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Pr="00C31DF9" w:rsidRDefault="00573ACB" w:rsidP="00573ACB">
      <w:pPr>
        <w:ind w:firstLine="567"/>
        <w:jc w:val="both"/>
      </w:pPr>
      <w:r w:rsidRPr="00C31DF9"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C31DF9" w:rsidRPr="00C31DF9" w:rsidRDefault="00C31DF9" w:rsidP="00C31DF9">
      <w:pPr>
        <w:pStyle w:val="c5"/>
        <w:shd w:val="clear" w:color="auto" w:fill="FFFFFF"/>
        <w:spacing w:line="360" w:lineRule="auto"/>
      </w:pPr>
      <w:r w:rsidRPr="00C31DF9">
        <w:rPr>
          <w:rStyle w:val="c4"/>
        </w:rPr>
        <w:t>В курс 10 класса входят темы: «Художественная культура древнейших цивилизаций», «Художественная культура  античности», «Художественная культура средневековья», «Средневековая культура Востока», «Художественн</w:t>
      </w:r>
      <w:r>
        <w:rPr>
          <w:rStyle w:val="c4"/>
        </w:rPr>
        <w:t>а</w:t>
      </w:r>
      <w:r w:rsidRPr="00C31DF9">
        <w:rPr>
          <w:rStyle w:val="c4"/>
        </w:rPr>
        <w:t>я культура возрождения».</w:t>
      </w:r>
    </w:p>
    <w:p w:rsidR="00C31DF9" w:rsidRDefault="00C31DF9" w:rsidP="00573ACB">
      <w:pPr>
        <w:ind w:firstLine="567"/>
        <w:jc w:val="both"/>
        <w:rPr>
          <w:sz w:val="22"/>
        </w:rPr>
      </w:pPr>
    </w:p>
    <w:p w:rsidR="00F50131" w:rsidRPr="008C2763" w:rsidRDefault="00F50131" w:rsidP="00F50131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2. </w:t>
      </w:r>
      <w:r w:rsidRPr="008C2763">
        <w:rPr>
          <w:b/>
        </w:rPr>
        <w:t>Описание места предмета в учебном плане МАОУ «Ачирская СОШ»</w:t>
      </w:r>
    </w:p>
    <w:p w:rsidR="00F50131" w:rsidRPr="00F50131" w:rsidRDefault="00F50131" w:rsidP="00573ACB">
      <w:pPr>
        <w:spacing w:line="360" w:lineRule="auto"/>
        <w:contextualSpacing/>
        <w:jc w:val="both"/>
        <w:rPr>
          <w:b/>
        </w:rPr>
      </w:pPr>
      <w:r w:rsidRPr="008C2763">
        <w:rPr>
          <w:bCs/>
        </w:rPr>
        <w:t>Согласно учебному плану МАОУ «Ачирская СОШ» всего на изуче</w:t>
      </w:r>
      <w:r>
        <w:rPr>
          <w:bCs/>
        </w:rPr>
        <w:t>ние учебного предмета «МХК» в 10</w:t>
      </w:r>
      <w:r w:rsidRPr="008C2763">
        <w:rPr>
          <w:bCs/>
        </w:rPr>
        <w:t xml:space="preserve"> классе  выделяется  1 час в неделю - 34 в год, (34 учебные недели</w:t>
      </w:r>
      <w:r>
        <w:rPr>
          <w:bCs/>
        </w:rPr>
        <w:t>)</w:t>
      </w:r>
    </w:p>
    <w:p w:rsidR="00573ACB" w:rsidRPr="00C31DF9" w:rsidRDefault="00C31DF9" w:rsidP="00573ACB">
      <w:pPr>
        <w:jc w:val="center"/>
        <w:rPr>
          <w:b/>
          <w:sz w:val="22"/>
        </w:rPr>
      </w:pPr>
      <w:r>
        <w:rPr>
          <w:b/>
          <w:sz w:val="22"/>
        </w:rPr>
        <w:t xml:space="preserve">3. </w:t>
      </w:r>
      <w:r w:rsidR="00573ACB" w:rsidRPr="00C31DF9">
        <w:rPr>
          <w:b/>
          <w:sz w:val="22"/>
        </w:rPr>
        <w:t xml:space="preserve">ОСНОВНОЕ СОДЕРЖАНИЕ </w:t>
      </w:r>
    </w:p>
    <w:p w:rsidR="008C5C4D" w:rsidRDefault="008C5C4D" w:rsidP="008C5C4D">
      <w:pPr>
        <w:pStyle w:val="ConsPlusNormal"/>
        <w:ind w:firstLine="540"/>
        <w:jc w:val="both"/>
      </w:pP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</w:t>
      </w: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Карнака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8C5C4D" w:rsidRDefault="008C5C4D" w:rsidP="008C5C4D">
      <w:pPr>
        <w:pStyle w:val="ConsPlusNormal"/>
        <w:ind w:firstLine="540"/>
        <w:jc w:val="both"/>
      </w:pPr>
      <w:r>
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8C5C4D" w:rsidRDefault="008C5C4D" w:rsidP="008C5C4D">
      <w:pPr>
        <w:pStyle w:val="ConsPlusNormal"/>
        <w:ind w:firstLine="540"/>
        <w:jc w:val="both"/>
      </w:pPr>
      <w: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8C5C4D" w:rsidRDefault="008C5C4D" w:rsidP="008C5C4D">
      <w:pPr>
        <w:pStyle w:val="ConsPlusNormal"/>
        <w:ind w:firstLine="540"/>
        <w:jc w:val="both"/>
      </w:pPr>
      <w:r>
        <w:t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8C5C4D" w:rsidRDefault="008C5C4D" w:rsidP="008C5C4D">
      <w:pPr>
        <w:pStyle w:val="ConsPlusNormal"/>
        <w:ind w:firstLine="540"/>
        <w:jc w:val="both"/>
      </w:pPr>
      <w: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C372A3" w:rsidRPr="00472364" w:rsidRDefault="008C5C4D" w:rsidP="00472364">
      <w:pPr>
        <w:pStyle w:val="ConsPlusNormal"/>
        <w:ind w:firstLine="540"/>
        <w:jc w:val="both"/>
      </w:pPr>
      <w: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 ДЮРЕРА, КОМПЛЕКС ФОНТЕНБЛО. 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C372A3" w:rsidRDefault="00C372A3" w:rsidP="00C372A3">
      <w:pPr>
        <w:tabs>
          <w:tab w:val="left" w:pos="8316"/>
        </w:tabs>
        <w:jc w:val="center"/>
        <w:rPr>
          <w:b/>
          <w:sz w:val="28"/>
          <w:szCs w:val="28"/>
        </w:rPr>
      </w:pPr>
      <w:r w:rsidRPr="006D0230">
        <w:rPr>
          <w:b/>
          <w:sz w:val="28"/>
          <w:szCs w:val="28"/>
        </w:rPr>
        <w:lastRenderedPageBreak/>
        <w:t>Учебно-тематическое планирование</w:t>
      </w:r>
      <w:r>
        <w:rPr>
          <w:b/>
          <w:sz w:val="28"/>
          <w:szCs w:val="28"/>
        </w:rPr>
        <w:t xml:space="preserve"> 10 класс</w:t>
      </w:r>
    </w:p>
    <w:p w:rsidR="00C372A3" w:rsidRPr="00EC2D4D" w:rsidRDefault="00C372A3" w:rsidP="00C372A3">
      <w:pPr>
        <w:tabs>
          <w:tab w:val="left" w:pos="8316"/>
        </w:tabs>
        <w:jc w:val="center"/>
        <w:rPr>
          <w:i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276"/>
      </w:tblGrid>
      <w:tr w:rsidR="00C372A3" w:rsidRPr="00E66285" w:rsidTr="008C5C4D">
        <w:trPr>
          <w:trHeight w:val="515"/>
        </w:trPr>
        <w:tc>
          <w:tcPr>
            <w:tcW w:w="708" w:type="dxa"/>
            <w:vMerge w:val="restart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 w:rsidRPr="00CC5688">
              <w:t>№ п/п</w:t>
            </w:r>
          </w:p>
        </w:tc>
        <w:tc>
          <w:tcPr>
            <w:tcW w:w="4395" w:type="dxa"/>
            <w:vMerge w:val="restart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 w:rsidRPr="001C5673">
              <w:rPr>
                <w:sz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CC5688">
              <w:t>Кол-во часов</w:t>
            </w:r>
          </w:p>
        </w:tc>
      </w:tr>
      <w:tr w:rsidR="00C372A3" w:rsidRPr="00E66285" w:rsidTr="008C5C4D">
        <w:trPr>
          <w:trHeight w:val="564"/>
        </w:trPr>
        <w:tc>
          <w:tcPr>
            <w:tcW w:w="708" w:type="dxa"/>
            <w:vMerge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Merge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авторской программе</w:t>
            </w:r>
          </w:p>
        </w:tc>
        <w:tc>
          <w:tcPr>
            <w:tcW w:w="1276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 w:rsidRPr="00342319">
              <w:rPr>
                <w:sz w:val="22"/>
              </w:rPr>
              <w:t>В рабочей программе</w:t>
            </w:r>
          </w:p>
        </w:tc>
      </w:tr>
      <w:tr w:rsidR="00C372A3" w:rsidRPr="00E66285" w:rsidTr="008C5C4D">
        <w:trPr>
          <w:trHeight w:val="359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5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C372A3" w:rsidRPr="00E66285" w:rsidTr="008C5C4D">
        <w:trPr>
          <w:trHeight w:val="421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</w:tr>
      <w:tr w:rsidR="00C372A3" w:rsidRPr="00E66285" w:rsidTr="008C5C4D">
        <w:trPr>
          <w:trHeight w:val="414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</w:tr>
      <w:tr w:rsidR="00C372A3" w:rsidRPr="00E66285" w:rsidTr="008C5C4D">
        <w:trPr>
          <w:trHeight w:val="414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C372A3" w:rsidRPr="00E66285" w:rsidTr="008C5C4D">
        <w:trPr>
          <w:trHeight w:val="419"/>
        </w:trPr>
        <w:tc>
          <w:tcPr>
            <w:tcW w:w="708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395" w:type="dxa"/>
          </w:tcPr>
          <w:p w:rsidR="00C372A3" w:rsidRDefault="00C372A3" w:rsidP="008C5C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C372A3" w:rsidRPr="00CC5688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9ч.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>ч.</w:t>
            </w:r>
          </w:p>
        </w:tc>
      </w:tr>
      <w:tr w:rsidR="00C372A3" w:rsidRPr="00E66285" w:rsidTr="008C5C4D">
        <w:trPr>
          <w:trHeight w:val="419"/>
        </w:trPr>
        <w:tc>
          <w:tcPr>
            <w:tcW w:w="708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</w:tcPr>
          <w:p w:rsidR="00C372A3" w:rsidRDefault="00C372A3" w:rsidP="008C5C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  <w:tc>
          <w:tcPr>
            <w:tcW w:w="1276" w:type="dxa"/>
          </w:tcPr>
          <w:p w:rsidR="00C372A3" w:rsidRDefault="00C372A3" w:rsidP="008C5C4D">
            <w:pPr>
              <w:autoSpaceDE w:val="0"/>
              <w:autoSpaceDN w:val="0"/>
              <w:adjustRightInd w:val="0"/>
              <w:jc w:val="center"/>
            </w:pPr>
            <w:r>
              <w:t>34 часа</w:t>
            </w:r>
          </w:p>
        </w:tc>
      </w:tr>
    </w:tbl>
    <w:p w:rsidR="00C372A3" w:rsidRDefault="00C372A3" w:rsidP="00472364">
      <w:pPr>
        <w:pStyle w:val="ConsPlusNormal"/>
        <w:widowControl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8C5C4D" w:rsidRPr="00C802E4" w:rsidRDefault="00F50131" w:rsidP="00472364">
      <w:pPr>
        <w:pStyle w:val="ConsPlusNormal"/>
        <w:widowControl/>
        <w:ind w:left="360"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802E4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F50131" w:rsidRPr="008C2763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В результате изучения мировой художественной культуры на базовом уровне ученик должен: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основные виды и жанры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изученные направления и стили мировой художественной культуры;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шедевры мировой художественной культуры;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особенности языка различных видов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уметь: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узнавать изученные произведения и соотносить их с определенной эпохой, стилем, направлением;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устанавливать стилевые и сюжетные связи между произведениями разных видов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пользоваться различными источниками информации о мировой художественной культуре;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выполнять учебные и творческие задания (доклады, сообщения);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выбора путей своего культурного развития;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организации личного и коллективного досуга;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выражения собственного суждения о произведениях классики и современного искусства;</w:t>
      </w:r>
    </w:p>
    <w:p w:rsidR="00F50131" w:rsidRPr="00472364" w:rsidRDefault="00F50131" w:rsidP="00F501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самостоятельного художественного творчества;</w:t>
      </w:r>
    </w:p>
    <w:p w:rsidR="00F72435" w:rsidRPr="00472364" w:rsidRDefault="00F50131" w:rsidP="004723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2364">
        <w:rPr>
          <w:rFonts w:ascii="Times New Roman" w:hAnsi="Times New Roman" w:cs="Times New Roman"/>
          <w:sz w:val="22"/>
          <w:szCs w:val="22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 (абзац введен Приказом Минобрнауки России от 10.11.2011 N 2643)</w:t>
      </w:r>
    </w:p>
    <w:p w:rsidR="003A7E66" w:rsidRPr="003A7E66" w:rsidRDefault="003A7E66" w:rsidP="003A7E66">
      <w:pPr>
        <w:rPr>
          <w:sz w:val="28"/>
          <w:szCs w:val="28"/>
        </w:rPr>
      </w:pPr>
    </w:p>
    <w:p w:rsidR="003A7E66" w:rsidRPr="00F72435" w:rsidRDefault="003A7E66" w:rsidP="003A7E66">
      <w:pPr>
        <w:jc w:val="center"/>
        <w:rPr>
          <w:b/>
          <w:sz w:val="28"/>
          <w:szCs w:val="28"/>
        </w:rPr>
      </w:pPr>
      <w:r w:rsidRPr="00F72435">
        <w:rPr>
          <w:b/>
          <w:sz w:val="28"/>
          <w:szCs w:val="28"/>
        </w:rPr>
        <w:lastRenderedPageBreak/>
        <w:t>Календарно-тематический план мировой художественной культуры в 10 классе</w:t>
      </w:r>
    </w:p>
    <w:p w:rsidR="003A7E66" w:rsidRPr="003A7E66" w:rsidRDefault="003A7E66" w:rsidP="003A7E66">
      <w:pPr>
        <w:jc w:val="center"/>
        <w:rPr>
          <w:b/>
          <w:sz w:val="20"/>
          <w:szCs w:val="20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530"/>
        <w:gridCol w:w="1336"/>
        <w:gridCol w:w="928"/>
        <w:gridCol w:w="1134"/>
        <w:gridCol w:w="3977"/>
        <w:gridCol w:w="4536"/>
        <w:gridCol w:w="1701"/>
        <w:gridCol w:w="850"/>
        <w:gridCol w:w="851"/>
      </w:tblGrid>
      <w:tr w:rsidR="00F72435" w:rsidRPr="00E2771C" w:rsidTr="00F72435">
        <w:trPr>
          <w:trHeight w:val="780"/>
        </w:trPr>
        <w:tc>
          <w:tcPr>
            <w:tcW w:w="530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№</w:t>
            </w:r>
          </w:p>
        </w:tc>
        <w:tc>
          <w:tcPr>
            <w:tcW w:w="2264" w:type="dxa"/>
            <w:gridSpan w:val="2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Тип урока</w:t>
            </w:r>
          </w:p>
        </w:tc>
        <w:tc>
          <w:tcPr>
            <w:tcW w:w="3977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Требования к знаниям и умениям</w:t>
            </w:r>
          </w:p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Содержание</w:t>
            </w:r>
          </w:p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образовательного стандарта</w:t>
            </w:r>
          </w:p>
        </w:tc>
        <w:tc>
          <w:tcPr>
            <w:tcW w:w="1701" w:type="dxa"/>
            <w:vMerge w:val="restart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>Формы контроля</w:t>
            </w:r>
          </w:p>
        </w:tc>
        <w:tc>
          <w:tcPr>
            <w:tcW w:w="1701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Дата </w:t>
            </w:r>
          </w:p>
        </w:tc>
      </w:tr>
      <w:tr w:rsidR="00E2771C" w:rsidRPr="00E2771C" w:rsidTr="00F72435">
        <w:trPr>
          <w:trHeight w:val="600"/>
        </w:trPr>
        <w:tc>
          <w:tcPr>
            <w:tcW w:w="530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2264" w:type="dxa"/>
            <w:gridSpan w:val="2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3977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План </w:t>
            </w: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</w:rPr>
              <w:t xml:space="preserve">Факт </w:t>
            </w:r>
          </w:p>
        </w:tc>
      </w:tr>
      <w:tr w:rsidR="00E2771C" w:rsidRPr="00E2771C" w:rsidTr="00F72435">
        <w:tc>
          <w:tcPr>
            <w:tcW w:w="12441" w:type="dxa"/>
            <w:gridSpan w:val="6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</w:t>
            </w:r>
            <w:r w:rsidRPr="00E2771C">
              <w:rPr>
                <w:b/>
              </w:rPr>
              <w:t xml:space="preserve"> ДРЕВНИЕ ЦИВИЛИЗАЦИИ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E2771C" w:rsidRPr="00E2771C" w:rsidRDefault="00E2771C" w:rsidP="003A7E66">
            <w:pPr>
              <w:jc w:val="both"/>
            </w:pPr>
            <w:r w:rsidRPr="00E2771C">
              <w:t>Первые художники Земли</w:t>
            </w:r>
          </w:p>
        </w:tc>
        <w:tc>
          <w:tcPr>
            <w:tcW w:w="1134" w:type="dxa"/>
            <w:tcBorders>
              <w:top w:val="nil"/>
            </w:tcBorders>
          </w:tcPr>
          <w:p w:rsidR="00E2771C" w:rsidRPr="00E2771C" w:rsidRDefault="00E2771C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первобытного искусства; основные виды и жанры.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8C5C4D" w:rsidP="003A7E66">
            <w:pPr>
              <w:jc w:val="both"/>
            </w:pPr>
            <w:r>
              <w:t>Художественная культура первобытного мира. 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Беседа. Фронтальный опрос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2-3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Архитектура страны фараонов.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Урок лекция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памятники Древнего, Среднего и Нового царств Египта;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шедевры архитектуры Древнего Египта</w:t>
            </w:r>
          </w:p>
        </w:tc>
        <w:tc>
          <w:tcPr>
            <w:tcW w:w="4536" w:type="dxa"/>
          </w:tcPr>
          <w:p w:rsidR="00E2771C" w:rsidRPr="00E2771C" w:rsidRDefault="008C5C4D" w:rsidP="008C5C4D">
            <w:pPr>
              <w:jc w:val="both"/>
            </w:pPr>
            <w:r>
              <w:t xml:space="preserve"> ПЕРВОБЫТНАЯ МАГИЯ. Ритуал -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Доклад.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Изобразительное искусство и музыка Древнего Египта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понятие «канон»; особенности изобразительного искусства Древнего Египта.</w:t>
            </w:r>
          </w:p>
          <w:p w:rsidR="00E2771C" w:rsidRPr="00E2771C" w:rsidRDefault="00E2771C" w:rsidP="003A7E66">
            <w:pPr>
              <w:jc w:val="both"/>
            </w:pPr>
            <w:r w:rsidRPr="00E2771C">
              <w:t xml:space="preserve">Уметь узнавать изученные шедевры изобразительного искусства </w:t>
            </w:r>
            <w:r w:rsidRPr="00E2771C">
              <w:lastRenderedPageBreak/>
              <w:t>Древнего Египта</w:t>
            </w:r>
          </w:p>
        </w:tc>
        <w:tc>
          <w:tcPr>
            <w:tcW w:w="4536" w:type="dxa"/>
          </w:tcPr>
          <w:p w:rsidR="008C5C4D" w:rsidRDefault="008C5C4D" w:rsidP="008C5C4D">
            <w:pPr>
              <w:pStyle w:val="ConsPlusNormal"/>
              <w:ind w:firstLine="540"/>
              <w:jc w:val="both"/>
            </w:pPr>
            <w:r>
              <w:lastRenderedPageBreak/>
              <w:t xml:space="preserve"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</w:t>
            </w:r>
            <w:r>
              <w:lastRenderedPageBreak/>
              <w:t xml:space="preserve">храмы Карнака и ЛУКСОРА. СТУПА В САНЧИ, ХРАМ КАНДАРЬЯ МАХАДЕВА В КХАДЖУРАХО - МОДЕЛЬ ВСЕЛЕННОЙ ДРЕВНЕЙ ИНДИИ. </w:t>
            </w:r>
          </w:p>
          <w:p w:rsidR="00E2771C" w:rsidRPr="00E2771C" w:rsidRDefault="00E2771C" w:rsidP="003A7E66">
            <w:pPr>
              <w:jc w:val="both"/>
            </w:pP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Художественная культура Древней и Передней Азии.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конференция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изученные произведения архитектуры и изобразительного искусства Древней Передней Азии.</w:t>
            </w:r>
          </w:p>
          <w:p w:rsidR="00E2771C" w:rsidRPr="00E2771C" w:rsidRDefault="00E2771C" w:rsidP="003A7E66">
            <w:pPr>
              <w:jc w:val="both"/>
            </w:pPr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pPr>
              <w:jc w:val="both"/>
            </w:pPr>
            <w:r>
              <w:t xml:space="preserve">Архитектура и изобразительное искусство </w:t>
            </w:r>
            <w:r w:rsidRPr="00E2771C">
              <w:t>Древней Передней Азии.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Фронтальный опрос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6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Искусство доколумбовской Америки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шедевры искусства ацтеков и майя.</w:t>
            </w:r>
          </w:p>
          <w:p w:rsidR="00E2771C" w:rsidRPr="00E2771C" w:rsidRDefault="00E2771C" w:rsidP="003A7E66">
            <w:pPr>
              <w:jc w:val="both"/>
            </w:pPr>
            <w:r w:rsidRPr="00E2771C">
              <w:t xml:space="preserve">Уметь узнавать изученные произведения  </w:t>
            </w:r>
          </w:p>
        </w:tc>
        <w:tc>
          <w:tcPr>
            <w:tcW w:w="4536" w:type="dxa"/>
          </w:tcPr>
          <w:p w:rsidR="00E2771C" w:rsidRPr="00E2771C" w:rsidRDefault="00603578" w:rsidP="003A7E66">
            <w:pPr>
              <w:jc w:val="both"/>
            </w:pPr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Эгейское искусство.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Истоки крито-мекенской культуры и её значение, произведения эгейского искусства, острова Крит, вазопись и основные принципы изобразительной культуры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8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Контрольный срез по теме «Древние цивилизации»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Контрольный срез №1 по теме «Древние цивилизации»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E2771C">
            <w:pPr>
              <w:rPr>
                <w:b/>
              </w:rPr>
            </w:pPr>
            <w:r w:rsidRPr="00E2771C">
              <w:rPr>
                <w:b/>
                <w:lang w:val="en-US"/>
              </w:rPr>
              <w:t>II</w:t>
            </w:r>
            <w:r w:rsidRPr="00E2771C">
              <w:rPr>
                <w:b/>
              </w:rPr>
              <w:t xml:space="preserve"> КУЛЬТУРА АНТИЧНОСТИ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Золотой век Афин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значение художественной культуры Древней Греции; архитектурные сооружения Афин.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Фронтальный опрос. Тест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Выдающиеся скульпторы Древней Эллады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Куросы и коры периода архаики, скульптурные каноны Поликлета и Мирона, скульптурные творения Скопоса и Праксителя, скульптура </w:t>
            </w:r>
            <w:r w:rsidRPr="00E2771C">
              <w:lastRenderedPageBreak/>
              <w:t>эллинизма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lastRenderedPageBreak/>
              <w:t>Слияние восточных и античных традиций в эллинизме (Пергамский алтарь).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11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Архитектура императорского Рима.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сооружения Древнего Рима. Уметь узнавать изученные произведения.</w:t>
            </w:r>
          </w:p>
        </w:tc>
        <w:tc>
          <w:tcPr>
            <w:tcW w:w="4536" w:type="dxa"/>
          </w:tcPr>
          <w:p w:rsidR="00E2771C" w:rsidRPr="00E2771C" w:rsidRDefault="00E2771C" w:rsidP="003A7E66">
            <w:r w:rsidRPr="00E2771C">
              <w:t>Знать особенности архитектуры и изобразительного искусства Древнего Рима. Уметь узнавать изученные произведения и соотносить их с определенной эпохой.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12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Изобразительное искусство Римской империи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Изобразительное искусство этрусков, римский скульптурный портрет, мозаичные и фресковые композиции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Символы римского величия: РИМСКИЙ ФОРУМ, КОЛИЗЕЙ, Пантеон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Театральное и музыкальное искусство античности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имена великих трагиков и комедиографов греческого театра.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603578" w:rsidP="00603578">
            <w:r>
              <w:t>Символы культуры античности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Письменные ответы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III</w:t>
            </w:r>
            <w:r w:rsidRPr="00E2771C">
              <w:rPr>
                <w:b/>
              </w:rPr>
              <w:t xml:space="preserve"> СРЕДНИЕ ВЕКА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Мир византийской культуры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достижения византийской архитектуры;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603578" w:rsidRDefault="00603578" w:rsidP="00603578">
            <w:pPr>
              <w:pStyle w:val="ConsPlusNormal"/>
              <w:ind w:firstLine="0"/>
              <w:jc w:val="both"/>
            </w:pPr>
            <w:r>
      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pPr>
              <w:jc w:val="both"/>
            </w:pPr>
            <w:r w:rsidRPr="00E2771C">
              <w:t>Архитектурный облик Древней Руси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архитектурные памятники древнерусского государства, Великого Новгорода, Владимирско-Суздальского, Московского княжества.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Тест. 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16-17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Изобразительное искусство и музыка Древней Руси  </w:t>
            </w:r>
          </w:p>
          <w:p w:rsidR="00E2771C" w:rsidRPr="00E2771C" w:rsidRDefault="00E2771C" w:rsidP="003A7E66">
            <w:pPr>
              <w:jc w:val="both"/>
            </w:pP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Урок 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Знать особенности изобразительного искусства Древней Руси; имена великих </w:t>
            </w:r>
            <w:r w:rsidRPr="00E2771C">
              <w:lastRenderedPageBreak/>
              <w:t>художников Древней Руси</w:t>
            </w:r>
          </w:p>
          <w:p w:rsidR="00E2771C" w:rsidRPr="00E2771C" w:rsidRDefault="00E2771C" w:rsidP="003A7E66">
            <w:r w:rsidRPr="00E2771C">
              <w:t xml:space="preserve">Уметь узнавать изученные произведения 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603578" w:rsidP="003A7E66">
            <w:r>
              <w:lastRenderedPageBreak/>
              <w:t xml:space="preserve">Древнерусский крестово-купольный храм (киевская, владимиро-суздальская, новгородская, московская школа). </w:t>
            </w:r>
            <w:r>
              <w:lastRenderedPageBreak/>
              <w:t>КОСМИЧЕСКАЯ, ТОПОГРАФИЧЕСКАЯ, ВРЕМЕННАЯ СИМВОЛИКА ХРАМА.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Доклад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18-19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Архитектура западноевропейского средневековья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основные стили архитектуры западноевропейского Средневековья;  шедевры архитектуры.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Икона и иконостас (Ф. ГРЕК, А. Рублев). Ансамбль московского Кремля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Изобразительное искусство средних веков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Знать особенности скульптуры романского и готического стиля 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603578">
            <w:r>
              <w:t>И</w:t>
            </w:r>
            <w:r w:rsidR="00E2771C" w:rsidRPr="00E2771C">
              <w:t>зобразитель</w:t>
            </w:r>
            <w:r>
              <w:t>ное искусстве</w:t>
            </w:r>
            <w:r w:rsidR="00E2771C" w:rsidRPr="00E2771C">
              <w:t xml:space="preserve"> Средних веков.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Фронтальный опрос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Театральное искусство и музыка средних веков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Знать особенности театрального искусства Средних веков и достижения музыкальной культуры</w:t>
            </w:r>
          </w:p>
          <w:p w:rsidR="00E2771C" w:rsidRPr="00E2771C" w:rsidRDefault="00E2771C" w:rsidP="003A7E66">
            <w:r w:rsidRPr="00E2771C">
              <w:t>Уметь узнавать изученные произведения</w:t>
            </w:r>
          </w:p>
        </w:tc>
        <w:tc>
          <w:tcPr>
            <w:tcW w:w="4536" w:type="dxa"/>
          </w:tcPr>
          <w:p w:rsidR="00E2771C" w:rsidRPr="00E2771C" w:rsidRDefault="00603578" w:rsidP="003A7E66">
            <w:r>
              <w:t>О</w:t>
            </w:r>
            <w:r w:rsidR="00E2771C" w:rsidRPr="00E2771C">
              <w:t>собенности языка театрального искусства и музыки Средних веков.</w:t>
            </w:r>
          </w:p>
          <w:p w:rsidR="00E2771C" w:rsidRPr="00E2771C" w:rsidRDefault="00E2771C" w:rsidP="00603578">
            <w:r w:rsidRPr="00E2771C">
              <w:t xml:space="preserve">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22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Контрольная работа по теме «Культура Средних веков»</w:t>
            </w:r>
          </w:p>
          <w:p w:rsidR="00E2771C" w:rsidRPr="00E2771C" w:rsidRDefault="00E2771C" w:rsidP="003A7E66"/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Контрольная работа №1 по теме «Культура Средних веков»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IV</w:t>
            </w:r>
            <w:r w:rsidRPr="00E2771C">
              <w:rPr>
                <w:b/>
              </w:rPr>
              <w:t xml:space="preserve"> КУЛЬТУРА ВОСТОКА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23-24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Индия — «страна чудес»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Самобытность и неповторимость ху</w:t>
            </w:r>
            <w:r w:rsidRPr="00E2771C">
              <w:softHyphen/>
              <w:t>дожественной культуры Индии. Шедевры     индийского    зодчества.</w:t>
            </w:r>
          </w:p>
        </w:tc>
        <w:tc>
          <w:tcPr>
            <w:tcW w:w="4536" w:type="dxa"/>
          </w:tcPr>
          <w:p w:rsidR="00E2771C" w:rsidRPr="00E2771C" w:rsidRDefault="007C78A7" w:rsidP="007C78A7">
            <w:r>
              <w:t xml:space="preserve">Монастырская базилика как средоточие культурной жизни романской эпохи. Готический собор - как образ мира. РЕГИОНАЛЬНЫЕ ШКОЛЫ ЗАПАДНОЙ ЕВРОПЫ. 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25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Художественная культура Китая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Значение и уникальный характер ки</w:t>
            </w:r>
            <w:r w:rsidRPr="00E2771C">
              <w:softHyphen/>
              <w:t xml:space="preserve">тайской художественной культуры. Шедевры   архитектуры.   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ВОПЛОЩЕНИЕ МИФОЛОГИЧЕСКИХ И РЕЛИГИОЗНО-НРАВСТВЕННЫХ ПРЕДСТАВЛЕНИЙ КИТАЯ В ХРАМЕ НЕБА В ПЕКИНЕ.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Доклад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26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Искусство Страны </w:t>
            </w:r>
            <w:r w:rsidRPr="00E2771C">
              <w:lastRenderedPageBreak/>
              <w:t>восходящего солнца (Япония)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Своеобразие и неповторимость ис</w:t>
            </w:r>
            <w:r w:rsidRPr="00E2771C">
              <w:softHyphen/>
            </w:r>
            <w:r w:rsidRPr="00E2771C">
              <w:lastRenderedPageBreak/>
              <w:t>кусства Японии. Шедевры японской ар</w:t>
            </w:r>
            <w:r w:rsidRPr="00E2771C">
              <w:softHyphen/>
              <w:t>хитектуры.</w:t>
            </w:r>
          </w:p>
        </w:tc>
        <w:tc>
          <w:tcPr>
            <w:tcW w:w="4536" w:type="dxa"/>
          </w:tcPr>
          <w:p w:rsidR="00E2771C" w:rsidRPr="00E2771C" w:rsidRDefault="007C78A7" w:rsidP="007C78A7">
            <w:pPr>
              <w:pStyle w:val="ConsPlusNormal"/>
              <w:ind w:firstLine="540"/>
              <w:jc w:val="both"/>
            </w:pPr>
            <w:r>
              <w:lastRenderedPageBreak/>
              <w:t xml:space="preserve">Монастырская базилика как средоточие </w:t>
            </w:r>
            <w:r>
              <w:lastRenderedPageBreak/>
              <w:t>культурной жизни романской эпохи. Готический собор - как образ мира. РЕГИОНАЛЬНЫЕ ШКОЛЫ ЗАПАДНОЙ ЕВРОПЫ. ФИЛОСОФИЯ И МИФОЛОГИЯ В САДОВОМ ИСКУССТВЕ ЯПОНИИ.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Тест. </w:t>
            </w:r>
            <w:r w:rsidRPr="00E2771C">
              <w:lastRenderedPageBreak/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27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Художественная культура ислама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Уро-лекция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Исторические корни и значение ис</w:t>
            </w:r>
            <w:r w:rsidRPr="00E2771C">
              <w:softHyphen/>
              <w:t>кусства ислама. Шедевры архитекту</w:t>
            </w:r>
            <w:r w:rsidRPr="00E2771C">
              <w:softHyphen/>
              <w:t>ры.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МУСУЛЬМАНСКИЙ ОБРАЗ РАЯ В КОМПЛЕКСЕ РЕГИСТАНА (ДРЕВНИЙ САМАРКАНД).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1866" w:type="dxa"/>
            <w:gridSpan w:val="2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28" w:type="dxa"/>
          </w:tcPr>
          <w:p w:rsidR="00E2771C" w:rsidRPr="00E2771C" w:rsidRDefault="00E2771C" w:rsidP="003A7E6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47" w:type="dxa"/>
            <w:gridSpan w:val="3"/>
          </w:tcPr>
          <w:p w:rsidR="00E2771C" w:rsidRPr="00E2771C" w:rsidRDefault="00E2771C" w:rsidP="003A7E66">
            <w:pPr>
              <w:jc w:val="center"/>
              <w:rPr>
                <w:b/>
              </w:rPr>
            </w:pPr>
            <w:r w:rsidRPr="00E2771C">
              <w:rPr>
                <w:b/>
                <w:lang w:val="en-US"/>
              </w:rPr>
              <w:t>V</w:t>
            </w:r>
            <w:r w:rsidRPr="00E2771C">
              <w:rPr>
                <w:b/>
              </w:rPr>
              <w:t xml:space="preserve"> ВОЗРОЖДЕНИЕ</w:t>
            </w:r>
          </w:p>
        </w:tc>
        <w:tc>
          <w:tcPr>
            <w:tcW w:w="3402" w:type="dxa"/>
            <w:gridSpan w:val="3"/>
          </w:tcPr>
          <w:p w:rsidR="00E2771C" w:rsidRPr="00E2771C" w:rsidRDefault="00E2771C" w:rsidP="00E2771C">
            <w:pPr>
              <w:jc w:val="center"/>
              <w:rPr>
                <w:b/>
              </w:rPr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28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Флоренция —</w:t>
            </w:r>
          </w:p>
          <w:p w:rsidR="00E2771C" w:rsidRPr="00E2771C" w:rsidRDefault="00E2771C" w:rsidP="003A7E66">
            <w:r w:rsidRPr="00E2771C">
              <w:t>«колыбель» италь</w:t>
            </w:r>
            <w:r w:rsidRPr="00E2771C">
              <w:softHyphen/>
              <w:t>янского Возрож</w:t>
            </w:r>
            <w:r w:rsidRPr="00E2771C">
              <w:softHyphen/>
              <w:t>дения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Круглый стол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Эстетика   итальянского   Возрожде</w:t>
            </w:r>
            <w:r w:rsidRPr="00E2771C">
              <w:softHyphen/>
              <w:t>ния.   Воплощение   идеалов   Ренес</w:t>
            </w:r>
            <w:r w:rsidRPr="00E2771C">
              <w:softHyphen/>
              <w:t>санса   в   архитектуре   Флоренции.</w:t>
            </w:r>
          </w:p>
        </w:tc>
        <w:tc>
          <w:tcPr>
            <w:tcW w:w="4536" w:type="dxa"/>
          </w:tcPr>
          <w:p w:rsidR="00E2771C" w:rsidRPr="00E2771C" w:rsidRDefault="007C78A7" w:rsidP="003A7E66">
            <w:r>
              <w:t>Художественная культура Ренессанса. Возрождение в Италии. Воплощение идеалов Ренессанса в архитектуре Флоренции.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Фронтальный опрос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29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Живопись Проторенессанса и Раннего Возрождения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Урок-презентация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Мастера проторенессанса: Джотто, Паоло Учелло.О бращение к сюжетам античной мифологии, жанр портрета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3A7E66">
            <w:r>
              <w:t>МАСТЕРСКИЕ ГРАВЮРЫ А. ДЮРЕРА, КОМПЛЕКС ФОНТЕНБЛО.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30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>семинар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Судьба Леонардо да Винчи и основ</w:t>
            </w:r>
            <w:r w:rsidRPr="00E2771C">
              <w:softHyphen/>
              <w:t>ные этапы его творческой деятель</w:t>
            </w:r>
            <w:r w:rsidRPr="00E2771C">
              <w:softHyphen/>
              <w:t>ности. Прославленные шедевры ху</w:t>
            </w:r>
            <w:r w:rsidRPr="00E2771C">
              <w:softHyphen/>
              <w:t xml:space="preserve">дожника 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7C78A7">
            <w:r>
              <w:t>Титаны Возрождения (Леонардо да Винчи, , ТИЦИАН).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Письменные ответы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31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«Золотой век» Воз</w:t>
            </w:r>
            <w:r w:rsidRPr="00E2771C">
              <w:softHyphen/>
              <w:t>рождения.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>Судьба художника,  основные эта</w:t>
            </w:r>
            <w:r w:rsidRPr="00E2771C">
              <w:softHyphen/>
              <w:t>пы его творчества. Рафаэль — певец женской красоты Портретное творчество художника</w:t>
            </w:r>
          </w:p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7C78A7" w:rsidP="007C78A7">
            <w:r>
              <w:t>Титаны Возрождения (Рафаэль, Микеланджело, ТИЦИАН).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 xml:space="preserve">Фронтальный опрос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F72435" w:rsidRPr="00E2771C" w:rsidTr="00F72435">
        <w:trPr>
          <w:trHeight w:val="1656"/>
        </w:trPr>
        <w:tc>
          <w:tcPr>
            <w:tcW w:w="530" w:type="dxa"/>
          </w:tcPr>
          <w:p w:rsidR="00F72435" w:rsidRPr="00E2771C" w:rsidRDefault="00F72435" w:rsidP="003A7E66">
            <w:pPr>
              <w:jc w:val="both"/>
            </w:pPr>
            <w:r w:rsidRPr="00E2771C">
              <w:t>32</w:t>
            </w:r>
          </w:p>
        </w:tc>
        <w:tc>
          <w:tcPr>
            <w:tcW w:w="2264" w:type="dxa"/>
            <w:gridSpan w:val="2"/>
          </w:tcPr>
          <w:p w:rsidR="00F72435" w:rsidRPr="00E2771C" w:rsidRDefault="00F72435" w:rsidP="003A7E66">
            <w:r w:rsidRPr="00E2771C">
              <w:t>Возрождение в Венеции</w:t>
            </w:r>
          </w:p>
        </w:tc>
        <w:tc>
          <w:tcPr>
            <w:tcW w:w="1134" w:type="dxa"/>
          </w:tcPr>
          <w:p w:rsidR="00F72435" w:rsidRPr="00E2771C" w:rsidRDefault="00F72435" w:rsidP="003A7E66">
            <w:r w:rsidRPr="00E2771C">
              <w:t xml:space="preserve">Урок-лекция </w:t>
            </w:r>
          </w:p>
        </w:tc>
        <w:tc>
          <w:tcPr>
            <w:tcW w:w="3977" w:type="dxa"/>
          </w:tcPr>
          <w:p w:rsidR="00F72435" w:rsidRPr="00E2771C" w:rsidRDefault="00F72435" w:rsidP="003A7E66">
            <w:r w:rsidRPr="00E2771C">
              <w:t>Архитектурный облик Венеции. Ос</w:t>
            </w:r>
            <w:r w:rsidRPr="00E2771C">
              <w:softHyphen/>
              <w:t>новные вехи творческой биогра</w:t>
            </w:r>
            <w:r w:rsidRPr="00E2771C">
              <w:softHyphen/>
              <w:t>фии Тициана. Мифологическая и библейская тематика</w:t>
            </w:r>
          </w:p>
        </w:tc>
        <w:tc>
          <w:tcPr>
            <w:tcW w:w="4536" w:type="dxa"/>
          </w:tcPr>
          <w:p w:rsidR="00F72435" w:rsidRPr="00E2771C" w:rsidRDefault="007C78A7" w:rsidP="003A7E66">
            <w:r>
              <w:t>.</w:t>
            </w:r>
            <w:r w:rsidR="00F72435" w:rsidRPr="00E2771C">
              <w:t>Ос</w:t>
            </w:r>
            <w:r w:rsidR="00F72435" w:rsidRPr="00E2771C">
              <w:softHyphen/>
              <w:t>новные вехи творческой биогра</w:t>
            </w:r>
            <w:r w:rsidR="00F72435" w:rsidRPr="00E2771C">
              <w:softHyphen/>
              <w:t xml:space="preserve">фии Тициана. </w:t>
            </w:r>
          </w:p>
        </w:tc>
        <w:tc>
          <w:tcPr>
            <w:tcW w:w="1701" w:type="dxa"/>
          </w:tcPr>
          <w:p w:rsidR="00F72435" w:rsidRPr="00E2771C" w:rsidRDefault="00F72435" w:rsidP="003A7E66">
            <w:pPr>
              <w:jc w:val="both"/>
            </w:pPr>
            <w:r w:rsidRPr="00E2771C">
              <w:t xml:space="preserve">Сообщение </w:t>
            </w:r>
          </w:p>
        </w:tc>
        <w:tc>
          <w:tcPr>
            <w:tcW w:w="850" w:type="dxa"/>
          </w:tcPr>
          <w:p w:rsidR="00F72435" w:rsidRPr="00E2771C" w:rsidRDefault="00F72435" w:rsidP="003A7E66">
            <w:pPr>
              <w:jc w:val="both"/>
            </w:pPr>
          </w:p>
        </w:tc>
        <w:tc>
          <w:tcPr>
            <w:tcW w:w="851" w:type="dxa"/>
          </w:tcPr>
          <w:p w:rsidR="00F72435" w:rsidRPr="00E2771C" w:rsidRDefault="00F72435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t>33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 xml:space="preserve">Северное Возрождение. </w:t>
            </w:r>
            <w:r w:rsidRPr="00E2771C">
              <w:lastRenderedPageBreak/>
              <w:t xml:space="preserve">Музыка и театр эпохи Возрождения </w:t>
            </w:r>
          </w:p>
          <w:p w:rsidR="00E2771C" w:rsidRPr="00E2771C" w:rsidRDefault="00E2771C" w:rsidP="003A7E66"/>
        </w:tc>
        <w:tc>
          <w:tcPr>
            <w:tcW w:w="1134" w:type="dxa"/>
          </w:tcPr>
          <w:p w:rsidR="00E2771C" w:rsidRPr="00E2771C" w:rsidRDefault="00E2771C" w:rsidP="003A7E66">
            <w:r w:rsidRPr="00E2771C">
              <w:lastRenderedPageBreak/>
              <w:t xml:space="preserve">Семинар </w:t>
            </w:r>
          </w:p>
        </w:tc>
        <w:tc>
          <w:tcPr>
            <w:tcW w:w="3977" w:type="dxa"/>
          </w:tcPr>
          <w:p w:rsidR="00E2771C" w:rsidRPr="00E2771C" w:rsidRDefault="00E2771C" w:rsidP="003A7E66">
            <w:r w:rsidRPr="00E2771C">
              <w:t xml:space="preserve">Эстетика Северного Возрождения. Ренессанс в архитектуре Северной </w:t>
            </w:r>
            <w:r w:rsidRPr="00E2771C">
              <w:lastRenderedPageBreak/>
              <w:t>Европы. Своеобразие национальных традиций французского зодчества. Музыкальная культура Возрожде</w:t>
            </w:r>
            <w:r w:rsidRPr="00E2771C">
              <w:softHyphen/>
              <w:t>ния. Роль полифонии в развитии свет</w:t>
            </w:r>
            <w:r w:rsidRPr="00E2771C">
              <w:softHyphen/>
              <w:t>ских и культовых музыкальных жан</w:t>
            </w:r>
            <w:r w:rsidRPr="00E2771C">
              <w:softHyphen/>
              <w:t>ров. Мир человеческих чувств и сильных страстей в театре Шекспира</w:t>
            </w:r>
          </w:p>
        </w:tc>
        <w:tc>
          <w:tcPr>
            <w:tcW w:w="4536" w:type="dxa"/>
          </w:tcPr>
          <w:p w:rsidR="00E2771C" w:rsidRPr="00E2771C" w:rsidRDefault="007C78A7" w:rsidP="007C78A7">
            <w:r>
              <w:lastRenderedPageBreak/>
              <w:t xml:space="preserve">СЕВЕРНОЕ ВОЗРОЖДЕНИЕ: ГЕНТСКИЙ АЛТАРЬ Я. ВАН ЭЙКА; </w:t>
            </w:r>
            <w:r>
              <w:lastRenderedPageBreak/>
              <w:t>РОЛЬ 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</w:t>
            </w:r>
          </w:p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 xml:space="preserve">Доклад. Презентация 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  <w:tr w:rsidR="00E2771C" w:rsidRPr="00E2771C" w:rsidTr="00F72435">
        <w:tc>
          <w:tcPr>
            <w:tcW w:w="530" w:type="dxa"/>
          </w:tcPr>
          <w:p w:rsidR="00E2771C" w:rsidRPr="00E2771C" w:rsidRDefault="00E2771C" w:rsidP="003A7E66">
            <w:pPr>
              <w:jc w:val="both"/>
            </w:pPr>
            <w:r w:rsidRPr="00E2771C">
              <w:lastRenderedPageBreak/>
              <w:t>34</w:t>
            </w:r>
          </w:p>
        </w:tc>
        <w:tc>
          <w:tcPr>
            <w:tcW w:w="2264" w:type="dxa"/>
            <w:gridSpan w:val="2"/>
          </w:tcPr>
          <w:p w:rsidR="00E2771C" w:rsidRPr="00E2771C" w:rsidRDefault="00E2771C" w:rsidP="003A7E66">
            <w:r w:rsidRPr="00E2771C">
              <w:t>Обобщающий урок по теме</w:t>
            </w:r>
          </w:p>
        </w:tc>
        <w:tc>
          <w:tcPr>
            <w:tcW w:w="1134" w:type="dxa"/>
          </w:tcPr>
          <w:p w:rsidR="00E2771C" w:rsidRPr="00E2771C" w:rsidRDefault="00E2771C" w:rsidP="003A7E66">
            <w:r w:rsidRPr="00E2771C">
              <w:t xml:space="preserve">Контроль знаний </w:t>
            </w:r>
          </w:p>
        </w:tc>
        <w:tc>
          <w:tcPr>
            <w:tcW w:w="3977" w:type="dxa"/>
          </w:tcPr>
          <w:p w:rsidR="00E2771C" w:rsidRPr="00E2771C" w:rsidRDefault="00E2771C" w:rsidP="003A7E66"/>
        </w:tc>
        <w:tc>
          <w:tcPr>
            <w:tcW w:w="4536" w:type="dxa"/>
          </w:tcPr>
          <w:p w:rsidR="00E2771C" w:rsidRPr="00E2771C" w:rsidRDefault="00E2771C" w:rsidP="003A7E66"/>
        </w:tc>
        <w:tc>
          <w:tcPr>
            <w:tcW w:w="1701" w:type="dxa"/>
          </w:tcPr>
          <w:p w:rsidR="00E2771C" w:rsidRPr="00E2771C" w:rsidRDefault="00E2771C" w:rsidP="003A7E66">
            <w:pPr>
              <w:jc w:val="both"/>
            </w:pPr>
            <w:r w:rsidRPr="00E2771C">
              <w:t>Художественная культура Возрождения зачёт №1</w:t>
            </w:r>
          </w:p>
        </w:tc>
        <w:tc>
          <w:tcPr>
            <w:tcW w:w="850" w:type="dxa"/>
          </w:tcPr>
          <w:p w:rsidR="00E2771C" w:rsidRPr="00E2771C" w:rsidRDefault="00E2771C" w:rsidP="003A7E66">
            <w:pPr>
              <w:jc w:val="both"/>
            </w:pPr>
          </w:p>
        </w:tc>
        <w:tc>
          <w:tcPr>
            <w:tcW w:w="851" w:type="dxa"/>
          </w:tcPr>
          <w:p w:rsidR="00E2771C" w:rsidRPr="00E2771C" w:rsidRDefault="00E2771C" w:rsidP="003A7E66">
            <w:pPr>
              <w:jc w:val="both"/>
            </w:pPr>
          </w:p>
        </w:tc>
      </w:tr>
    </w:tbl>
    <w:p w:rsidR="00F72435" w:rsidRDefault="00F72435" w:rsidP="003A7E66">
      <w:pPr>
        <w:tabs>
          <w:tab w:val="left" w:pos="6780"/>
        </w:tabs>
        <w:rPr>
          <w:b/>
          <w:sz w:val="22"/>
          <w:szCs w:val="22"/>
        </w:rPr>
      </w:pPr>
    </w:p>
    <w:p w:rsidR="00C31DF9" w:rsidRPr="00F72435" w:rsidRDefault="00C31DF9" w:rsidP="00C31DF9">
      <w:pPr>
        <w:ind w:firstLine="720"/>
        <w:rPr>
          <w:b/>
        </w:rPr>
      </w:pPr>
      <w:r w:rsidRPr="00F72435">
        <w:rPr>
          <w:b/>
        </w:rPr>
        <w:t>Описание учебно-методическое комплекса: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Список  цифровых образовательных ресурсов: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ЭСУН «История искусства» 10-11 класс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«Художественная энциклопедия зарубежного классического искусства»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«Эрмитаж. Искусство Западной Европы»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 xml:space="preserve">ЦОР Кирилл и Мефодий </w:t>
      </w:r>
      <w:r w:rsidRPr="00F72435">
        <w:rPr>
          <w:rStyle w:val="c4"/>
          <w:rFonts w:ascii="Arial" w:hAnsi="Arial" w:cs="Arial"/>
        </w:rPr>
        <w:t>«Шедевры русской живописи»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ЦОР «Мировая художественная культура»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 xml:space="preserve">Электронные пособия: </w:t>
      </w: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Учимся понимать живопись», 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>Художественная энциклопедия зарубежного классического искусства»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«Шедевры русской живописи», «</w:t>
      </w:r>
      <w:r w:rsidRPr="00F72435">
        <w:rPr>
          <w:rStyle w:val="c4"/>
          <w:rFonts w:ascii="Arial" w:hAnsi="Arial" w:cs="Arial"/>
        </w:rPr>
        <w:t>Учимся понимать музыку»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«</w:t>
      </w:r>
      <w:r w:rsidRPr="00F72435">
        <w:rPr>
          <w:rStyle w:val="c4"/>
          <w:rFonts w:ascii="Arial" w:hAnsi="Arial" w:cs="Arial"/>
        </w:rPr>
        <w:t xml:space="preserve">История древнего мира и средних веков» электронный вариант 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>
        <w:rPr>
          <w:rStyle w:val="c4"/>
          <w:rFonts w:ascii="Arial" w:hAnsi="Arial" w:cs="Arial"/>
        </w:rPr>
        <w:t> Уроков МХК «</w:t>
      </w:r>
      <w:r w:rsidRPr="00F72435">
        <w:rPr>
          <w:rStyle w:val="c4"/>
          <w:rFonts w:ascii="Arial" w:hAnsi="Arial" w:cs="Arial"/>
        </w:rPr>
        <w:t>История развития архитектуры и скульптуры»</w:t>
      </w:r>
    </w:p>
    <w:p w:rsidR="00C31DF9" w:rsidRPr="00F72435" w:rsidRDefault="00C31DF9" w:rsidP="00C31DF9">
      <w:pPr>
        <w:pStyle w:val="c0"/>
        <w:shd w:val="clear" w:color="auto" w:fill="FFFFFF"/>
        <w:spacing w:line="360" w:lineRule="auto"/>
        <w:rPr>
          <w:rFonts w:ascii="Arial" w:hAnsi="Arial" w:cs="Arial"/>
        </w:rPr>
      </w:pPr>
      <w:r w:rsidRPr="00F72435">
        <w:rPr>
          <w:rStyle w:val="c4"/>
          <w:rFonts w:ascii="Arial" w:hAnsi="Arial" w:cs="Arial"/>
        </w:rPr>
        <w:t>«Архитектура»</w:t>
      </w:r>
    </w:p>
    <w:tbl>
      <w:tblPr>
        <w:tblStyle w:val="a3"/>
        <w:tblW w:w="13919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541"/>
        <w:gridCol w:w="3723"/>
        <w:gridCol w:w="4536"/>
        <w:gridCol w:w="3119"/>
      </w:tblGrid>
      <w:tr w:rsidR="00C31DF9" w:rsidRPr="00F72435" w:rsidTr="00FA7915">
        <w:tc>
          <w:tcPr>
            <w:tcW w:w="2541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3723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Учебник</w:t>
            </w:r>
          </w:p>
        </w:tc>
        <w:tc>
          <w:tcPr>
            <w:tcW w:w="4536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3119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Контрольные материалы</w:t>
            </w:r>
          </w:p>
        </w:tc>
      </w:tr>
      <w:tr w:rsidR="00C31DF9" w:rsidRPr="00F72435" w:rsidTr="00FA7915">
        <w:tc>
          <w:tcPr>
            <w:tcW w:w="2541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М.:Дрофа, 2012. – 124,[4]с.</w:t>
            </w:r>
          </w:p>
        </w:tc>
        <w:tc>
          <w:tcPr>
            <w:tcW w:w="3723" w:type="dxa"/>
            <w:hideMark/>
          </w:tcPr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1.Мировая художественная культура: от истоков до VII века.  10 кл. общеобразоват.учреждений гуманитарного профиля.-М.:Дрофа, 2004.-336с.:ил.</w:t>
            </w:r>
          </w:p>
          <w:p w:rsidR="00C31DF9" w:rsidRPr="00F72435" w:rsidRDefault="00C31DF9" w:rsidP="00FA791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2. Мировая художественная культура: от VII века до современности. Профильный уровень: учеб. для 11 кл. общеобразоват. учреждений/ Г.И.Данилова._М.:Дрофа, 2006.- 339[1]с.:ил.</w:t>
            </w:r>
          </w:p>
        </w:tc>
        <w:tc>
          <w:tcPr>
            <w:tcW w:w="4536" w:type="dxa"/>
            <w:hideMark/>
          </w:tcPr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Мефодий», «Дрофа», 2003г).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Кашекова И. Э. От античности до модерна / И. Э. Кашекова. — М., 2000. 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C31DF9" w:rsidRPr="00F72435" w:rsidRDefault="00C31DF9" w:rsidP="00FA791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Мировая художественная культура. Энциклопедия школьника</w:t>
            </w:r>
          </w:p>
        </w:tc>
        <w:tc>
          <w:tcPr>
            <w:tcW w:w="3119" w:type="dxa"/>
            <w:hideMark/>
          </w:tcPr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К.М. Хоруженко. Тесты по МХК. – М.: Владос, 2000г. </w:t>
            </w:r>
          </w:p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 xml:space="preserve">Т.В. Челышева, Ю.В. Янике. Тесты по МХК. – М.: Владос, 2000г. </w:t>
            </w:r>
          </w:p>
          <w:p w:rsidR="00C31DF9" w:rsidRPr="00F72435" w:rsidRDefault="00C31DF9" w:rsidP="00FA791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72435">
              <w:rPr>
                <w:sz w:val="24"/>
                <w:szCs w:val="24"/>
              </w:rPr>
              <w:t>Карточки с текстами тестов и контрольных работ</w:t>
            </w:r>
          </w:p>
        </w:tc>
      </w:tr>
    </w:tbl>
    <w:p w:rsidR="00C31DF9" w:rsidRDefault="00C31DF9" w:rsidP="00C31DF9">
      <w:pPr>
        <w:rPr>
          <w:sz w:val="28"/>
          <w:szCs w:val="28"/>
        </w:rPr>
      </w:pPr>
    </w:p>
    <w:p w:rsidR="00C31DF9" w:rsidRPr="00A82B2A" w:rsidRDefault="00C31DF9" w:rsidP="00C31DF9">
      <w:pPr>
        <w:jc w:val="center"/>
      </w:pPr>
      <w:r w:rsidRPr="00A82B2A">
        <w:rPr>
          <w:b/>
          <w:lang w:val="en-US"/>
        </w:rPr>
        <w:t>MULTIMEDIA</w:t>
      </w:r>
      <w:r w:rsidRPr="00A82B2A">
        <w:rPr>
          <w:b/>
        </w:rPr>
        <w:t xml:space="preserve"> – поддержка предмета</w:t>
      </w:r>
    </w:p>
    <w:p w:rsidR="00C31DF9" w:rsidRPr="00A82B2A" w:rsidRDefault="00C31DF9" w:rsidP="00C31DF9">
      <w:pPr>
        <w:outlineLvl w:val="0"/>
        <w:rPr>
          <w:b/>
          <w:i/>
        </w:rPr>
      </w:pPr>
      <w:r w:rsidRPr="00A82B2A">
        <w:t xml:space="preserve">1.Единая коллекция </w:t>
      </w:r>
      <w:r>
        <w:rPr>
          <w:sz w:val="20"/>
          <w:szCs w:val="20"/>
        </w:rPr>
        <w:t>–</w:t>
      </w:r>
      <w:r w:rsidRPr="00A82B2A">
        <w:rPr>
          <w:sz w:val="20"/>
          <w:szCs w:val="20"/>
        </w:rPr>
        <w:t xml:space="preserve"> </w:t>
      </w:r>
      <w:hyperlink r:id="rId9" w:tgtFrame="_blank" w:history="1">
        <w:r w:rsidRPr="00A82B2A">
          <w:rPr>
            <w:rStyle w:val="a4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C31DF9" w:rsidRPr="00A82B2A" w:rsidRDefault="00C31DF9" w:rsidP="00C31DF9">
      <w:pPr>
        <w:outlineLvl w:val="0"/>
        <w:rPr>
          <w:b/>
          <w:i/>
          <w:sz w:val="32"/>
          <w:szCs w:val="32"/>
        </w:rPr>
      </w:pPr>
      <w:r w:rsidRPr="00A82B2A">
        <w:t xml:space="preserve">2.Российский общеобразовательный портал </w:t>
      </w:r>
      <w:r>
        <w:t>–</w:t>
      </w:r>
      <w:r w:rsidRPr="00A82B2A">
        <w:t xml:space="preserve"> </w:t>
      </w:r>
      <w:hyperlink r:id="rId10" w:tgtFrame="_blank" w:history="1">
        <w:r w:rsidRPr="00A82B2A">
          <w:rPr>
            <w:rStyle w:val="a4"/>
            <w:i/>
          </w:rPr>
          <w:t>http://music.edu.ru/</w:t>
        </w:r>
      </w:hyperlink>
    </w:p>
    <w:p w:rsidR="00C31DF9" w:rsidRPr="00EC2D4D" w:rsidRDefault="00C31DF9" w:rsidP="00C31DF9">
      <w:pPr>
        <w:outlineLvl w:val="0"/>
      </w:pPr>
      <w:r w:rsidRPr="00A82B2A">
        <w:t xml:space="preserve">3.Детские электронные книги и презентации </w:t>
      </w:r>
      <w:r>
        <w:t>–</w:t>
      </w:r>
      <w:r w:rsidRPr="00A82B2A">
        <w:t xml:space="preserve"> </w:t>
      </w:r>
      <w:hyperlink r:id="rId11" w:tgtFrame="_blank" w:history="1">
        <w:r w:rsidRPr="00A82B2A">
          <w:rPr>
            <w:rStyle w:val="a4"/>
            <w:i/>
          </w:rPr>
          <w:t>http://viki.rdf.ru/</w:t>
        </w:r>
      </w:hyperlink>
    </w:p>
    <w:p w:rsidR="00C31DF9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 w:rsidRPr="00002174">
        <w:t>4</w:t>
      </w:r>
      <w:r>
        <w:t>.</w:t>
      </w:r>
      <w:r w:rsidRPr="007F7373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F7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Библиотека электронных наглядных пособий для 10-11 классов (Республиканский Мультимедиа-Центр, 2003)</w:t>
      </w:r>
      <w:r w:rsidRPr="007F7373">
        <w:rPr>
          <w:rFonts w:ascii="Times New Roman" w:hAnsi="Times New Roman"/>
          <w:sz w:val="24"/>
          <w:szCs w:val="24"/>
        </w:rPr>
        <w:t xml:space="preserve"> 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F7373">
        <w:rPr>
          <w:rFonts w:ascii="Times New Roman" w:hAnsi="Times New Roman"/>
          <w:sz w:val="24"/>
          <w:szCs w:val="24"/>
        </w:rPr>
        <w:t>Эрмитаж (Искусство Западной Европы) 1998 ЗАО «Интерсофт» Москва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F7373">
        <w:rPr>
          <w:rFonts w:ascii="Times New Roman" w:hAnsi="Times New Roman"/>
          <w:sz w:val="24"/>
          <w:szCs w:val="24"/>
        </w:rPr>
        <w:t>Энциклопедия изобразительного искусства</w:t>
      </w:r>
    </w:p>
    <w:p w:rsidR="00C31DF9" w:rsidRPr="007F7373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F7373">
        <w:rPr>
          <w:rFonts w:ascii="Times New Roman" w:hAnsi="Times New Roman"/>
          <w:sz w:val="24"/>
          <w:szCs w:val="24"/>
        </w:rPr>
        <w:t>Азбука искусства. Как понимать картину</w:t>
      </w:r>
    </w:p>
    <w:p w:rsidR="00C31DF9" w:rsidRDefault="00C31DF9" w:rsidP="00C31DF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7F7373">
        <w:rPr>
          <w:rFonts w:ascii="Times New Roman" w:hAnsi="Times New Roman"/>
          <w:sz w:val="24"/>
          <w:szCs w:val="24"/>
        </w:rPr>
        <w:t>Шедевры русской живописи</w:t>
      </w: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Default="00C31DF9" w:rsidP="00C31DF9">
      <w:pPr>
        <w:rPr>
          <w:sz w:val="28"/>
          <w:szCs w:val="28"/>
        </w:rPr>
      </w:pPr>
    </w:p>
    <w:p w:rsidR="00C31DF9" w:rsidRPr="00692081" w:rsidRDefault="00C31DF9" w:rsidP="00C31DF9">
      <w:pPr>
        <w:jc w:val="center"/>
        <w:rPr>
          <w:sz w:val="28"/>
          <w:szCs w:val="28"/>
        </w:rPr>
      </w:pPr>
    </w:p>
    <w:p w:rsidR="00C31DF9" w:rsidRPr="003A7E66" w:rsidRDefault="00C31DF9" w:rsidP="003A7E66">
      <w:pPr>
        <w:tabs>
          <w:tab w:val="left" w:pos="6780"/>
        </w:tabs>
        <w:rPr>
          <w:b/>
          <w:sz w:val="22"/>
          <w:szCs w:val="22"/>
        </w:rPr>
      </w:pPr>
    </w:p>
    <w:p w:rsidR="003A7E66" w:rsidRPr="003A7E66" w:rsidRDefault="003A7E66" w:rsidP="00E2771C">
      <w:pPr>
        <w:jc w:val="center"/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Кон</w:t>
      </w:r>
      <w:r w:rsidR="00E2771C">
        <w:rPr>
          <w:b/>
          <w:sz w:val="22"/>
          <w:szCs w:val="22"/>
        </w:rPr>
        <w:t xml:space="preserve">трольно-измерительные материалы по МХК  </w:t>
      </w:r>
      <w:r w:rsidR="00E2771C">
        <w:rPr>
          <w:b/>
          <w:i/>
          <w:sz w:val="22"/>
          <w:szCs w:val="22"/>
        </w:rPr>
        <w:t>10Класс:</w:t>
      </w:r>
      <w:r w:rsidR="00E2771C">
        <w:rPr>
          <w:b/>
          <w:sz w:val="22"/>
          <w:szCs w:val="22"/>
        </w:rPr>
        <w:t xml:space="preserve">     </w:t>
      </w:r>
      <w:r w:rsidRPr="003A7E66">
        <w:rPr>
          <w:b/>
          <w:sz w:val="22"/>
          <w:szCs w:val="22"/>
        </w:rPr>
        <w:t>Культура Древних цивилизаций</w:t>
      </w:r>
    </w:p>
    <w:p w:rsidR="003A7E66" w:rsidRPr="003A7E66" w:rsidRDefault="003A7E66" w:rsidP="00E2771C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Передней Азии. Искусство Шумер.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Египетского пантеона богов.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</w:t>
      </w:r>
      <w:r w:rsidR="00E2771C">
        <w:rPr>
          <w:sz w:val="22"/>
          <w:szCs w:val="22"/>
        </w:rPr>
        <w:t>редней Азии. Искусство Ассирии.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III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Первые культовые строения первобытного периода.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философии.</w:t>
      </w:r>
    </w:p>
    <w:p w:rsidR="003A7E66" w:rsidRPr="003A7E66" w:rsidRDefault="003A7E6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Древней Пер</w:t>
      </w:r>
      <w:r w:rsidR="00E2771C">
        <w:rPr>
          <w:sz w:val="22"/>
          <w:szCs w:val="22"/>
        </w:rPr>
        <w:t>едней Азии. Искусство Вавилона.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IV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 это…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Виды искусства в первобытный период. Их назначения.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Древний Египет, декоративно-прикладное искусство.</w:t>
      </w:r>
    </w:p>
    <w:p w:rsidR="003A7E66" w:rsidRPr="003A7E66" w:rsidRDefault="003A7E66" w:rsidP="00E2771C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</w:t>
      </w:r>
      <w:r w:rsidR="00E2771C">
        <w:rPr>
          <w:sz w:val="22"/>
          <w:szCs w:val="22"/>
        </w:rPr>
        <w:t>овская Америка. Искусство Майя.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lastRenderedPageBreak/>
        <w:t xml:space="preserve">Вариант </w:t>
      </w:r>
      <w:r w:rsidRPr="003A7E66">
        <w:rPr>
          <w:sz w:val="22"/>
          <w:szCs w:val="22"/>
          <w:lang w:val="en-US"/>
        </w:rPr>
        <w:t>V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1. Способы распространения Культуры.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религии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Египетской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Доколумбовс</w:t>
      </w:r>
      <w:r w:rsidR="00E2771C">
        <w:rPr>
          <w:sz w:val="22"/>
          <w:szCs w:val="22"/>
        </w:rPr>
        <w:t>кая Америка. Искусство Ацтеков.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</w:t>
      </w:r>
      <w:r w:rsidRPr="003A7E66">
        <w:rPr>
          <w:sz w:val="22"/>
          <w:szCs w:val="22"/>
          <w:lang w:val="en-US"/>
        </w:rPr>
        <w:t>VI</w:t>
      </w:r>
      <w:r w:rsidRPr="003A7E66">
        <w:rPr>
          <w:sz w:val="22"/>
          <w:szCs w:val="22"/>
        </w:rPr>
        <w:t>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Культура. Основные изучаемые разделы.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Истоки зарождения искусства в первобытный период.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Особенности  устройства Древнеегипетского общества.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. Доколумбовская Америка. Искусство Ольмеков</w:t>
      </w:r>
      <w:r w:rsidRPr="003A7E66">
        <w:rPr>
          <w:b/>
          <w:sz w:val="22"/>
          <w:szCs w:val="22"/>
        </w:rPr>
        <w:t xml:space="preserve">, </w:t>
      </w:r>
      <w:r w:rsidRPr="003A7E66">
        <w:rPr>
          <w:bCs/>
          <w:sz w:val="22"/>
          <w:szCs w:val="22"/>
        </w:rPr>
        <w:t>Теотиуакан</w:t>
      </w:r>
      <w:r w:rsidRPr="003A7E66">
        <w:rPr>
          <w:sz w:val="22"/>
          <w:szCs w:val="22"/>
        </w:rPr>
        <w:t>.</w:t>
      </w: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>: «Культура античного мира».</w:t>
      </w:r>
    </w:p>
    <w:p w:rsidR="003A7E66" w:rsidRPr="003A7E66" w:rsidRDefault="003A7E66" w:rsidP="003A7E66">
      <w:pPr>
        <w:rPr>
          <w:b/>
          <w:sz w:val="22"/>
          <w:szCs w:val="22"/>
        </w:rPr>
      </w:pP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 xml:space="preserve">Сроки проведения: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античного мира».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работа в группах, творческое задание: экскурсия по виртуальному музею античной культуры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Работа в группах по подготовке экспозиции одного из залов музея: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1-й зал: Достижения науки и техники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2-й зал: Театр и музыка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3-й зал: Великие личности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4-й зал: Пантеон богов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5-й зал Архитектура, скульптура.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Распределение ролей в группе: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Искусствоведы: находят и отбирают материал по заданным темам.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Художник оформитель: готовит экспозицию своего зала.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3. Экскурсовод: проводит яркую экскурсию по своему залу. </w:t>
      </w:r>
    </w:p>
    <w:p w:rsidR="003A7E66" w:rsidRPr="003A7E66" w:rsidRDefault="003A7E66" w:rsidP="003A7E66">
      <w:pPr>
        <w:rPr>
          <w:b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«Культура Средневековья»</w:t>
      </w: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Форма проведения:</w:t>
      </w:r>
      <w:r w:rsidRPr="003A7E66">
        <w:rPr>
          <w:b/>
          <w:sz w:val="22"/>
          <w:szCs w:val="22"/>
        </w:rPr>
        <w:t xml:space="preserve"> эссе.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 xml:space="preserve">Сроки проведения: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«Культура Средневековья»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эссе.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Написать эссе на одну из предложенных тем: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1. Значение христианства в развитии культуры.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2. Театральное искусство Средневековья, новое слово в театре или шаг назад.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3. С чем связан небывалый взлет в развитии архитектуры.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4. Культура Средневековья – тупиковая ветвь, или трамплин для развития мировой культуры.</w:t>
      </w: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</w:p>
    <w:p w:rsidR="003A7E66" w:rsidRDefault="003A7E66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Pr="003A7E66" w:rsidRDefault="00E2771C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>: «Возрождение»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Pr="003A7E66">
        <w:rPr>
          <w:sz w:val="22"/>
          <w:szCs w:val="22"/>
        </w:rPr>
        <w:t>Проверка знаний умений и навыков теме: «Возрождение»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3A7E66" w:rsidRPr="003A7E66" w:rsidRDefault="003A7E66" w:rsidP="003A7E66">
      <w:pPr>
        <w:rPr>
          <w:i/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№1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эпохи: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sz w:val="22"/>
          <w:szCs w:val="22"/>
          <w:lang w:val="en-US"/>
        </w:rPr>
        <w:t>IX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Архитектор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Микеланджело Буонарроти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А.3. В ж</w:t>
      </w:r>
      <w:r w:rsidRPr="003A7E66">
        <w:rPr>
          <w:bCs/>
          <w:sz w:val="22"/>
          <w:szCs w:val="22"/>
        </w:rPr>
        <w:t>ивописи долго сохранялись традиции и навыки готического искусства, меньшее внимание уделялось исследованиям античного наследия и познанию анатомии человека: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А.4. Немецкий живописец и график, один из величайших мастеров западноевропейского искусства Ренессанса.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А́льбрехт Дю́рер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Леонардо да Винчи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Какова основная идея эпохи Возрождения</w:t>
      </w:r>
    </w:p>
    <w:p w:rsidR="003A7E66" w:rsidRPr="003A7E66" w:rsidRDefault="003A7E66" w:rsidP="003A7E66">
      <w:pPr>
        <w:rPr>
          <w:bCs/>
          <w:sz w:val="22"/>
          <w:szCs w:val="22"/>
        </w:rPr>
      </w:pPr>
    </w:p>
    <w:p w:rsidR="003A7E66" w:rsidRPr="003A7E66" w:rsidRDefault="00E2771C" w:rsidP="00E2771C">
      <w:pPr>
        <w:jc w:val="center"/>
        <w:rPr>
          <w:sz w:val="22"/>
          <w:szCs w:val="22"/>
        </w:rPr>
      </w:pPr>
      <w:r>
        <w:rPr>
          <w:sz w:val="22"/>
          <w:szCs w:val="22"/>
        </w:rPr>
        <w:t>Вариант №2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 1. Примерные хронологические рамки Северного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XIV—XVI века.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Скульптор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Микеланджело Буонарроти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В течение этих восьмидесяти лет искусство ещё не вполне отрешается от преданий недавнего прошлого, но пробует примешивать к ним элементы, заимствованные из классической древности: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И</w:t>
      </w:r>
      <w:r w:rsidRPr="003A7E66">
        <w:rPr>
          <w:bCs/>
          <w:sz w:val="22"/>
          <w:szCs w:val="22"/>
        </w:rPr>
        <w:t>тальянский живописец, график и архитектор, представитель флорентийской школы. Все его картины кажутся легкими и воздушными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Рафаэ́ль Са́нти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Рогир ван дер Вейден </w:t>
      </w:r>
    </w:p>
    <w:p w:rsidR="003A7E66" w:rsidRPr="00E2771C" w:rsidRDefault="003A7E66" w:rsidP="00E2771C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</w:t>
      </w:r>
      <w:r w:rsidR="00E2771C">
        <w:rPr>
          <w:bCs/>
          <w:sz w:val="22"/>
          <w:szCs w:val="22"/>
        </w:rPr>
        <w:t>обенности Северного Возрождения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№3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Раннего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</w:t>
      </w:r>
      <w:r w:rsidRPr="003A7E66">
        <w:rPr>
          <w:bCs/>
          <w:sz w:val="22"/>
          <w:szCs w:val="22"/>
        </w:rPr>
        <w:t>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А.2. И</w:t>
      </w:r>
      <w:r w:rsidRPr="003A7E66">
        <w:rPr>
          <w:bCs/>
          <w:sz w:val="22"/>
          <w:szCs w:val="22"/>
        </w:rPr>
        <w:t>деал ренессансного «универсального человека»</w:t>
      </w:r>
      <w:r w:rsidRPr="003A7E66">
        <w:rPr>
          <w:sz w:val="22"/>
          <w:szCs w:val="22"/>
        </w:rPr>
        <w:t>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а) Сандро Боттичелли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Леонардо да Винчи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Время самого пышного развития стиля. Рим становится как бы новыми Афинами времён Перикла</w:t>
      </w:r>
      <w:r w:rsidRPr="003A7E66">
        <w:rPr>
          <w:b/>
          <w:bCs/>
          <w:sz w:val="22"/>
          <w:szCs w:val="22"/>
        </w:rPr>
        <w:t>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Ф</w:t>
      </w:r>
      <w:r w:rsidRPr="003A7E66">
        <w:rPr>
          <w:bCs/>
          <w:sz w:val="22"/>
          <w:szCs w:val="22"/>
        </w:rPr>
        <w:t>ламандский живописец. Оказал глубокое влияние на флорентийских живописцев: Гирландайо, Леонардо да Винчи.</w:t>
      </w:r>
      <w:r w:rsidRPr="003A7E66">
        <w:rPr>
          <w:b/>
          <w:bCs/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Микеланджело Буонарроти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в) Рафаэ́ль Са́нти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lastRenderedPageBreak/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В.2. Особенности творчества, вклад в мировую культуру: Ян ван Эйк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Особенности Высокого Возрождения</w:t>
      </w:r>
    </w:p>
    <w:p w:rsidR="003A7E66" w:rsidRPr="003A7E66" w:rsidRDefault="003A7E66" w:rsidP="00E2771C">
      <w:pPr>
        <w:rPr>
          <w:b/>
          <w:sz w:val="22"/>
          <w:szCs w:val="22"/>
        </w:rPr>
      </w:pP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№4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А.1. Примерные хронологические рамки Высокого Возрождения: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</w:t>
      </w:r>
      <w:r w:rsidRPr="003A7E66">
        <w:rPr>
          <w:bCs/>
          <w:sz w:val="22"/>
          <w:szCs w:val="22"/>
        </w:rPr>
        <w:t>1420 по 1500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1500 по 1580 год</w:t>
      </w:r>
      <w:r w:rsidRPr="003A7E66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в) </w:t>
      </w:r>
      <w:r w:rsidRPr="003A7E66">
        <w:rPr>
          <w:sz w:val="22"/>
          <w:szCs w:val="22"/>
          <w:lang w:val="en-US"/>
        </w:rPr>
        <w:t>XVI</w:t>
      </w:r>
      <w:r w:rsidRPr="003A7E66">
        <w:rPr>
          <w:sz w:val="22"/>
          <w:szCs w:val="22"/>
        </w:rPr>
        <w:t xml:space="preserve"> – </w:t>
      </w:r>
      <w:r w:rsidRPr="003A7E66">
        <w:rPr>
          <w:sz w:val="22"/>
          <w:szCs w:val="22"/>
          <w:lang w:val="en-US"/>
        </w:rPr>
        <w:t>XVII</w:t>
      </w:r>
      <w:r w:rsidRPr="003A7E66">
        <w:rPr>
          <w:sz w:val="22"/>
          <w:szCs w:val="22"/>
        </w:rPr>
        <w:t xml:space="preserve"> века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А.2. один из первых художников, освоивших технику живописи масляными красками.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 xml:space="preserve">а) Ян ван Эйк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 xml:space="preserve">б) </w:t>
      </w:r>
      <w:r w:rsidRPr="003A7E66">
        <w:rPr>
          <w:bCs/>
          <w:sz w:val="22"/>
          <w:szCs w:val="22"/>
        </w:rPr>
        <w:t>Филиппо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Брунеллески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Леонардо да Винчи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А.3</w:t>
      </w:r>
      <w:r w:rsidRPr="003A7E66">
        <w:rPr>
          <w:b/>
          <w:bCs/>
          <w:sz w:val="22"/>
          <w:szCs w:val="22"/>
        </w:rPr>
        <w:t xml:space="preserve"> </w:t>
      </w:r>
      <w:r w:rsidRPr="003A7E66">
        <w:rPr>
          <w:bCs/>
          <w:sz w:val="22"/>
          <w:szCs w:val="22"/>
        </w:rPr>
        <w:t>Отличительная черта эпохи — светский характер культуры и её антропоцентризм: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Раннее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б) Высокое Возрождение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Северное Возрождение.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г) Эпоха Возрождения</w:t>
      </w:r>
    </w:p>
    <w:p w:rsidR="003A7E66" w:rsidRPr="003A7E66" w:rsidRDefault="003A7E66" w:rsidP="003A7E66">
      <w:pPr>
        <w:rPr>
          <w:b/>
          <w:bCs/>
          <w:sz w:val="22"/>
          <w:szCs w:val="22"/>
        </w:rPr>
      </w:pPr>
      <w:r w:rsidRPr="003A7E66">
        <w:rPr>
          <w:bCs/>
          <w:sz w:val="22"/>
          <w:szCs w:val="22"/>
        </w:rPr>
        <w:t>А.4.</w:t>
      </w:r>
      <w:r w:rsidRPr="003A7E66">
        <w:rPr>
          <w:sz w:val="22"/>
          <w:szCs w:val="22"/>
        </w:rPr>
        <w:t xml:space="preserve"> Ж</w:t>
      </w:r>
      <w:r w:rsidRPr="003A7E66">
        <w:rPr>
          <w:bCs/>
          <w:sz w:val="22"/>
          <w:szCs w:val="22"/>
        </w:rPr>
        <w:t>ивописец и график, самый известный и значительный из носивших эту фамилию художников</w:t>
      </w:r>
      <w:r w:rsidRPr="003A7E66">
        <w:rPr>
          <w:b/>
          <w:bCs/>
          <w:sz w:val="22"/>
          <w:szCs w:val="22"/>
        </w:rPr>
        <w:t>: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а) Микеланджело Буонарроти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 xml:space="preserve">б) Хуго ван дер Гус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в) Питер Брейгель-старший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В.1. Определите автора и эпоху написания представленных картин.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В.2. Особенности творчества, вклад в мировую культуру: Иероним Босх</w:t>
      </w:r>
      <w:r w:rsidRPr="003A7E66">
        <w:rPr>
          <w:b/>
          <w:bCs/>
          <w:sz w:val="22"/>
          <w:szCs w:val="22"/>
        </w:rPr>
        <w:t xml:space="preserve"> 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bCs/>
          <w:sz w:val="22"/>
          <w:szCs w:val="22"/>
        </w:rPr>
        <w:t>С.1. Особенности Раннего Возрождения.</w:t>
      </w:r>
    </w:p>
    <w:p w:rsidR="003A7E66" w:rsidRPr="003A7E66" w:rsidRDefault="003A7E66" w:rsidP="003A7E66">
      <w:pPr>
        <w:rPr>
          <w:bCs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bCs/>
          <w:sz w:val="22"/>
          <w:szCs w:val="22"/>
        </w:rPr>
      </w:pPr>
      <w:r w:rsidRPr="003A7E66">
        <w:rPr>
          <w:b/>
          <w:bCs/>
          <w:sz w:val="22"/>
          <w:szCs w:val="22"/>
        </w:rPr>
        <w:t>Критерии оценивания</w:t>
      </w:r>
    </w:p>
    <w:p w:rsidR="003A7E66" w:rsidRPr="003A7E66" w:rsidRDefault="003A7E66" w:rsidP="003A7E66">
      <w:pPr>
        <w:rPr>
          <w:bCs/>
          <w:sz w:val="22"/>
          <w:szCs w:val="22"/>
        </w:rPr>
      </w:pPr>
      <w:r w:rsidRPr="003A7E66">
        <w:rPr>
          <w:sz w:val="22"/>
          <w:szCs w:val="22"/>
        </w:rPr>
        <w:t>Уровень А – 1 балл за каждый правильный ответ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В – от 1 до 3-х баллов за каждый ответ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Уровень С – от 1 до 5-х баллов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Итого максимальное количество набранных балов 15 баллов.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 до 4 баллов – «2»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5 до 7 баллов – «3»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8 до 10 баллов –«4»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sz w:val="22"/>
          <w:szCs w:val="22"/>
        </w:rPr>
        <w:t>От 11 до 15 баллов – «5»</w:t>
      </w:r>
    </w:p>
    <w:p w:rsidR="003A7E66" w:rsidRPr="003A7E66" w:rsidRDefault="003A7E66" w:rsidP="003A7E66">
      <w:pPr>
        <w:rPr>
          <w:sz w:val="22"/>
          <w:szCs w:val="22"/>
        </w:rPr>
      </w:pPr>
    </w:p>
    <w:p w:rsidR="003A7E66" w:rsidRDefault="003A7E66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F72435" w:rsidRDefault="00F72435" w:rsidP="003A7E66">
      <w:pPr>
        <w:rPr>
          <w:b/>
          <w:i/>
          <w:sz w:val="22"/>
          <w:szCs w:val="22"/>
        </w:rPr>
      </w:pPr>
    </w:p>
    <w:p w:rsidR="00E2771C" w:rsidRDefault="00E2771C" w:rsidP="003A7E66">
      <w:pPr>
        <w:rPr>
          <w:b/>
          <w:i/>
          <w:sz w:val="22"/>
          <w:szCs w:val="22"/>
        </w:rPr>
      </w:pPr>
    </w:p>
    <w:p w:rsidR="00E2771C" w:rsidRPr="003A7E66" w:rsidRDefault="00E2771C" w:rsidP="003A7E66">
      <w:pPr>
        <w:rPr>
          <w:b/>
          <w:i/>
          <w:sz w:val="22"/>
          <w:szCs w:val="22"/>
        </w:rPr>
      </w:pP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b/>
          <w:i/>
          <w:sz w:val="22"/>
          <w:szCs w:val="22"/>
        </w:rPr>
        <w:t>Класс: 10</w:t>
      </w:r>
      <w:r w:rsidRPr="003A7E66">
        <w:rPr>
          <w:b/>
          <w:sz w:val="22"/>
          <w:szCs w:val="22"/>
        </w:rPr>
        <w:t xml:space="preserve"> Годовая контрольная работа</w:t>
      </w:r>
    </w:p>
    <w:p w:rsidR="003A7E66" w:rsidRPr="003A7E66" w:rsidRDefault="003A7E66" w:rsidP="003A7E66">
      <w:pPr>
        <w:rPr>
          <w:b/>
          <w:sz w:val="22"/>
          <w:szCs w:val="22"/>
        </w:rPr>
      </w:pPr>
      <w:r w:rsidRPr="003A7E66">
        <w:rPr>
          <w:i/>
          <w:sz w:val="22"/>
          <w:szCs w:val="22"/>
        </w:rPr>
        <w:t xml:space="preserve">Цель проведения: </w:t>
      </w:r>
      <w:r w:rsidR="00E2771C">
        <w:rPr>
          <w:b/>
          <w:sz w:val="22"/>
          <w:szCs w:val="22"/>
        </w:rPr>
        <w:t xml:space="preserve">Годовая контрольная работа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i/>
          <w:sz w:val="22"/>
          <w:szCs w:val="22"/>
        </w:rPr>
        <w:t>Форма проведения:</w:t>
      </w:r>
      <w:r w:rsidRPr="003A7E66">
        <w:rPr>
          <w:sz w:val="22"/>
          <w:szCs w:val="22"/>
        </w:rPr>
        <w:t xml:space="preserve"> зачет.</w:t>
      </w:r>
    </w:p>
    <w:p w:rsidR="003A7E66" w:rsidRPr="003A7E66" w:rsidRDefault="003A7E66" w:rsidP="00F72435">
      <w:pPr>
        <w:jc w:val="center"/>
        <w:rPr>
          <w:sz w:val="22"/>
          <w:szCs w:val="22"/>
        </w:rPr>
      </w:pPr>
      <w:r w:rsidRPr="003A7E66">
        <w:rPr>
          <w:i/>
          <w:sz w:val="22"/>
          <w:szCs w:val="22"/>
        </w:rPr>
        <w:t>Задания:</w:t>
      </w:r>
      <w:r w:rsidR="00F72435">
        <w:rPr>
          <w:sz w:val="22"/>
          <w:szCs w:val="22"/>
        </w:rPr>
        <w:t xml:space="preserve"> </w:t>
      </w:r>
    </w:p>
    <w:p w:rsidR="003A7E66" w:rsidRPr="003A7E66" w:rsidRDefault="003A7E66" w:rsidP="003A7E66">
      <w:pPr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1.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Древней Греции.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 древнем Египте.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Средневековая театр.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Северного Возрождения.</w:t>
      </w:r>
    </w:p>
    <w:p w:rsidR="003A7E66" w:rsidRPr="003A7E66" w:rsidRDefault="003A7E66" w:rsidP="003A7E66">
      <w:pPr>
        <w:numPr>
          <w:ilvl w:val="0"/>
          <w:numId w:val="7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культуры Доколумбовой Америки</w:t>
      </w:r>
    </w:p>
    <w:p w:rsidR="003A7E66" w:rsidRPr="003A7E66" w:rsidRDefault="003A7E66" w:rsidP="003A7E66">
      <w:pPr>
        <w:ind w:left="360"/>
        <w:rPr>
          <w:sz w:val="22"/>
          <w:szCs w:val="22"/>
        </w:rPr>
      </w:pP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>Вариант 2.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Архитектура и скульптура Древнего Египта.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Живопись Византии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Сравнить романский  и готический стиль.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Раннего Возрождения</w:t>
      </w:r>
    </w:p>
    <w:p w:rsidR="003A7E66" w:rsidRPr="003A7E66" w:rsidRDefault="003A7E66" w:rsidP="003A7E66">
      <w:pPr>
        <w:numPr>
          <w:ilvl w:val="0"/>
          <w:numId w:val="8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Культура Критской – микенской цивилизации</w:t>
      </w: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</w:p>
    <w:p w:rsidR="003A7E66" w:rsidRPr="003A7E66" w:rsidRDefault="003A7E66" w:rsidP="003A7E66">
      <w:pPr>
        <w:ind w:left="360"/>
        <w:jc w:val="center"/>
        <w:rPr>
          <w:sz w:val="22"/>
          <w:szCs w:val="22"/>
        </w:rPr>
      </w:pPr>
      <w:r w:rsidRPr="003A7E66">
        <w:rPr>
          <w:sz w:val="22"/>
          <w:szCs w:val="22"/>
        </w:rPr>
        <w:t xml:space="preserve">Вариант 3. 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Культурные памятники первобытного мира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Театр Древней Греции 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Куртуазная культура средневековья.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>Особенности Высокого Возрождения</w:t>
      </w:r>
    </w:p>
    <w:p w:rsidR="003A7E66" w:rsidRPr="003A7E66" w:rsidRDefault="003A7E66" w:rsidP="003A7E66">
      <w:pPr>
        <w:numPr>
          <w:ilvl w:val="0"/>
          <w:numId w:val="9"/>
        </w:numPr>
        <w:rPr>
          <w:sz w:val="22"/>
          <w:szCs w:val="22"/>
        </w:rPr>
      </w:pPr>
      <w:r w:rsidRPr="003A7E66">
        <w:rPr>
          <w:sz w:val="22"/>
          <w:szCs w:val="22"/>
        </w:rPr>
        <w:t xml:space="preserve">Особенности культуры Древней Передней Азии. </w:t>
      </w:r>
    </w:p>
    <w:p w:rsidR="003A7E66" w:rsidRPr="003A7E66" w:rsidRDefault="003A7E66" w:rsidP="003A7E66">
      <w:pPr>
        <w:rPr>
          <w:i/>
          <w:sz w:val="22"/>
          <w:szCs w:val="22"/>
        </w:rPr>
      </w:pPr>
    </w:p>
    <w:p w:rsidR="003A7E66" w:rsidRPr="003A7E66" w:rsidRDefault="003A7E66" w:rsidP="003A7E66">
      <w:pPr>
        <w:jc w:val="center"/>
        <w:rPr>
          <w:b/>
          <w:sz w:val="22"/>
          <w:szCs w:val="22"/>
        </w:rPr>
      </w:pPr>
      <w:r w:rsidRPr="003A7E66">
        <w:rPr>
          <w:b/>
          <w:sz w:val="22"/>
          <w:szCs w:val="22"/>
        </w:rPr>
        <w:t>Критерии оценок.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lastRenderedPageBreak/>
        <w:t xml:space="preserve">«5» - </w:t>
      </w:r>
      <w:r w:rsidRPr="003A7E66">
        <w:rPr>
          <w:sz w:val="22"/>
          <w:szCs w:val="22"/>
        </w:rPr>
        <w:t>Точное и полное выполнение всех заданий.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«4» - </w:t>
      </w:r>
      <w:r w:rsidRPr="003A7E66">
        <w:rPr>
          <w:sz w:val="22"/>
          <w:szCs w:val="22"/>
        </w:rPr>
        <w:t>Не полные, но правильные  ответы, на все вопросы, или невыполнение одного из заданий при точных и развернутых ответах на остальные.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«3» - </w:t>
      </w:r>
      <w:r w:rsidRPr="003A7E66">
        <w:rPr>
          <w:sz w:val="22"/>
          <w:szCs w:val="22"/>
        </w:rPr>
        <w:t xml:space="preserve">неточное выполнение  трех и  более заданий, невыполнение двух заданий при точном выполнении остальных. </w:t>
      </w:r>
    </w:p>
    <w:p w:rsidR="003A7E66" w:rsidRPr="003A7E66" w:rsidRDefault="003A7E66" w:rsidP="003A7E66">
      <w:pPr>
        <w:rPr>
          <w:sz w:val="22"/>
          <w:szCs w:val="22"/>
        </w:rPr>
      </w:pPr>
      <w:r w:rsidRPr="003A7E66">
        <w:rPr>
          <w:b/>
          <w:sz w:val="22"/>
          <w:szCs w:val="22"/>
        </w:rPr>
        <w:t xml:space="preserve">«2» - </w:t>
      </w:r>
      <w:r w:rsidRPr="003A7E66">
        <w:rPr>
          <w:sz w:val="22"/>
          <w:szCs w:val="22"/>
        </w:rPr>
        <w:t>не выполнение трех и более заданий.</w:t>
      </w:r>
    </w:p>
    <w:p w:rsidR="003A7E66" w:rsidRPr="003A7E66" w:rsidRDefault="003A7E66" w:rsidP="003A7E66"/>
    <w:p w:rsidR="003A7E66" w:rsidRPr="003A7E66" w:rsidRDefault="003A7E66" w:rsidP="003A7E66">
      <w:pPr>
        <w:rPr>
          <w:sz w:val="22"/>
          <w:szCs w:val="22"/>
        </w:rPr>
      </w:pPr>
    </w:p>
    <w:p w:rsidR="003A7E66" w:rsidRPr="003A7E66" w:rsidRDefault="003A7E66" w:rsidP="003A7E66">
      <w:pPr>
        <w:spacing w:line="360" w:lineRule="auto"/>
        <w:rPr>
          <w:sz w:val="22"/>
          <w:szCs w:val="22"/>
        </w:rPr>
      </w:pPr>
    </w:p>
    <w:p w:rsidR="00F50131" w:rsidRDefault="00F50131" w:rsidP="00F50131">
      <w:pPr>
        <w:rPr>
          <w:sz w:val="28"/>
          <w:szCs w:val="28"/>
        </w:rPr>
      </w:pPr>
    </w:p>
    <w:p w:rsidR="00F50131" w:rsidRPr="00692081" w:rsidRDefault="00F50131" w:rsidP="00F50131">
      <w:pPr>
        <w:jc w:val="center"/>
        <w:rPr>
          <w:sz w:val="28"/>
          <w:szCs w:val="28"/>
        </w:rPr>
      </w:pPr>
    </w:p>
    <w:p w:rsidR="00573ACB" w:rsidRDefault="00573ACB" w:rsidP="00573ACB"/>
    <w:p w:rsidR="00573ACB" w:rsidRPr="00DD4D27" w:rsidRDefault="00573ACB" w:rsidP="00573ACB">
      <w:pPr>
        <w:rPr>
          <w:b/>
          <w:sz w:val="36"/>
          <w:szCs w:val="28"/>
        </w:rPr>
      </w:pPr>
    </w:p>
    <w:p w:rsidR="00573ACB" w:rsidRPr="00DD4D27" w:rsidRDefault="00573ACB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DD4D27" w:rsidRDefault="00690B6C" w:rsidP="00573ACB">
      <w:pPr>
        <w:rPr>
          <w:b/>
          <w:sz w:val="36"/>
          <w:szCs w:val="28"/>
        </w:rPr>
      </w:pPr>
    </w:p>
    <w:p w:rsidR="00690B6C" w:rsidRPr="00692081" w:rsidRDefault="00690B6C" w:rsidP="00690B6C">
      <w:pPr>
        <w:rPr>
          <w:sz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690B6C" w:rsidRPr="00AD5B60" w:rsidRDefault="00690B6C" w:rsidP="00573ACB">
      <w:pPr>
        <w:rPr>
          <w:b/>
          <w:sz w:val="36"/>
          <w:szCs w:val="28"/>
        </w:rPr>
      </w:pPr>
    </w:p>
    <w:p w:rsidR="0058542E" w:rsidRDefault="0058542E" w:rsidP="0058542E">
      <w:pPr>
        <w:tabs>
          <w:tab w:val="left" w:pos="1120"/>
        </w:tabs>
        <w:jc w:val="center"/>
        <w:rPr>
          <w:b/>
        </w:rPr>
      </w:pPr>
    </w:p>
    <w:sectPr w:rsidR="0058542E" w:rsidSect="00472364">
      <w:pgSz w:w="16838" w:h="11906" w:orient="landscape"/>
      <w:pgMar w:top="1134" w:right="56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28" w:rsidRDefault="008F0428" w:rsidP="00E2771C">
      <w:r>
        <w:separator/>
      </w:r>
    </w:p>
  </w:endnote>
  <w:endnote w:type="continuationSeparator" w:id="0">
    <w:p w:rsidR="008F0428" w:rsidRDefault="008F0428" w:rsidP="00E2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28" w:rsidRDefault="008F0428" w:rsidP="00E2771C">
      <w:r>
        <w:separator/>
      </w:r>
    </w:p>
  </w:footnote>
  <w:footnote w:type="continuationSeparator" w:id="0">
    <w:p w:rsidR="008F0428" w:rsidRDefault="008F0428" w:rsidP="00E2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1A2"/>
    <w:multiLevelType w:val="hybridMultilevel"/>
    <w:tmpl w:val="8A427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58A8"/>
    <w:multiLevelType w:val="hybridMultilevel"/>
    <w:tmpl w:val="F75E8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4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5992"/>
    <w:multiLevelType w:val="hybridMultilevel"/>
    <w:tmpl w:val="86E23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E14541"/>
    <w:multiLevelType w:val="hybridMultilevel"/>
    <w:tmpl w:val="03FC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ACB"/>
    <w:rsid w:val="00001AEF"/>
    <w:rsid w:val="00025E46"/>
    <w:rsid w:val="00066C4C"/>
    <w:rsid w:val="000867A3"/>
    <w:rsid w:val="000A242E"/>
    <w:rsid w:val="000B7C9A"/>
    <w:rsid w:val="00185EB1"/>
    <w:rsid w:val="00196408"/>
    <w:rsid w:val="001C5673"/>
    <w:rsid w:val="002646BA"/>
    <w:rsid w:val="002B23B1"/>
    <w:rsid w:val="002D30B1"/>
    <w:rsid w:val="002D4894"/>
    <w:rsid w:val="00316CE3"/>
    <w:rsid w:val="00324C5A"/>
    <w:rsid w:val="00342319"/>
    <w:rsid w:val="003A7E66"/>
    <w:rsid w:val="003B2811"/>
    <w:rsid w:val="003E5942"/>
    <w:rsid w:val="00422218"/>
    <w:rsid w:val="00472364"/>
    <w:rsid w:val="00573ACB"/>
    <w:rsid w:val="0058542E"/>
    <w:rsid w:val="005C0833"/>
    <w:rsid w:val="005C0B1F"/>
    <w:rsid w:val="00603578"/>
    <w:rsid w:val="0063357B"/>
    <w:rsid w:val="0066121E"/>
    <w:rsid w:val="00686609"/>
    <w:rsid w:val="00690B6C"/>
    <w:rsid w:val="00692081"/>
    <w:rsid w:val="00701851"/>
    <w:rsid w:val="007138D6"/>
    <w:rsid w:val="007479C4"/>
    <w:rsid w:val="00762984"/>
    <w:rsid w:val="007C4655"/>
    <w:rsid w:val="007C78A7"/>
    <w:rsid w:val="007F4E25"/>
    <w:rsid w:val="00830438"/>
    <w:rsid w:val="00836112"/>
    <w:rsid w:val="008B6EFD"/>
    <w:rsid w:val="008C5C4D"/>
    <w:rsid w:val="008F0428"/>
    <w:rsid w:val="00914709"/>
    <w:rsid w:val="00926EB0"/>
    <w:rsid w:val="009C2F7D"/>
    <w:rsid w:val="009E0CA9"/>
    <w:rsid w:val="009F5606"/>
    <w:rsid w:val="00AD1232"/>
    <w:rsid w:val="00AD5B60"/>
    <w:rsid w:val="00B21D5D"/>
    <w:rsid w:val="00B24A54"/>
    <w:rsid w:val="00B33B5D"/>
    <w:rsid w:val="00B65B91"/>
    <w:rsid w:val="00B86F13"/>
    <w:rsid w:val="00BF5FD3"/>
    <w:rsid w:val="00C31DF9"/>
    <w:rsid w:val="00C372A3"/>
    <w:rsid w:val="00C84137"/>
    <w:rsid w:val="00CC4D99"/>
    <w:rsid w:val="00CF32D7"/>
    <w:rsid w:val="00D038A9"/>
    <w:rsid w:val="00D804E8"/>
    <w:rsid w:val="00DD4D27"/>
    <w:rsid w:val="00DE06F0"/>
    <w:rsid w:val="00DF2534"/>
    <w:rsid w:val="00E2771C"/>
    <w:rsid w:val="00E356BE"/>
    <w:rsid w:val="00E444B2"/>
    <w:rsid w:val="00E86E02"/>
    <w:rsid w:val="00EC2D4D"/>
    <w:rsid w:val="00F05586"/>
    <w:rsid w:val="00F50131"/>
    <w:rsid w:val="00F72435"/>
    <w:rsid w:val="00FA7915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9AD8-F91C-4D86-B457-D20D140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AD5B6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D5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50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3A7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277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7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77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7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2435"/>
    <w:pPr>
      <w:spacing w:before="90" w:after="90"/>
    </w:pPr>
  </w:style>
  <w:style w:type="character" w:customStyle="1" w:styleId="c4">
    <w:name w:val="c4"/>
    <w:basedOn w:val="a0"/>
    <w:rsid w:val="00F72435"/>
  </w:style>
  <w:style w:type="paragraph" w:styleId="ac">
    <w:name w:val="Balloon Text"/>
    <w:basedOn w:val="a"/>
    <w:link w:val="ad"/>
    <w:uiPriority w:val="99"/>
    <w:semiHidden/>
    <w:unhideWhenUsed/>
    <w:rsid w:val="00F724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4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9">
    <w:name w:val="c19"/>
    <w:basedOn w:val="a"/>
    <w:rsid w:val="00C31DF9"/>
    <w:pPr>
      <w:spacing w:before="90" w:after="90"/>
    </w:pPr>
  </w:style>
  <w:style w:type="paragraph" w:customStyle="1" w:styleId="c17">
    <w:name w:val="c17"/>
    <w:basedOn w:val="a"/>
    <w:rsid w:val="00C31DF9"/>
    <w:pPr>
      <w:spacing w:before="90" w:after="90"/>
    </w:pPr>
  </w:style>
  <w:style w:type="paragraph" w:customStyle="1" w:styleId="c5">
    <w:name w:val="c5"/>
    <w:basedOn w:val="a"/>
    <w:rsid w:val="00C31DF9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8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4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28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1454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31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66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37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5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735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67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124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1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71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8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63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301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6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9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99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3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5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5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64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sic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cross-edu.ru/catalog/rubr/f544b3b7-f1f4-5b76-f453-552f31d9b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847F-250A-4B95-B8FF-E8B52EC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19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16</cp:revision>
  <cp:lastPrinted>2016-09-29T11:21:00Z</cp:lastPrinted>
  <dcterms:created xsi:type="dcterms:W3CDTF">2015-10-15T10:57:00Z</dcterms:created>
  <dcterms:modified xsi:type="dcterms:W3CDTF">2016-10-25T08:50:00Z</dcterms:modified>
</cp:coreProperties>
</file>