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52" w:rsidRPr="006C230D" w:rsidRDefault="00895652">
      <w:pPr>
        <w:jc w:val="center"/>
        <w:rPr>
          <w:rFonts w:ascii="Times New Roman" w:hAnsi="Times New Roman"/>
          <w:b/>
          <w:sz w:val="24"/>
        </w:rPr>
      </w:pPr>
      <w:r w:rsidRPr="006C230D">
        <w:rPr>
          <w:rFonts w:ascii="Times New Roman" w:hAnsi="Times New Roman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49.75pt">
            <v:imagedata r:id="rId5" o:title=""/>
          </v:shape>
        </w:pict>
      </w:r>
    </w:p>
    <w:p w:rsidR="00895652" w:rsidRDefault="0089565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1. Планируемые результаты изучения курса  </w:t>
      </w:r>
    </w:p>
    <w:p w:rsidR="00895652" w:rsidRDefault="00895652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Программа обеспечивает достижение выпускниками начальной школы следующих личностных, метапредметных и предметных результатов:</w:t>
      </w:r>
    </w:p>
    <w:p w:rsidR="00895652" w:rsidRDefault="00895652">
      <w:pPr>
        <w:ind w:firstLine="3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Личностные результаты:</w:t>
      </w:r>
    </w:p>
    <w:p w:rsidR="00895652" w:rsidRDefault="00895652">
      <w:pPr>
        <w:numPr>
          <w:ilvl w:val="0"/>
          <w:numId w:val="1"/>
        </w:numPr>
        <w:ind w:left="1003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895652" w:rsidRDefault="00895652">
      <w:pPr>
        <w:numPr>
          <w:ilvl w:val="0"/>
          <w:numId w:val="1"/>
        </w:numPr>
        <w:ind w:left="1003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895652" w:rsidRDefault="00895652">
      <w:pPr>
        <w:numPr>
          <w:ilvl w:val="0"/>
          <w:numId w:val="1"/>
        </w:numPr>
        <w:ind w:left="1003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895652" w:rsidRDefault="00895652">
      <w:pPr>
        <w:numPr>
          <w:ilvl w:val="0"/>
          <w:numId w:val="1"/>
        </w:numPr>
        <w:ind w:left="1003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Уважительное отношение к культуре других народов; сформированность эстетических потребностей, ценностей и чувств.</w:t>
      </w:r>
    </w:p>
    <w:p w:rsidR="00895652" w:rsidRDefault="00895652">
      <w:pPr>
        <w:numPr>
          <w:ilvl w:val="0"/>
          <w:numId w:val="1"/>
        </w:numPr>
        <w:ind w:left="1003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895652" w:rsidRDefault="00895652">
      <w:pPr>
        <w:numPr>
          <w:ilvl w:val="0"/>
          <w:numId w:val="1"/>
        </w:numPr>
        <w:ind w:left="1003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творческого потенциала в процессе коллективного или индивидуального музицирования при воплощении музыкальных образов.</w:t>
      </w:r>
    </w:p>
    <w:p w:rsidR="00895652" w:rsidRDefault="00895652">
      <w:pPr>
        <w:numPr>
          <w:ilvl w:val="0"/>
          <w:numId w:val="1"/>
        </w:numPr>
        <w:ind w:left="1003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895652" w:rsidRDefault="00895652">
      <w:pPr>
        <w:ind w:left="1003"/>
        <w:jc w:val="both"/>
        <w:rPr>
          <w:rFonts w:ascii="Times New Roman" w:hAnsi="Times New Roman"/>
          <w:sz w:val="24"/>
        </w:rPr>
      </w:pPr>
    </w:p>
    <w:p w:rsidR="00895652" w:rsidRDefault="00895652">
      <w:pPr>
        <w:spacing w:after="160" w:line="259" w:lineRule="auto"/>
        <w:ind w:left="10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Выпускник получит возможность научиться:</w:t>
      </w:r>
    </w:p>
    <w:p w:rsidR="00895652" w:rsidRDefault="00895652">
      <w:pPr>
        <w:spacing w:after="160" w:line="259" w:lineRule="auto"/>
        <w:ind w:left="10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95652" w:rsidRDefault="00895652">
      <w:pPr>
        <w:spacing w:after="160" w:line="259" w:lineRule="auto"/>
        <w:ind w:left="10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895652" w:rsidRDefault="00895652">
      <w:pPr>
        <w:spacing w:after="160" w:line="259" w:lineRule="auto"/>
        <w:ind w:left="1003"/>
        <w:rPr>
          <w:rFonts w:ascii="Times New Roman" w:hAnsi="Times New Roman"/>
          <w:sz w:val="24"/>
        </w:rPr>
      </w:pPr>
    </w:p>
    <w:p w:rsidR="00895652" w:rsidRDefault="00895652">
      <w:pPr>
        <w:ind w:left="1003"/>
        <w:jc w:val="both"/>
        <w:rPr>
          <w:rFonts w:ascii="Times New Roman" w:hAnsi="Times New Roman"/>
          <w:sz w:val="24"/>
        </w:rPr>
      </w:pPr>
    </w:p>
    <w:p w:rsidR="00895652" w:rsidRDefault="008956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Метапредметные  результаты </w:t>
      </w:r>
      <w:r>
        <w:rPr>
          <w:rFonts w:ascii="Times New Roman" w:hAnsi="Times New Roman"/>
          <w:sz w:val="24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895652" w:rsidRDefault="00895652">
      <w:pPr>
        <w:jc w:val="center"/>
        <w:rPr>
          <w:rFonts w:ascii="Times New Roman" w:hAnsi="Times New Roman"/>
          <w:sz w:val="24"/>
        </w:rPr>
      </w:pPr>
    </w:p>
    <w:p w:rsidR="00895652" w:rsidRDefault="00895652">
      <w:pPr>
        <w:numPr>
          <w:ilvl w:val="0"/>
          <w:numId w:val="2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895652" w:rsidRDefault="00895652">
      <w:pPr>
        <w:numPr>
          <w:ilvl w:val="0"/>
          <w:numId w:val="2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895652" w:rsidRDefault="00895652">
      <w:pPr>
        <w:numPr>
          <w:ilvl w:val="0"/>
          <w:numId w:val="2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895652" w:rsidRDefault="00895652">
      <w:pPr>
        <w:numPr>
          <w:ilvl w:val="0"/>
          <w:numId w:val="2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895652" w:rsidRDefault="00895652">
      <w:pPr>
        <w:numPr>
          <w:ilvl w:val="0"/>
          <w:numId w:val="2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начальных форм познавательной  и личностной рефлексии,позитивная самооценка своих музыкально-творческих возможностей</w:t>
      </w:r>
    </w:p>
    <w:p w:rsidR="00895652" w:rsidRDefault="00895652">
      <w:pPr>
        <w:numPr>
          <w:ilvl w:val="0"/>
          <w:numId w:val="2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895652" w:rsidRDefault="00895652">
      <w:pPr>
        <w:numPr>
          <w:ilvl w:val="0"/>
          <w:numId w:val="2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медийные презентации и т.д.)</w:t>
      </w:r>
    </w:p>
    <w:p w:rsidR="00895652" w:rsidRDefault="00895652">
      <w:pPr>
        <w:ind w:left="1080"/>
        <w:jc w:val="both"/>
        <w:rPr>
          <w:rFonts w:ascii="Times New Roman" w:hAnsi="Times New Roman"/>
          <w:sz w:val="24"/>
        </w:rPr>
      </w:pPr>
    </w:p>
    <w:p w:rsidR="00895652" w:rsidRDefault="00895652">
      <w:pPr>
        <w:spacing w:after="160" w:line="259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Выпускники получат возможность научиться:</w:t>
      </w:r>
    </w:p>
    <w:p w:rsidR="00895652" w:rsidRDefault="00895652">
      <w:pPr>
        <w:spacing w:after="160" w:line="259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895652" w:rsidRDefault="00895652">
      <w:pPr>
        <w:spacing w:after="160" w:line="259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Предметные результаты : </w:t>
      </w:r>
    </w:p>
    <w:p w:rsidR="00895652" w:rsidRDefault="00895652">
      <w:pPr>
        <w:numPr>
          <w:ilvl w:val="0"/>
          <w:numId w:val="3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представлений о роли музыки в жизни человека, в его духовно-нравственном развитии.</w:t>
      </w:r>
    </w:p>
    <w:p w:rsidR="00895652" w:rsidRDefault="00895652">
      <w:pPr>
        <w:numPr>
          <w:ilvl w:val="0"/>
          <w:numId w:val="3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общего предствления о музыкальной картине мира.</w:t>
      </w:r>
    </w:p>
    <w:p w:rsidR="00895652" w:rsidRDefault="00895652">
      <w:pPr>
        <w:numPr>
          <w:ilvl w:val="0"/>
          <w:numId w:val="3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Знание основных закономерностей музыкального искусства на примере изучаемых музыкальных произведений.</w:t>
      </w:r>
    </w:p>
    <w:p w:rsidR="00895652" w:rsidRDefault="00895652">
      <w:pPr>
        <w:numPr>
          <w:ilvl w:val="0"/>
          <w:numId w:val="3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895652" w:rsidRDefault="00895652">
      <w:pPr>
        <w:numPr>
          <w:ilvl w:val="0"/>
          <w:numId w:val="3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устойчивого интереса к музыке и различным   видам музыкально-творческой деятельности.</w:t>
      </w:r>
    </w:p>
    <w:p w:rsidR="00895652" w:rsidRDefault="00895652">
      <w:pPr>
        <w:numPr>
          <w:ilvl w:val="0"/>
          <w:numId w:val="3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воспринимать музыку и выражать своё отношение к музыкальным произведениям.</w:t>
      </w:r>
    </w:p>
    <w:p w:rsidR="00895652" w:rsidRDefault="00895652">
      <w:pPr>
        <w:numPr>
          <w:ilvl w:val="0"/>
          <w:numId w:val="3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895652" w:rsidRDefault="00895652">
      <w:pPr>
        <w:numPr>
          <w:ilvl w:val="0"/>
          <w:numId w:val="3"/>
        </w:numPr>
        <w:ind w:left="108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895652" w:rsidRDefault="00895652">
      <w:pPr>
        <w:ind w:left="1080"/>
        <w:jc w:val="both"/>
        <w:rPr>
          <w:rFonts w:ascii="Times New Roman" w:hAnsi="Times New Roman"/>
          <w:sz w:val="24"/>
        </w:rPr>
      </w:pPr>
    </w:p>
    <w:p w:rsidR="00895652" w:rsidRDefault="00895652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Выпускники получат возможность научиться:</w:t>
      </w:r>
    </w:p>
    <w:p w:rsidR="00895652" w:rsidRDefault="00895652">
      <w:pPr>
        <w:spacing w:after="160" w:line="259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895652" w:rsidRDefault="00895652">
      <w:pPr>
        <w:spacing w:after="160" w:line="259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895652" w:rsidRDefault="0089565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Планируемые результаты в конце изучения предмета музыка в 3 классе</w:t>
      </w:r>
    </w:p>
    <w:p w:rsidR="00895652" w:rsidRDefault="00895652">
      <w:pPr>
        <w:jc w:val="both"/>
        <w:rPr>
          <w:rFonts w:ascii="Times New Roman" w:hAnsi="Times New Roman"/>
          <w:b/>
          <w:sz w:val="24"/>
        </w:rPr>
      </w:pPr>
    </w:p>
    <w:p w:rsidR="00895652" w:rsidRDefault="0089565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музыкальному искусству в 3 классе должно обеспечить обучающимся возможность:</w:t>
      </w:r>
    </w:p>
    <w:p w:rsidR="00895652" w:rsidRDefault="00895652">
      <w:pPr>
        <w:jc w:val="both"/>
        <w:rPr>
          <w:rFonts w:ascii="Times New Roman" w:hAnsi="Times New Roman"/>
          <w:b/>
          <w:sz w:val="24"/>
        </w:rPr>
      </w:pP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различать основные стили и жанры музыкальных произведений;</w:t>
      </w: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-знать основные формы музыки и приёмы музыкального развития;</w:t>
      </w: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-знать название и звучание музыкальных инструментов, входящих в группу струнных смычковых;</w:t>
      </w: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-знать имена и фамилии выдающихся отечественных и зарубежных композиторов (В-А Моцарт, П.И.Чайковский, Н.А.Римский-  Корсаков, М.И.Глинка, С.С.Прокофьев)</w:t>
      </w: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-уметь высказывать свои размышления о музыке (определять её характер, основные интонации: восклицание, радость, жалость; )</w:t>
      </w: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-узнавать музыкальные произведения, изученные во 2 классе (не менее трёх);</w:t>
      </w: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-ориентироваться в музыкальных жанрах (опера, балет, симфония, концерт, кантата, романс, кант и др.)</w:t>
      </w: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-понимать основные дирижерские жесты: внимание, дыхание, начало, окончание, плавное звуковедение.</w:t>
      </w:r>
    </w:p>
    <w:p w:rsidR="00895652" w:rsidRDefault="0089565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2.Содержание тем учебного курса:</w:t>
      </w:r>
    </w:p>
    <w:p w:rsidR="00895652" w:rsidRDefault="00895652">
      <w:pPr>
        <w:rPr>
          <w:rFonts w:ascii="Times New Roman" w:hAnsi="Times New Roman"/>
          <w:b/>
          <w:sz w:val="24"/>
        </w:rPr>
      </w:pPr>
    </w:p>
    <w:p w:rsidR="00895652" w:rsidRDefault="008956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В программе III класса семь разделов: </w:t>
      </w:r>
    </w:p>
    <w:p w:rsidR="00895652" w:rsidRDefault="008956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«Россия — Родина моя» (5 часов)</w:t>
      </w:r>
    </w:p>
    <w:p w:rsidR="00895652" w:rsidRDefault="008956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«День, полный событий» (4 часа)</w:t>
      </w:r>
    </w:p>
    <w:p w:rsidR="00895652" w:rsidRDefault="008956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«О России петь — что стремиться в храм» (7 часов)</w:t>
      </w:r>
    </w:p>
    <w:p w:rsidR="00895652" w:rsidRDefault="008956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«Гори, гори ясно, чтобы не погасло!» (3 часа)</w:t>
      </w:r>
    </w:p>
    <w:p w:rsidR="00895652" w:rsidRDefault="008956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«В музыкальном театре» (6 часов)</w:t>
      </w:r>
    </w:p>
    <w:p w:rsidR="00895652" w:rsidRDefault="008956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«В концертном зале» (4 часа)</w:t>
      </w:r>
    </w:p>
    <w:p w:rsidR="00895652" w:rsidRDefault="008956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«Чтоб музыкантом быть, так надобно уменье...» (5 часов)</w:t>
      </w:r>
    </w:p>
    <w:p w:rsidR="00895652" w:rsidRDefault="00895652">
      <w:pPr>
        <w:ind w:firstLine="708"/>
        <w:rPr>
          <w:rFonts w:ascii="Times New Roman" w:hAnsi="Times New Roman"/>
          <w:b/>
          <w:sz w:val="24"/>
        </w:rPr>
      </w:pPr>
    </w:p>
    <w:p w:rsidR="00895652" w:rsidRDefault="00895652">
      <w:pPr>
        <w:spacing w:after="200"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3.  Календарно-тематическое планирование по предмету «Музыка»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57"/>
        <w:gridCol w:w="1471"/>
        <w:gridCol w:w="2396"/>
        <w:gridCol w:w="2516"/>
        <w:gridCol w:w="3232"/>
        <w:gridCol w:w="2680"/>
        <w:gridCol w:w="1021"/>
        <w:gridCol w:w="1021"/>
      </w:tblGrid>
      <w:tr w:rsidR="00895652" w:rsidRPr="002A7852">
        <w:trPr>
          <w:trHeight w:val="1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Содержание урока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center"/>
            </w:pPr>
            <w:r>
              <w:rPr>
                <w:rFonts w:ascii="Times New Roman" w:hAnsi="Times New Roman"/>
                <w:sz w:val="20"/>
              </w:rPr>
              <w:t>Планируемые результаты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Датаплан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Датафакт</w:t>
            </w:r>
          </w:p>
        </w:tc>
      </w:tr>
      <w:tr w:rsidR="00895652" w:rsidRPr="002A7852">
        <w:trPr>
          <w:trHeight w:val="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tabs>
                <w:tab w:val="left" w:pos="6100"/>
              </w:tabs>
              <w:jc w:val="center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tabs>
                <w:tab w:val="left" w:pos="6100"/>
              </w:tabs>
              <w:jc w:val="center"/>
              <w:rPr>
                <w:rFonts w:cs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tabs>
                <w:tab w:val="left" w:pos="6100"/>
              </w:tabs>
              <w:jc w:val="center"/>
              <w:rPr>
                <w:rFonts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Предметные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Метапредметные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личностные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Мелодия – душа музыки.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keepNext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Отличительные черты русской музыки. Понятия «симфония», «лирика», «лирический образ».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Соединение изобразительного и выразительного в музыке.</w:t>
            </w:r>
          </w:p>
          <w:p w:rsidR="00895652" w:rsidRPr="002A7852" w:rsidRDefault="00895652"/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Научатся воспринимать музыку и выражать свое отношение к музыкальному произведению; выразительно, эмоционально исполнять  вокальную мелодию, песню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 : 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 : умение контролировать и оценивать свои действия в соответствии с поставленной задачей и условиями ее реализации; формирование навыков развернутого речевого высказывания в процессе анализа музыки (с использованием музыкальных терминов и понятий).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выполнять творческие задания из рабочей тетради; оценивать  и осмыслять результаты своей  деятельности.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Выражать свое эмоциональное отношение к искусству в процессе исполнения музыкального произведения.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 xml:space="preserve">Природа и музыка.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 xml:space="preserve">Определения «романса», «лирического образа», «романса без слов». Певческие голоса: сопрано, баритон. Понятие «пейзажная лирика», подбор иллюстраций, близких романсам, прослушанным на уроке.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 xml:space="preserve">Научатся: ориентироваться в музыкальных жанрах; </w:t>
            </w:r>
            <w:r>
              <w:rPr>
                <w:rFonts w:ascii="Times New Roman" w:hAnsi="Times New Roman"/>
                <w:color w:val="000000"/>
                <w:sz w:val="20"/>
              </w:rPr>
              <w:t>выявлять жанровое начало  музыки; оценивать эмоциональный характер музыки и определять ее образное содержание; определять средства музыкальной выразительности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Познавательные: владение навыками осознанного и выразительного речевого высказывания в процессе размышления, восприятия музыки и музицирования; 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Представлять образ Родины, историческое прошлое, культурное наследие России. формирование эстетических потребностей; эмоциональная отзывчивость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Жанр канта в русской музыке.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Музыкальные особенности виватного (хвалебного) канта (песенность + маршевость, речевые интонации призывного возгласа, торжественный, праздничный, ликующий характер) и солдатской песни-марша. Выявление жанровых признаков, зерна-интонации, лада, состава исполнителей.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Научатся:  выявлять настроения и чувства человека, выраженные в музыке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оценивать  и осмыслять результаты своей  деятельности; формирование волевых усилий.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Воспитание чувства любви и гордости за свою Родину, российский народ и историческое прошлое России; осознание своей этнической и национальной принадлежности;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Кантата «Александр Невский».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«песня-гимн», музыкальные особенности гимна. Определение «кантаты». 3-частная форма. Особенности колокольных звонов - набат (имитация звона в колокол).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Научатся: отличать кантату от канта; выявлять значимость трехчастного построения музыки; передавать в пении героический характер музыки; «исполнять» партию колокола.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осознание действия принципа контраста в развитии образов кантаты С.Прокофьева; владение навыками осознанного и выразительного речевого высказывания в процессе размышления, восприятия музыки и музицирования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формирование навыков развернутого речевого высказывания в процессе анализа музыки, 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Регулятивны: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Проявлять эмоциональную отзывчивость на музыкальные произведения различного образного содержания.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 xml:space="preserve">Опера «Иван Сусанин». Да будет вовеки веков сильна…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Составные элементы оперы: ария, хоровая сцена, эпилог. Интонационное родство музыкальных тем оперы с народными мелодиями. Характерные особенности колокольных звонов – благовест. Отличительные черты русской музыки.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Научатся: размышлять о музыкальных произведениях, и выражать свое отношение в процессе исполнения, драматизации отдельных музыкальных фрагментов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овладение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умение не создавать конфликтов, находить выходы из спорных ситуаций; владение умениями совместной деятельности;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деятельности; формирование волевых усилий.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Проявлять эмоциональное отношение к искусству, активный интерес к музыке, эстетический взгляд на мир.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keepNext/>
              <w:jc w:val="both"/>
            </w:pPr>
            <w:r>
              <w:rPr>
                <w:rFonts w:ascii="Times New Roman" w:hAnsi="Times New Roman"/>
                <w:sz w:val="20"/>
              </w:rPr>
              <w:t>Образы утренней природы в музыке.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keepNext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Воплощение образов утренней природы в музыке. Принципы музыкального развития. Развитие зерна-интонации в одночастной форме. Имитация дирижерского жеста.</w:t>
            </w:r>
          </w:p>
          <w:p w:rsidR="00895652" w:rsidRPr="002A7852" w:rsidRDefault="00895652"/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Научатся:  проводить интонационно-образный анализ  инструментального произведения; эмоционально сопереживать музыку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Регулятивные: оценивать  и осмыслять результаты своей  деятельности.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Принимать позицию слушателя (исполнителя) музыкальных произведений, владеть навыками оценки и самооценки музыкально-творческой деятельности.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keepNext/>
              <w:jc w:val="both"/>
            </w:pPr>
            <w:r>
              <w:rPr>
                <w:rFonts w:ascii="Times New Roman" w:hAnsi="Times New Roman"/>
                <w:sz w:val="20"/>
              </w:rPr>
              <w:t xml:space="preserve">«В каждой интонации спрятан человек».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Портрет в музыке. Соединение выразительного и изобразительного. Музыкальная скороговорка. Контраст в музыке.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Научатся воплощать эмоциональные состояния в различных видах музыкально-творческой  деятельности; проводить интонационно-образный анализ инструментального произведения.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соотнесение  графической записи с музыкальным образом; применение знаний основных средств музыкальной выразительности при анализе прослушанного музыкального произведения и в 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 задавать вопросы; строить понятные для партнера высказывания.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Регулятивные: оценивать  и осмыслять результаты своей  деятельности; преобразовать практическую задачу в познавательную.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Воспитание этических чувств доброжелательности и эмоционально-нравственной отзывчивости, понимания и сопереживания чувствам других людей;.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36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В детской. Игры и игрушки.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Характерные черты музыкального языка Чайковского П.И. и Мусоргского М.П. Речитатив, интонационная выразительность. Конкурс-игра - изображение героев при помощи пластики и движений.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Научатся: воспринимать музыку различных жанров, размышлять о музыкальных произведениях как способе выражения чувств и мыслей человека;  выражать свое отношение к музыкальным произведениям; </w:t>
            </w:r>
            <w:r>
              <w:rPr>
                <w:rFonts w:ascii="Times New Roman" w:hAnsi="Times New Roman"/>
                <w:color w:val="000000"/>
                <w:sz w:val="20"/>
              </w:rPr>
              <w:t>эмоционально и осознанно относиться к музыке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освоение начальных форм познавательной и  личностной рефлексии, навыков самоанализа, самооценки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Коммуникативные; задавать вопросы; строить понятные для партнера высказывания.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Развитие этических чувств доброжелательности и эмоциональной отзывчивости, понимания и сопереживания чувствам других людей;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keepNext/>
              <w:jc w:val="both"/>
            </w:pPr>
            <w:r>
              <w:rPr>
                <w:rFonts w:ascii="Times New Roman" w:hAnsi="Times New Roman"/>
                <w:sz w:val="20"/>
              </w:rPr>
              <w:t xml:space="preserve">Образы вечерней природы.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Контраст в музыке. Понятие «пейзажная лирика», подбор иллюстраций, близких прослушанным произведениям. Интегративные связи видов искусств.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color w:val="000000"/>
                <w:sz w:val="20"/>
              </w:rPr>
              <w:t>Научатся: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исполнять музыкальные произведения разных форм и жанров.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Познавательные: самостоятельно выделять и формулировать познавательную цель.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ставить вопросы, предлагать помощь, договариваться о распределении функций и ролей в совместной деятельности.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Регулятивные: 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Наличие эмоционального отношения к искусству, развитие ассоциативно-образного мышления; осмысление интонационной выразительности музыки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Два музыкальных обращения к Богородице.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Жанр прелюдии, музыкальный инструмент клавесин. Певческий голос: дискант. Отличительные особенности песнопений западноевропейской и русской духовной музыки - эмоционально-образное родство и различие.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Научатся: </w:t>
            </w:r>
            <w:r>
              <w:rPr>
                <w:rFonts w:ascii="Times New Roman" w:hAnsi="Times New Roman"/>
                <w:sz w:val="20"/>
              </w:rPr>
              <w:t>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знакомиться с жанрами церковной музыки (тропарь, молитва); 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участвовать  в  совместной деятельности  при воплощении различных музыкальных образов.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 xml:space="preserve"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Воспитание духовно-нравственных качеств; развитие толерантности по отношению к культуре других народов и стран; формирование трепетных, нежных чувств к матери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Древнейшая песнь материнства.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Специфика воплощения образа Богоматери в западноевропейской и русской духовной музыки. 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color w:val="000000"/>
                <w:sz w:val="20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живопись), песнями; знакомиться с жанрами церковной музыки (тропарь, молитва);.  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определять образный строй музыки с помощью «словаря эмоций»; участвовать  в  совместной деятельности  при воплощении различных музыкальных образов.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 xml:space="preserve"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Воспитание духовно-нравственных качеств; формирование трепетных, нежных чувств к матери, развитие ассоциативно-образного мышления.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Образ матери в музыке, поэзии, живописи.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Специфика воплощения образа Богоматери в современном искусстве. 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Познавательные: обнаруживать сходство и различия русских и западноевропейских произведений религиозного искусства (музыка, архитектура, живопись); иметь представление о религиозных праздниках народов России и традициях их воплощения. 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музицировании. 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 xml:space="preserve">Регулятивные: оценивать  и осмыслять результаты своей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Воспитание духовно-нравственных качеств; совершенствование представлений о музыкальной культуре своей Родины; развитие толерантности по отношению к культуре других народов и стран.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Вербное воскресение.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традицией празднования Вербного воскресения. Музыкальные особенности жанра величания.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Научатся: 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музицировании. 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line="264" w:lineRule="auto"/>
            </w:pPr>
            <w:r>
              <w:rPr>
                <w:rFonts w:ascii="Times New Roman" w:hAnsi="Times New Roman"/>
                <w:sz w:val="20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Музыкальный образ праздника в музыке.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Воплощение в классической музыке традицией празднования Вербного воскресения. </w:t>
            </w:r>
          </w:p>
          <w:p w:rsidR="00895652" w:rsidRPr="002A7852" w:rsidRDefault="00895652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Понимать основные дирижерские жесты: внимание, дыхание, начало, окончание, плавное звуковедение;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знакомиться с жанрами церковной музыки (величание), песнями, балладами на религиозные сюжеты;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музицировании. 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музицирования;  развитие ассоциативно-образного мышления;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Святые земли Русской. Княгиня Ольга, Князь Владимир.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музыкальных особенностей духовной музыки: строгий и торжественный характер, напевность, неторопливость движения. Сравнение баллады, величания, молитвы и выявление их интонационно-образного родства.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Понимать основные дирижерские жесты: внимание, дыхание, начало, окончание, плавное звуковедение;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разыгрывать народные песни по ролям, участвовать в коллективных играх-декламациях. 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Приобщение к духовно-нравственным идеалам, к историческому прошлому своей Родины.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Обобщающий урок.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ind w:firstLine="12"/>
            </w:pPr>
            <w:r>
              <w:rPr>
                <w:rFonts w:ascii="Times New Roman" w:hAnsi="Times New Roman"/>
                <w:sz w:val="20"/>
              </w:rPr>
              <w:t>Историческая сказка о важных событиях истории России, традициях и обрядах народа, об отношении людей к родной природе. Тестирование учащихся.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Формирование уважительного отношения к истории и культуре. Осознание своей этнической принадлежности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«Настрою гусли на старинный лад»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Жанровые особенности былины, специфика исполнения былин.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Имитация игры на гуслях.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Сопоставление зрительного ряда учебника с музыкальным воплощением былин.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формы музыки и приемы музыкального развития;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Характерные особенности музыкального языка великих композиторов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Познавательные: смысловое чтение как осмысление цели чтения; извлечение необходимой информации из прослушанных текстов; анализ текста; овладение логическими действиями сравнения, анализа; 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воспитание готовности общаться и взаимодействовать в процессе ансамблевого, коллективного (хорового и инструментального) воплощения различных образов национального фольклора; участвовать в сценическом воплощении отдельных фрагментов оперных спектаклей.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планирование собственных действий в процессе восприятия, исполнения, создания композиций.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Иметь представление  о музыке  и музыкальных занятиях как факторе, позитивно влияющем на здоровье.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keepNext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Образы народных сказителей в русских операх 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Воплощение жанра былины в оперном искусстве. Определение выразительных особенностей былинного сказа. Певческие голоса: тенор, меццо-сопрано. Народные напевы в оперном жанре. Импровизация на заданную мелодию и текст, ритмическое сопровождение, «разыгрывание» песни по ролям.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Знать\понимать Основные формы музыки и приемы музыкального развития;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Характерные особенности музыкального языка великих композиторо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Познавательные: 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воспитание готовности общаться и взаимодействовать в процессе коллективного воплощения различных образов национального фольклора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Регулятивные :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Представлять образ Родины, историческое прошлое, культурное наследие России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Масленица – праздник русского народа. 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Знакомство с русскими обычаями через лучшие образцы музыкального фольклора. Приметы праздника Масленица. Воплощение праздника масленица в оперном жанре. Характерные интонации и жанровые особенности масленичных песен.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Исполнение с сопровождением  простейших музыкальных инструментов – ложки, бубны, свистульки, свирели и др., с танцевальными движениями.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Познавательные: 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воспитание готовности общаться и взаимодействовать в процессе ансамблевого, коллективного воплощения различных образов национального фольклора; 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 xml:space="preserve">Регулятивные: планирование собственных действий в процессе восприятия, исполнения, создания композиций;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Развитие мотивов музыкально-учебной деятельности и реализация творческого потенциала в процессе коллективного музицирования;  развитие ассоциативно-образного мышления;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Опера «Руслан и Людмила» М.И. Глинки. Образы героев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Урок-путешествие в оперный театр.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Составные элементы оперы: ария, каватина. Музыкальная характеристика оперного персонажа. 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Певческие голоса: сопрано, баритон.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3-частная форма арии.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используя цепное дыхание, исполнить былину и песню без сопровождения; исполнять аккомпанемент былины на воображаемых гуслях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Познавательные: 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 : воспитание готовности общаться и взаимодействовать в процессе коллективного воплощения различных образов национального фольклора; разыгрывать народные песни по ролям, 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Регулятивные: 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Опера «Руслан и Людмила» М.И. Глинки. Образы героев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Составные элементы оперы: увертюра, оперная сцена, рондо. Музыкальная характеристика оперного персонажа. Певческие голоса: бас. Определение формы рондо.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Научатся: воплощать музыкальные образы во время разыгрывания песни, импровизации.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составлять исполнительский план и последовательность действий.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 xml:space="preserve">Опера. Контраст образов.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Контраст в опере. Лирические образы. Унисон в хоре. Музыкальная характеристика Снегурочки.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жанровое начало  музыки;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эмоциональный характер музыки и определять ее образное содержание;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Определять средства музыкальной выразительности;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 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составлять исполнительский план и последовательность действий.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уважительного отношения к истории и культуре. Осознание своей этнической принадлежности.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Опера «Снегурочка». Танцы и песни в заповедном лесу.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Музыкальный портрет оперного персонажа на примере образа царя Берендея. Музыкальные особенности шуточного жанра в оперном искусстве: жизнерадостный характер пляски, яркие интонации-попевки, приемы развития – повтор и варьирование. Театрализация пляски: притопы, прихлопы, сопровождение танца музыкальными инструментами (бубны, ложки, свистульки и пр.).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жанровое начало  музыки;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эмоциональный характер музыки и определять ее образное содержание;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Определять средства музыкальной выразительности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составлять исполнительский план и последовательность действий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 xml:space="preserve">Образы природы в музыке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Приемы развития музыки в оперном жанре. Повторение 3-частной формы .Контрастные образы в балете.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Сочинение сюжета в соответствии с развитием музыки.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жанровое начало  музыки;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эмоциональный характер музыки и определять ее образное содержание;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Определять средства музыкальной выразительности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Регулятивны: мотивированный выбор форм участия в исполнении фрагментов оперы (вокализация, драматизация, инсценирование);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Формирование интонационно-стилевого слуха; понимание образов добра и зла в сказке и в жизни; участвовать в сценическом воплощении отдельных фрагментов музыкального спектакля.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В современных ритмах.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Закрепление основных понятий: опера, балет, мюзикл, музыкальная характеристика, увертюра, оркестр.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Выявление сходных и различных черт между детской оперой и мюзиклом. 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cs="Calibri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формирование навыков сотрудничества в процессе различных видов музыкальной деятельности. 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мотивированный выбор форм участия в исполнении фрагментов оперы (вокализация, драматизация, инсценирование); совершенствование действий контроля, коррекции и оценки действий партнера в коллективной и групповой музыкальной деятельности.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Осознание триединства композитор-исполнитель-слушатель и роли каждого из них в создании и бытовании музыки; участвовать в сценическом воплощении отдельных фрагментов музыкального спектакля;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Инструмента-льный концерт. Народная песня в концерте.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жанра концерта.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Вариационное развитие народной темы в жанре концерта.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Основные формы музыки и приемы музыкального развития;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Характерные особенности музыкального языка великих композиторо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Ориентироваться в музыкальных жанрах (опера, балет, симфония, концерт, сюита, кантата, романс, кант и т.д.)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исполнительские коллективы, отечественные и зарубежные исполнители. 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Коммуникативные:  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Расширение представлений о музыкальной культуре своей Родины, воспитание толерантного, уважительного отношения к культуре других стран и народов.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Сюита Э. Грига «Пер Гюнт»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жанра сюиты.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Особенности вариационного развития. Сопоставление пьес сюиты на основе интонационного родства: сравнение первоначальных интонаций, последующее восходящее движение.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жанровое начало  музыки;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эмоциональный характер музыки и определять ее образное содержание;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Определять средства музыкальной выразительности;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музыки; умение пользоваться  словарем музыкальных терминов и понятий в процессе восприятия музыки, размышлений о музыке, музицировании; умение ориентироваться на развороте учебника, выполнять задания из рабочей тетради.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 ставить вопросы; обращаться за помощью, слушать собеседника, воспринимать музыкальное произведение и мнение других людей о музыке;  владение навыками осознанного и выразительного речевого высказывания.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Развитие образов мужества в «Героической симфонии» Л. Бетховена.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Жанр симфонии. Интонационно-образный анализ тем. Определение трехчастной формы 2 части. Черты траурного марша.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Проследить за развитием образов Симфонии № </w:t>
            </w:r>
            <w:smartTag w:uri="urn:schemas-microsoft-com:office:smarttags" w:element="metricconverter">
              <w:smartTagPr>
                <w:attr w:name="ProductID" w:val="3 Л"/>
              </w:smartTagPr>
              <w:r>
                <w:rPr>
                  <w:rFonts w:ascii="Times New Roman" w:hAnsi="Times New Roman"/>
                  <w:sz w:val="20"/>
                </w:rPr>
                <w:t>3 Л</w:t>
              </w:r>
            </w:smartTag>
            <w:r>
              <w:rPr>
                <w:rFonts w:ascii="Times New Roman" w:hAnsi="Times New Roman"/>
                <w:sz w:val="20"/>
              </w:rPr>
              <w:t>. ван Бетховена.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музицировании;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Мир Л. Бетховена: Особенности музыкального языка.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стилистических особенностей музыкального языка Л.Бетховена. Повторение формы вариаций. Интонационное родство частей симфонии.</w:t>
            </w:r>
          </w:p>
          <w:p w:rsidR="00895652" w:rsidRPr="002A7852" w:rsidRDefault="00895652">
            <w:pPr>
              <w:spacing w:after="200" w:line="276" w:lineRule="auto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Научатся: сопоставлять образы некоторых  музыкальных произведений Л. Ван Бетховена.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Познавательные: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музицировании; умение ориентироваться на развороте учебника; понимание знаково-символических средств воплощения содержания (информации) в музыке. 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выполнять учебные действия в качестве слушателя и исполнителя.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Эмоциональный отклик на музыку; формирование эстетических чувств, добрых человеческих отношений.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Острый ритм музыки джаза.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главной мысли,  сопоставление на основе принципа «сходства и различия».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Определение характерных элементов джазовой музыки.</w:t>
            </w:r>
          </w:p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Научатся:  воплощать музыкальные образы при создании театрализованных и музыкально-пластических композиций, исполнении вокально-хоровых произведений.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 осуществлять поиск необходимой информации.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ставить вопросы, обращаться за помощью, контролировать свои действия в коллективной работе.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ставить новые учебные задачи в сотрудничестве с учителем; самооценка и оценивание результатов музыкально-исполнительской деятельности своих сверстников в процессе учебного сотрудничества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Наличие эмоционального отношения к искусству. Развитие ассоциативно-образного мышления.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«Люблю я грусть своих просторов…».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Выявление стилистических особенностей музыкального языка Г.В. Свиридова и С.С. Прокофьева. Вокальная импровизация на фразу «Снег идет».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Научатся: понимать жанрово-стилистические особенности и особенности  музыкального языка музыки П.Чайковского и Э.Грига; осознанно подходить к выбору средств выразительности для воплощения музыкального образа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</w:t>
            </w:r>
          </w:p>
          <w:p w:rsidR="00895652" w:rsidRDefault="00895652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Эмоциональный отклик на музыку; формирование эстетических чувств, добрых человеческих отношений..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 xml:space="preserve">Особенности музыкального языка разных композиторов: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Выявление стилистических особенностей музыкального языка Э. Грига, П.И. Чайковского, В.А. Моцарта. Ролевая игра «Играем в дирижера». </w:t>
            </w:r>
          </w:p>
          <w:p w:rsidR="00895652" w:rsidRPr="002A7852" w:rsidRDefault="00895652">
            <w:pPr>
              <w:spacing w:after="200" w:line="276" w:lineRule="auto"/>
              <w:jc w:val="both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Научатся: понимать жанрово-стилистические особенности и особенности  музыкального языка музыки С.Прокофьева;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 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Регулятивные:  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Прославим радость на земле.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  <w:jc w:val="both"/>
            </w:pPr>
            <w:r>
              <w:rPr>
                <w:rFonts w:ascii="Times New Roman" w:hAnsi="Times New Roman"/>
                <w:sz w:val="20"/>
              </w:rPr>
              <w:t>Характерные черты гимна. Тестирование уровня музыкального развития учащихся 3 класса.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 формирование умения соотносить графическую запись с музыкальным образом; осмысление знаково-символических средств представления информации в музыке;  осуществление опытов импровизации;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Регулятивные: коррекция недостатков собственной музыкальной 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  <w:tr w:rsidR="00895652" w:rsidRPr="002A7852">
        <w:trPr>
          <w:trHeight w:val="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 xml:space="preserve">Обобщающий урок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Научатся: оценивать музыкальные сочинения на основе своих мыслей и чувств.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Познавательные:  поиск способов решения учебных задач в процессе восприятия музыки и музицирования; овладение логическими действиями сравнения, анализа; выполнять задания в рабочей тетради.</w:t>
            </w:r>
          </w:p>
          <w:p w:rsidR="00895652" w:rsidRDefault="0089565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Коммуникативные: 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895652" w:rsidRPr="002A7852" w:rsidRDefault="00895652">
            <w:r>
              <w:rPr>
                <w:rFonts w:ascii="Times New Roman" w:hAnsi="Times New Roman"/>
                <w:sz w:val="20"/>
              </w:rPr>
              <w:t>Регулятивные: планирование собственных действий в процессе интонационно-образного, жанрово-стилевого анализа музыкальных сочинений;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Pr="002A7852" w:rsidRDefault="00895652">
            <w:pPr>
              <w:spacing w:after="200" w:line="276" w:lineRule="auto"/>
            </w:pPr>
            <w:r>
              <w:rPr>
                <w:rFonts w:ascii="Times New Roman" w:hAnsi="Times New Roman"/>
                <w:sz w:val="20"/>
              </w:rPr>
              <w:t>Участвовать в подготовке заключительного урока-концерта. Развитие образного, нравственно-эстетического восприятия произведений мировой музыкальной культуры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5652" w:rsidRDefault="00895652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895652" w:rsidRDefault="00895652">
      <w:pPr>
        <w:spacing w:after="160" w:line="259" w:lineRule="auto"/>
        <w:rPr>
          <w:rFonts w:cs="Calibri"/>
          <w:sz w:val="20"/>
        </w:rPr>
      </w:pP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</w:p>
    <w:p w:rsidR="00895652" w:rsidRDefault="00895652">
      <w:pPr>
        <w:ind w:left="644"/>
        <w:jc w:val="both"/>
        <w:rPr>
          <w:rFonts w:ascii="Times New Roman" w:hAnsi="Times New Roman"/>
          <w:sz w:val="24"/>
        </w:rPr>
      </w:pPr>
    </w:p>
    <w:p w:rsidR="00895652" w:rsidRDefault="00895652">
      <w:pPr>
        <w:spacing w:after="160" w:line="259" w:lineRule="auto"/>
        <w:rPr>
          <w:rFonts w:ascii="Times New Roman" w:hAnsi="Times New Roman"/>
          <w:sz w:val="24"/>
        </w:rPr>
      </w:pPr>
    </w:p>
    <w:sectPr w:rsidR="00895652" w:rsidSect="002E19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5171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9340E0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57E447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DF1"/>
    <w:rsid w:val="002A7852"/>
    <w:rsid w:val="002E192A"/>
    <w:rsid w:val="00553D57"/>
    <w:rsid w:val="006C230D"/>
    <w:rsid w:val="007A6DF1"/>
    <w:rsid w:val="00895652"/>
    <w:rsid w:val="00BE7910"/>
    <w:rsid w:val="00D1062B"/>
    <w:rsid w:val="00F4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62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26</Pages>
  <Words>6140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школа</cp:lastModifiedBy>
  <cp:revision>3</cp:revision>
  <dcterms:created xsi:type="dcterms:W3CDTF">2018-10-17T03:43:00Z</dcterms:created>
  <dcterms:modified xsi:type="dcterms:W3CDTF">2018-10-17T11:20:00Z</dcterms:modified>
</cp:coreProperties>
</file>