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1A" w:rsidRPr="00D77AD9" w:rsidRDefault="00AA531A" w:rsidP="00F73542">
      <w:pPr>
        <w:tabs>
          <w:tab w:val="left" w:pos="3930"/>
        </w:tabs>
        <w:rPr>
          <w:lang w:eastAsia="ru-RU"/>
        </w:rPr>
      </w:pPr>
      <w:r w:rsidRPr="00D77AD9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540pt">
            <v:imagedata r:id="rId5" o:title=""/>
          </v:shape>
        </w:pict>
      </w:r>
    </w:p>
    <w:p w:rsidR="00AA531A" w:rsidRPr="00D44546" w:rsidRDefault="00AA531A" w:rsidP="005F445B">
      <w:pPr>
        <w:suppressAutoHyphens w:val="0"/>
        <w:jc w:val="both"/>
        <w:rPr>
          <w:b/>
          <w:lang w:eastAsia="ru-RU"/>
        </w:rPr>
        <w:sectPr w:rsidR="00AA531A" w:rsidRPr="00D44546" w:rsidSect="00E47896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AA531A" w:rsidRPr="005F445B" w:rsidRDefault="00AA531A" w:rsidP="005F445B">
      <w:pPr>
        <w:widowControl w:val="0"/>
        <w:suppressAutoHyphens w:val="0"/>
        <w:autoSpaceDE w:val="0"/>
        <w:autoSpaceDN w:val="0"/>
        <w:adjustRightInd w:val="0"/>
        <w:contextualSpacing/>
        <w:rPr>
          <w:lang w:eastAsia="ru-RU"/>
        </w:rPr>
      </w:pPr>
    </w:p>
    <w:p w:rsidR="00AA531A" w:rsidRPr="003A6014" w:rsidRDefault="00AA531A" w:rsidP="00A40ABC">
      <w:pPr>
        <w:shd w:val="clear" w:color="auto" w:fill="FFFFFF"/>
        <w:autoSpaceDE w:val="0"/>
        <w:ind w:right="-31"/>
        <w:jc w:val="center"/>
        <w:rPr>
          <w:b/>
        </w:rPr>
      </w:pPr>
      <w:r>
        <w:rPr>
          <w:b/>
        </w:rPr>
        <w:t>1. Планируемые р</w:t>
      </w:r>
      <w:r w:rsidRPr="003A6014">
        <w:rPr>
          <w:b/>
        </w:rPr>
        <w:t>езультаты освоения учебного предмета</w:t>
      </w:r>
    </w:p>
    <w:p w:rsidR="00AA531A" w:rsidRPr="003A6014" w:rsidRDefault="00AA531A" w:rsidP="00D44546">
      <w:pPr>
        <w:rPr>
          <w:b/>
          <w:lang w:eastAsia="ru-RU"/>
        </w:rPr>
      </w:pPr>
      <w:r w:rsidRPr="003A6014">
        <w:rPr>
          <w:b/>
          <w:lang w:eastAsia="ru-RU"/>
        </w:rPr>
        <w:t>Личностные, метапредметные и предметные результаты освоения конкретного учебного предмета, курса</w:t>
      </w:r>
    </w:p>
    <w:p w:rsidR="00AA531A" w:rsidRPr="003A6014" w:rsidRDefault="00AA531A" w:rsidP="003A6014">
      <w:pPr>
        <w:shd w:val="clear" w:color="auto" w:fill="FFFFFF"/>
        <w:ind w:firstLine="5"/>
        <w:rPr>
          <w:b/>
          <w:spacing w:val="-3"/>
        </w:rPr>
      </w:pPr>
      <w:r w:rsidRPr="003A6014">
        <w:rPr>
          <w:b/>
          <w:spacing w:val="-3"/>
        </w:rPr>
        <w:t xml:space="preserve">     Требования к уровню подготовки учащихся.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    В процессе изучения изобразительного искусства обучающийся достигнет следующих </w:t>
      </w:r>
      <w:r w:rsidRPr="003A6014">
        <w:rPr>
          <w:b/>
          <w:bCs/>
          <w:lang w:eastAsia="ru-RU"/>
        </w:rPr>
        <w:t>личностных результатов</w:t>
      </w:r>
      <w:r w:rsidRPr="003A6014">
        <w:rPr>
          <w:lang w:eastAsia="ru-RU"/>
        </w:rPr>
        <w:t>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</w:t>
      </w: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(когнитивной) сфере </w:t>
      </w:r>
      <w:r w:rsidRPr="003A6014">
        <w:rPr>
          <w:lang w:eastAsia="ru-RU"/>
        </w:rPr>
        <w:t>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AA531A" w:rsidRPr="003A6014" w:rsidRDefault="00AA531A" w:rsidP="003A6014">
      <w:pPr>
        <w:shd w:val="clear" w:color="auto" w:fill="FFFFFF"/>
      </w:pPr>
      <w:r w:rsidRPr="003A6014">
        <w:rPr>
          <w:b/>
          <w:bCs/>
        </w:rPr>
        <w:t xml:space="preserve">     Личностные результаты</w:t>
      </w:r>
      <w:r w:rsidRPr="003A601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A531A" w:rsidRPr="003A6014" w:rsidRDefault="00AA531A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чувство гордости за культуру и искусство Родины, своего народа;</w:t>
      </w:r>
    </w:p>
    <w:p w:rsidR="00AA531A" w:rsidRPr="003A6014" w:rsidRDefault="00AA531A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уважительное отношение к культуре и искусству других народов нашей страны и мира в целом;</w:t>
      </w:r>
    </w:p>
    <w:p w:rsidR="00AA531A" w:rsidRPr="003A6014" w:rsidRDefault="00AA531A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понимание особой роли культуры и  искусства в жизни общества и каждого отдельного человека;</w:t>
      </w:r>
    </w:p>
    <w:p w:rsidR="00AA531A" w:rsidRPr="003A6014" w:rsidRDefault="00AA531A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сформированность эстетических чувств, художественно-творческого мышления, наблюдательности и фантазии;</w:t>
      </w:r>
    </w:p>
    <w:p w:rsidR="00AA531A" w:rsidRPr="003A6014" w:rsidRDefault="00AA531A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AA531A" w:rsidRPr="003A6014" w:rsidRDefault="00AA531A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A531A" w:rsidRPr="003A6014" w:rsidRDefault="00AA531A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сотрудничать</w:t>
      </w:r>
      <w:r w:rsidRPr="003A6014">
        <w:rPr>
          <w:b/>
          <w:bCs/>
        </w:rPr>
        <w:t xml:space="preserve"> </w:t>
      </w:r>
      <w:r w:rsidRPr="003A6014">
        <w:t>с товарищами в процессе совместной деятельности, соотносить свою часть работы с общим замыслом;</w:t>
      </w:r>
    </w:p>
    <w:p w:rsidR="00AA531A" w:rsidRPr="003A6014" w:rsidRDefault="00AA531A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</w:rPr>
        <w:t xml:space="preserve">     </w:t>
      </w:r>
      <w:r w:rsidRPr="003A6014">
        <w:rPr>
          <w:b/>
          <w:bCs/>
          <w:lang w:eastAsia="ru-RU"/>
        </w:rPr>
        <w:t xml:space="preserve">Метапредметные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желании </w:t>
      </w:r>
      <w:r w:rsidRPr="003A6014">
        <w:rPr>
          <w:lang w:eastAsia="ru-RU"/>
        </w:rPr>
        <w:t>общаться с искусством, участвовать в обсуждении содержания и выразительных средств произведений искусства;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активном использовании </w:t>
      </w:r>
      <w:r w:rsidRPr="003A6014">
        <w:rPr>
          <w:lang w:eastAsia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обогащении </w:t>
      </w:r>
      <w:r w:rsidRPr="003A6014">
        <w:rPr>
          <w:lang w:eastAsia="ru-RU"/>
        </w:rPr>
        <w:t>ключевых компетенций (коммуникативных, деятельностных и др.) художественно-эстетическим содержанием;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способности </w:t>
      </w:r>
      <w:r w:rsidRPr="003A6014">
        <w:rPr>
          <w:lang w:eastAsia="ru-RU"/>
        </w:rPr>
        <w:t>оценивать результаты художественно-творческой деятельности, собственной и одноклассников.</w:t>
      </w:r>
    </w:p>
    <w:p w:rsidR="00AA531A" w:rsidRPr="003A6014" w:rsidRDefault="00AA531A" w:rsidP="00DB61D4">
      <w:pPr>
        <w:jc w:val="both"/>
      </w:pPr>
      <w:r w:rsidRPr="003A6014">
        <w:rPr>
          <w:b/>
          <w:bCs/>
        </w:rPr>
        <w:t>Метапредметные результаты</w:t>
      </w:r>
      <w:r w:rsidRPr="003A6014">
        <w:t xml:space="preserve"> характеризуют уровень</w:t>
      </w:r>
    </w:p>
    <w:p w:rsidR="00AA531A" w:rsidRPr="003A6014" w:rsidRDefault="00AA531A" w:rsidP="00DB61D4">
      <w:pPr>
        <w:jc w:val="both"/>
      </w:pPr>
      <w:r w:rsidRPr="003A6014"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умением вести диалог, распределять функции и роли в процессе выполнения коллективной творческой работы;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рационально строить самостоятельную творческую деятельность, умение организовать место занятий;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</w:rPr>
        <w:t xml:space="preserve">   </w:t>
      </w:r>
      <w:r w:rsidRPr="003A6014">
        <w:rPr>
          <w:b/>
          <w:bCs/>
          <w:lang w:eastAsia="ru-RU"/>
        </w:rPr>
        <w:t xml:space="preserve">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 следующем: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сфере </w:t>
      </w:r>
      <w:r w:rsidRPr="003A6014">
        <w:rPr>
          <w:lang w:eastAsia="ru-RU"/>
        </w:rPr>
        <w:t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коммуникативной сфере </w:t>
      </w:r>
      <w:r w:rsidRPr="003A6014">
        <w:rPr>
          <w:lang w:eastAsia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AA531A" w:rsidRPr="003A6014" w:rsidRDefault="00AA531A" w:rsidP="00DB61D4">
      <w:pPr>
        <w:widowControl w:val="0"/>
        <w:autoSpaceDE w:val="0"/>
        <w:jc w:val="both"/>
      </w:pPr>
      <w:r w:rsidRPr="003A6014">
        <w:rPr>
          <w:b/>
          <w:bCs/>
        </w:rPr>
        <w:t xml:space="preserve">  Предметные результаты </w:t>
      </w:r>
      <w:r w:rsidRPr="003A6014"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знание основных видов и жанров пространственно-визуальных искусств;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понимание образной природы искусства;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 эстетическая оценка явлений природы, событий окружающего мира;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применение художественных умений, знаний и представлений в процессе выполнения художественно-творческих работ;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обсуждать и анализировать произведения искусства, выражая суждения о содержании, сюжетах и вырази</w:t>
      </w:r>
      <w:r w:rsidRPr="003A6014">
        <w:softHyphen/>
        <w:t>тельных средствах;</w:t>
      </w:r>
      <w:r w:rsidRPr="003A6014">
        <w:rPr>
          <w:b/>
          <w:bCs/>
        </w:rPr>
        <w:t xml:space="preserve"> 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rPr>
          <w:spacing w:val="-2"/>
        </w:rPr>
        <w:t>усвоение названий ведущих художественных музеев России и художе</w:t>
      </w:r>
      <w:r w:rsidRPr="003A6014">
        <w:t xml:space="preserve">ственных музеев своего региона; 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передавать в художественно-творческой деятельности характер, эмоциональные состояния и свое отно</w:t>
      </w:r>
      <w:r w:rsidRPr="003A6014">
        <w:softHyphen/>
        <w:t>шение к природе, человеку, обществу;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компоновать на плоскости листа и в объеме задуманный художественный образ;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3A6014">
        <w:rPr>
          <w:b/>
          <w:bCs/>
        </w:rPr>
        <w:t xml:space="preserve"> 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рассуждать</w:t>
      </w:r>
      <w:r w:rsidRPr="003A6014">
        <w:rPr>
          <w:b/>
          <w:bCs/>
        </w:rPr>
        <w:t xml:space="preserve"> </w:t>
      </w:r>
      <w:r w:rsidRPr="003A6014"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 объяснять</w:t>
      </w:r>
      <w:r w:rsidRPr="003A6014">
        <w:rPr>
          <w:b/>
          <w:bCs/>
        </w:rPr>
        <w:t xml:space="preserve"> </w:t>
      </w:r>
      <w:r w:rsidRPr="003A6014">
        <w:t>значение памятников и архитектурной среды древнего зодчества для современного общества;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A531A" w:rsidRPr="003A6014" w:rsidRDefault="00AA531A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приводить примеры</w:t>
      </w:r>
      <w:r w:rsidRPr="003A6014">
        <w:rPr>
          <w:b/>
          <w:bCs/>
        </w:rPr>
        <w:t xml:space="preserve"> </w:t>
      </w:r>
      <w:r w:rsidRPr="003A6014">
        <w:t>произведений искусства, выражающих красоту мудрости и богатой духовной жизни, красоту внутреннего  мира человека.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 xml:space="preserve">Предметными результатами </w:t>
      </w:r>
      <w:r w:rsidRPr="003A6014">
        <w:rPr>
          <w:lang w:eastAsia="ru-RU"/>
        </w:rPr>
        <w:t>изучения 3 года обучения является сформированность следующих умений: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 xml:space="preserve">Учащиеся по курсу «Изобразительное искусство» к концу </w:t>
      </w:r>
      <w:r w:rsidRPr="003A6014">
        <w:rPr>
          <w:b/>
          <w:bCs/>
          <w:lang w:eastAsia="ru-RU"/>
        </w:rPr>
        <w:t>3 года обучения должны</w:t>
      </w:r>
      <w:r w:rsidRPr="003A6014">
        <w:rPr>
          <w:b/>
          <w:bCs/>
          <w:i/>
          <w:iCs/>
          <w:lang w:eastAsia="ru-RU"/>
        </w:rPr>
        <w:t xml:space="preserve"> </w:t>
      </w:r>
      <w:r w:rsidRPr="003A6014">
        <w:rPr>
          <w:b/>
          <w:bCs/>
          <w:lang w:eastAsia="ru-RU"/>
        </w:rPr>
        <w:t>узнать</w:t>
      </w:r>
      <w:r w:rsidRPr="003A6014">
        <w:rPr>
          <w:lang w:eastAsia="ru-RU"/>
        </w:rPr>
        <w:t>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основные жанры и виды произведений изобразительного искусства;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известные центры народных художественных ремесел России;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основные цвета спектра в пределах акварельных красок; 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особенности работы акварельными и гуашевыми красками;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Получат возможность научиться: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высказывать простейшие суждения о картинах и предметах декоративно-прикладного искусства;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верно и выразительно передавать в рисунке простейшую форму, основные пропорции, общее строение и цвет предметов;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правильно разводить и смешивать акварельные и гуашевые краски, ровно закрывая ими нужную часть рисунка;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определять величину и расположение изображения в зависимости от размеров листа бумаги;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передавать в тематических рисунках пространственные отношения;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выполнять узоры в полосе, квадрате, круге из декоративно-обобщённых форм растительного мира и геометрических форм;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лепить простейшие объекты действительности, животных с натуры, фигурки народных игрушек;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составлять простейшие аппликационные композиции;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самостоятельной творческой деятельности;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обогащения опыта восприятия произведений изобразительного искусства;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AA531A" w:rsidRPr="003A6014" w:rsidRDefault="00AA531A" w:rsidP="00DB61D4">
      <w:pPr>
        <w:shd w:val="clear" w:color="auto" w:fill="FFFFFF"/>
        <w:autoSpaceDE w:val="0"/>
        <w:jc w:val="both"/>
        <w:rPr>
          <w:b/>
        </w:rPr>
      </w:pPr>
      <w:r>
        <w:rPr>
          <w:b/>
          <w:noProof/>
        </w:rPr>
        <w:t xml:space="preserve"> 2.</w:t>
      </w:r>
      <w:r w:rsidRPr="003A6014">
        <w:rPr>
          <w:b/>
          <w:noProof/>
        </w:rPr>
        <w:t xml:space="preserve">Содержание </w:t>
      </w:r>
      <w:r w:rsidRPr="003A6014">
        <w:rPr>
          <w:b/>
        </w:rPr>
        <w:t>тем учебного предмет</w:t>
      </w:r>
      <w:r>
        <w:rPr>
          <w:b/>
        </w:rPr>
        <w:t>а</w:t>
      </w:r>
    </w:p>
    <w:p w:rsidR="00AA531A" w:rsidRPr="003A6014" w:rsidRDefault="00AA531A" w:rsidP="00DB61D4">
      <w:pPr>
        <w:shd w:val="clear" w:color="auto" w:fill="FFFFFF"/>
        <w:autoSpaceDE w:val="0"/>
        <w:jc w:val="both"/>
        <w:rPr>
          <w:b/>
          <w:bCs/>
        </w:rPr>
      </w:pPr>
      <w:r w:rsidRPr="003A6014">
        <w:rPr>
          <w:b/>
          <w:bCs/>
        </w:rPr>
        <w:t>«В гостях у красавицы осени» (11 ч)</w:t>
      </w:r>
    </w:p>
    <w:p w:rsidR="00AA531A" w:rsidRPr="003A6014" w:rsidRDefault="00AA531A" w:rsidP="00DB61D4">
      <w:pPr>
        <w:shd w:val="clear" w:color="auto" w:fill="FFFFFF"/>
        <w:autoSpaceDE w:val="0"/>
        <w:jc w:val="both"/>
        <w:rPr>
          <w:b/>
        </w:rPr>
      </w:pPr>
      <w:r w:rsidRPr="003A6014">
        <w:rPr>
          <w:b/>
        </w:rPr>
        <w:t>«В мире сказок» (7 ч)</w:t>
      </w:r>
    </w:p>
    <w:p w:rsidR="00AA531A" w:rsidRPr="003A6014" w:rsidRDefault="00AA531A" w:rsidP="00DB61D4">
      <w:pPr>
        <w:shd w:val="clear" w:color="auto" w:fill="FFFFFF"/>
        <w:autoSpaceDE w:val="0"/>
        <w:jc w:val="both"/>
        <w:rPr>
          <w:b/>
        </w:rPr>
      </w:pPr>
      <w:r w:rsidRPr="003A6014">
        <w:rPr>
          <w:b/>
        </w:rPr>
        <w:t>«Красота в умелых руках» (9 ч)</w:t>
      </w:r>
    </w:p>
    <w:p w:rsidR="00AA531A" w:rsidRPr="003A6014" w:rsidRDefault="00AA531A" w:rsidP="00DB61D4">
      <w:pPr>
        <w:shd w:val="clear" w:color="auto" w:fill="FFFFFF"/>
        <w:autoSpaceDE w:val="0"/>
        <w:jc w:val="both"/>
      </w:pPr>
      <w:r w:rsidRPr="003A6014">
        <w:rPr>
          <w:b/>
        </w:rPr>
        <w:t>«Пусть всегда будет солнце» (7 ч)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Cs/>
          <w:lang w:eastAsia="ru-RU"/>
        </w:rPr>
        <w:t xml:space="preserve">     </w:t>
      </w:r>
      <w:r w:rsidRPr="003A6014">
        <w:rPr>
          <w:lang w:eastAsia="ru-RU"/>
        </w:rPr>
        <w:t xml:space="preserve">Содержание художественного образования предусматривает два вида </w:t>
      </w:r>
      <w:r w:rsidRPr="003A6014">
        <w:rPr>
          <w:bCs/>
          <w:i/>
          <w:iCs/>
          <w:lang w:eastAsia="ru-RU"/>
        </w:rPr>
        <w:t>деятельности учащихся</w:t>
      </w:r>
      <w:r w:rsidRPr="003A6014">
        <w:rPr>
          <w:bCs/>
          <w:lang w:eastAsia="ru-RU"/>
        </w:rPr>
        <w:t>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Особенности организации художественной деятельности по направлениям по предмету изобразительное искусство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Изобразительная деятельность</w:t>
      </w:r>
      <w:r w:rsidRPr="003A6014">
        <w:rPr>
          <w:lang w:eastAsia="ru-RU"/>
        </w:rPr>
        <w:t xml:space="preserve"> (рисование с натуры, рисование на темы). 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lang w:eastAsia="ru-RU"/>
        </w:rPr>
        <w:t>Рисование с натуры</w:t>
      </w:r>
      <w:r w:rsidRPr="003A6014">
        <w:rPr>
          <w:lang w:eastAsia="ru-RU"/>
        </w:rPr>
        <w:t xml:space="preserve">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lang w:eastAsia="ru-RU"/>
        </w:rPr>
        <w:t>Рисование на темы</w:t>
      </w:r>
      <w:r w:rsidRPr="003A6014">
        <w:rPr>
          <w:lang w:eastAsia="ru-RU"/>
        </w:rPr>
        <w:t xml:space="preserve">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Декоративно-прикладная деятельность</w:t>
      </w:r>
      <w:r w:rsidRPr="003A6014">
        <w:rPr>
          <w:lang w:eastAsia="ru-RU"/>
        </w:rPr>
        <w:t xml:space="preserve"> (декоративная работа и дизайн)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Дизайн</w:t>
      </w:r>
      <w:r w:rsidRPr="003A6014">
        <w:rPr>
          <w:lang w:eastAsia="ru-RU"/>
        </w:rPr>
        <w:t>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Художественно-конструктивная деятельность</w:t>
      </w:r>
      <w:r w:rsidRPr="003A6014">
        <w:rPr>
          <w:lang w:eastAsia="ru-RU"/>
        </w:rPr>
        <w:t xml:space="preserve"> (бумагопластика, лепка). Лепка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u w:val="single"/>
          <w:lang w:eastAsia="ru-RU"/>
        </w:rPr>
        <w:t>Технологии, применяемые на уроках</w:t>
      </w:r>
      <w:r w:rsidRPr="003A6014">
        <w:rPr>
          <w:lang w:eastAsia="ru-RU"/>
        </w:rPr>
        <w:t>: игровая, проектная деятельность, использование ИКТ.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u w:val="single"/>
          <w:lang w:eastAsia="ru-RU"/>
        </w:rPr>
        <w:t>Методы, которые используются на уроках</w:t>
      </w:r>
      <w:r w:rsidRPr="003A6014">
        <w:rPr>
          <w:lang w:eastAsia="ru-RU"/>
        </w:rPr>
        <w:t>: репродуктивный, объяснительно-иллюстративный, частично-поисковый, проблемное изложение.</w:t>
      </w:r>
    </w:p>
    <w:p w:rsidR="00AA531A" w:rsidRPr="003A6014" w:rsidRDefault="00AA531A" w:rsidP="00DB61D4">
      <w:pPr>
        <w:suppressAutoHyphens w:val="0"/>
        <w:jc w:val="both"/>
        <w:rPr>
          <w:b/>
          <w:lang w:eastAsia="ru-RU"/>
        </w:rPr>
      </w:pPr>
      <w:r w:rsidRPr="003A6014">
        <w:rPr>
          <w:b/>
          <w:lang w:eastAsia="ru-RU"/>
        </w:rPr>
        <w:t>Виды занятий: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с натуры (рисунок, живопись).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на темы.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Декоративная работа.</w:t>
      </w:r>
    </w:p>
    <w:p w:rsidR="00AA531A" w:rsidRPr="003A6014" w:rsidRDefault="00AA531A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Лепка. Аппликация.</w:t>
      </w:r>
    </w:p>
    <w:p w:rsidR="00AA531A" w:rsidRDefault="00AA531A" w:rsidP="008C3CEC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Беседы об изобразительном искусстве и красоте вокруг нас.</w:t>
      </w:r>
    </w:p>
    <w:p w:rsidR="00AA531A" w:rsidRPr="008C3CEC" w:rsidRDefault="00AA531A" w:rsidP="008C3CEC">
      <w:pPr>
        <w:suppressAutoHyphens w:val="0"/>
        <w:jc w:val="both"/>
        <w:rPr>
          <w:lang w:eastAsia="ru-RU"/>
        </w:rPr>
      </w:pPr>
      <w:r w:rsidRPr="008C3CEC">
        <w:rPr>
          <w:b/>
          <w:lang w:eastAsia="ru-RU"/>
        </w:rPr>
        <w:t>3.</w:t>
      </w:r>
      <w:r w:rsidRPr="008C3CEC">
        <w:rPr>
          <w:b/>
        </w:rPr>
        <w:t xml:space="preserve"> </w:t>
      </w:r>
      <w:r w:rsidRPr="008C3CEC">
        <w:rPr>
          <w:b/>
          <w:bCs/>
        </w:rPr>
        <w:t>Календарно</w:t>
      </w:r>
      <w:r w:rsidRPr="003A6014">
        <w:rPr>
          <w:b/>
          <w:bCs/>
        </w:rPr>
        <w:t xml:space="preserve"> - тематическое планирование</w:t>
      </w:r>
      <w:r>
        <w:rPr>
          <w:b/>
          <w:bCs/>
        </w:rPr>
        <w:t xml:space="preserve"> по предмету «Изобразительное искусство»</w:t>
      </w:r>
    </w:p>
    <w:tbl>
      <w:tblPr>
        <w:tblW w:w="15170" w:type="dxa"/>
        <w:tblInd w:w="-302" w:type="dxa"/>
        <w:tblLayout w:type="fixed"/>
        <w:tblLook w:val="00A0"/>
      </w:tblPr>
      <w:tblGrid>
        <w:gridCol w:w="529"/>
        <w:gridCol w:w="1321"/>
        <w:gridCol w:w="2160"/>
        <w:gridCol w:w="2340"/>
        <w:gridCol w:w="1980"/>
        <w:gridCol w:w="1620"/>
        <w:gridCol w:w="1800"/>
        <w:gridCol w:w="1980"/>
        <w:gridCol w:w="720"/>
        <w:gridCol w:w="720"/>
      </w:tblGrid>
      <w:tr w:rsidR="00AA531A" w:rsidRPr="003A6014" w:rsidTr="00D44546">
        <w:trPr>
          <w:trHeight w:val="261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№</w:t>
            </w:r>
          </w:p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п/п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Тема уроков</w:t>
            </w:r>
          </w:p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A531A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Элементы </w:t>
            </w:r>
          </w:p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содержания</w:t>
            </w:r>
          </w:p>
        </w:tc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Планируемые результаты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D44546" w:rsidRDefault="00AA531A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44546">
              <w:rPr>
                <w:b/>
                <w:bCs/>
                <w:sz w:val="20"/>
                <w:szCs w:val="20"/>
              </w:rPr>
              <w:t>Дата</w:t>
            </w:r>
          </w:p>
          <w:p w:rsidR="00AA531A" w:rsidRPr="00D44546" w:rsidRDefault="00AA531A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1A" w:rsidRPr="00D44546" w:rsidRDefault="00AA531A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44546">
              <w:rPr>
                <w:b/>
                <w:bCs/>
                <w:sz w:val="20"/>
                <w:szCs w:val="20"/>
              </w:rPr>
              <w:t>Дата</w:t>
            </w:r>
          </w:p>
          <w:p w:rsidR="00AA531A" w:rsidRPr="00D44546" w:rsidRDefault="00AA531A" w:rsidP="003A6014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</w:t>
            </w:r>
          </w:p>
        </w:tc>
      </w:tr>
      <w:tr w:rsidR="00AA531A" w:rsidRPr="003A6014" w:rsidTr="00D44546">
        <w:trPr>
          <w:trHeight w:val="56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Предметные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Метапредметные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 тему «Мой  прекрасный сад»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Знаю ли я цвета?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Что такое цветовой круг?</w:t>
            </w:r>
            <w:r>
              <w:t xml:space="preserve"> </w:t>
            </w:r>
            <w:r w:rsidRPr="003A6014">
              <w:t>Нюанс,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цветовой круг,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нюансные цвета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Пояснение темы урока. Знакомство с рабочими принадлежностями и правилами техники безопасности на уроке. 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Знакомство с техникой «акварель и тушь пером»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картины мира материальной и духовной культуры как продукта творческой предметно-преобразующей деятельности человека.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 самостоятельно достраивая и восполняя недостающие компоненты.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осуществлять взаимный контроль и оказывать в сотрудни</w:t>
            </w:r>
            <w:r>
              <w:t>честве необходимую взаимопомощь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contextualSpacing/>
            </w:pPr>
            <w:r w:rsidRPr="003A6014">
              <w:t xml:space="preserve">Рисование по представлению «Летние травы».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contextualSpacing/>
            </w:pPr>
            <w:r w:rsidRPr="003A6014">
              <w:t>Что такое эстамп?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Как рисовать по представлению?</w:t>
            </w:r>
          </w:p>
          <w:p w:rsidR="00AA531A" w:rsidRPr="003A6014" w:rsidRDefault="00AA531A" w:rsidP="003A6014">
            <w:pPr>
              <w:contextualSpacing/>
            </w:pPr>
          </w:p>
          <w:p w:rsidR="00AA531A" w:rsidRPr="003A6014" w:rsidRDefault="00AA531A" w:rsidP="003A6014">
            <w:pPr>
              <w:contextualSpacing/>
            </w:pP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Эстамп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Формы  листьев, композиционные особенности, специфика оформления. Выбор листьев  для воспроизведения  картины. Новые понятия – «эстамп»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.</w:t>
            </w:r>
          </w:p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Рисование с натуры. Рисуем насекомых. Иллюстрирование.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contextualSpacing/>
            </w:pPr>
            <w:r w:rsidRPr="003A6014">
              <w:t>Как правильно рисовать с натуры?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Холодная и тёплая цветовая гамма, набросок, иллюстрация.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Роль  цвета  в создании образа героя. </w:t>
            </w:r>
          </w:p>
          <w:p w:rsidR="00AA531A" w:rsidRPr="003A6014" w:rsidRDefault="00AA531A" w:rsidP="003A6014">
            <w:pPr>
              <w:contextualSpacing/>
            </w:pPr>
            <w:r w:rsidRPr="003A6014">
              <w:t xml:space="preserve">Этапы работы при создании иллюстрации. 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Психологический настрой на занятия.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 и эстетических чувств.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определять цели, функции участников и способов взаимодействия, работа в группах.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Декоративное рисование «Дивный сад на подносах»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contextualSpacing/>
            </w:pPr>
            <w:r w:rsidRPr="003A6014">
              <w:t>Как различить замалёвок, тенежку, бликовку?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Жостовский промысел,замалёвок,тенежка,прокладка,бликовка,чертёжка,привязка,уборка.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Искусство росписей   подноса. Зависимость цветового узора от  назначения подноса.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3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Художественное конструирование и дизайн. Лепка «Осенние фантазии»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научиться конструировать из пластилина  по заданной теме?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Способы лепки: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ленточный, лепка из жгутов, выбирание стекой, стилизация, стилевое единство.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Оформление кухонной утвари. Знакомство с многообразием сервизов. Оформительские виды сервизов. Новые понятия – «стилизация».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 на основе знакомства с культурой и традициями народов мира.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Учёт разных мнений и умение обосновывать своё.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умение приводить примеры</w:t>
            </w:r>
            <w:r w:rsidRPr="003A6014">
              <w:rPr>
                <w:b/>
                <w:bCs/>
              </w:rPr>
              <w:t xml:space="preserve"> </w:t>
            </w:r>
            <w:r w:rsidRPr="003A6014">
              <w:t>произведений искусства,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4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Рисование с натуры «Осенний букет»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построить композицию?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Натюрморт, симметрия, ассимметрия, ось симметрии, светотень, композиция.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Форма осенних листьев. Техника  работы акварелью.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Новые понятия – « ось симметрии», «композиция».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Развитие эмоционально-нравственной отзывчивости на основе развития способности к восприятию чувств других людей и экспрессии эмоций.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Художественное конструирование и дизайн. Линии и пространство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отличать композиции разных стилей и направлений?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Линия, штрих, оп-арт.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Знакомство  со стилем «оп-арт» Просмотр произведений искусства  в стиле «оп-арт». Новые понятия – «штрих».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Подведение под понятие – распознавание объектов. Формирование универсального логического действия – синтез (составление из частей целого, самостоятельно достраивая детали). Умение структурировать знания.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выполнять контроль точности разметки деталей с помощью шаблона.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Рисование по представлению «Портрет красавицы осени»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научиться рисовать портрет?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Колорит, динамичность.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Рисование по памяти «Дорогие сердцу места»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Чем отличается горизонт от воздушной перспективы?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научиться рисовать пейзаж?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Пейзаж, линия горизонта, воздушная перспектива.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Пояснение темы урока. Понятие о малой родине. Художественные атрибуты современной жизни города. Эстетическая оценка современных и старинных построек. Бережное отношение к памятникам архитектуры. Создание плоского или объёмного изображения проекта здания или архитектурного ансамбля.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Новые понятия – «пейзаж», «Воздушная перспектива». «линия горизонта».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Формирование умения называть и объяснять свои чувства и ощущения от созерцаемых произведений искусства; объяснять своё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внутреннего плана на основе поэтапной отработки предметно-преобразующих действий.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Формирование умения самостоятельно составлять план действий и применять его при решении </w:t>
            </w:r>
          </w:p>
          <w:p w:rsidR="00AA531A" w:rsidRPr="003A6014" w:rsidRDefault="00AA531A" w:rsidP="003A6014">
            <w:pPr>
              <w:contextualSpacing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давать эмоциональную оценку деятельности класса на уроке.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7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Рисование с натуры «Машины на службе человека».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contextualSpacing/>
            </w:pPr>
            <w:r w:rsidRPr="003A6014">
              <w:t>Как рисовать геометрические тела в перспективе и любые виды транспорта на их основе?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Линейная перспектива, цилиндр, параллелепипед.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Назначение  транспортных средств. 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Варианты современной  техники.</w:t>
            </w:r>
          </w:p>
          <w:p w:rsidR="00AA531A" w:rsidRPr="003A6014" w:rsidRDefault="00AA531A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ценностные отношения к улицам своего села.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использовать речь для регуляции своего действия.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60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Рисование на тему «Труд   людей осенью».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отличить картины статичные от картин динамичных?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Композиция, эскиз, этюд, рисунок, набросок.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Роль труда людей в жизни человека. Оценка  картин с точки статичности и динамичности. 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Новое понятие – «эскизы» , «этюды», «рисунки»,  «наброски».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доносить свою позицию до других; оформить свою мысль в рисунках, доступных для изготовления изделиях.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Рисование по памяти или по представлению. Мы рисуем животных.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правильно нарисовать животное в движении?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Статика, динамика, набросок, зарисовки, линия.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Образцы   животных. Художественные материалы для выполнения рисунка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Новые понятия – «динамика».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проявлять познавательную инициативу в учебном сотрудничестве.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выполнять практическую работу по предложенному учителем плану с опорой на образцы, рисунки учебника.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Лепка животных.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правильно вылепить животное в движении?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Конструктивный, пластический, комбинированный способы лепки.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531A" w:rsidRPr="003A6014" w:rsidRDefault="00AA531A" w:rsidP="003A6014">
            <w:pPr>
              <w:suppressAutoHyphens w:val="0"/>
              <w:contextualSpacing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Иллюстрирование. Животные на страницах книг.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правильно выполнить иллюстрацию?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Иллюстрация, художник-иллюстратор.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Художественно-выразительные средства при выполнении иллюстраций. Работа иллюстраторов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 на основе знакомства с иллюстрациями книг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Волевая саморегуляция. Осознание оценки качества и уровня усвоения материала.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Рисование по памяти «Где живут сказочные герои»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contextualSpacing/>
            </w:pPr>
            <w:r w:rsidRPr="003A6014">
              <w:t>Какая особенность жилища сказочного героя?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Линейная перспектива, точка схода, линия горизонта.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Просмотр художественных образцов, которые оставили наибольшие положительные впечатления.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Ориентация на позицию других людей, отличную от собственной; уважение иной точки зрения.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Декоративное рисование «Сказочные кони»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contextualSpacing/>
            </w:pPr>
            <w:r w:rsidRPr="003A6014">
              <w:t>Каково значение коня в декоративно-прикладном искусстве?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Городецкая роспись, подмалёвок, разживка.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Пояснение темы урока. Особенности   городецких мастеров.  Роль художника в оформлении панно. Особая яркость, насыщенность   городецкого узора.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использовать речь для регуляции своего действия.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выполнять контроль точности разметки деталей с помощью шаблона.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AA531A" w:rsidRPr="003A6014" w:rsidRDefault="00AA531A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Иллюстрирование «По дорогам сказки»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Какая особенность в иллюстрировании сказок?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Книжная графика, иллюстрирование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Знакомство с работой художника-оформителя  детских книжек. Рассматривание иллюстраций к книгам, их обсуждение.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Сказочное перевоплощение.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Что такое оформительская деятельность?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Маскарад, карнавал, контрастные триады.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Разнообразие крупномасштабных праздников. Места их проведения. Художественное оформление населённых пунктов для проведения больших уличных праздников. Разнообразие декоративных деталей оформления.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 xml:space="preserve">Повторение понятий – «контраст», «сочетание».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способности к целеполаганию.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19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Рисование на тему «Дорогая моя столица»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Какая  особенность построения композиции на заданную тему?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Художественно-выразительные средства: композиция, колорит, пятно, мазок. Тёплая и холодная цветовая гамма. Городской пейзаж, архитектура.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 Пояснение темы урока. Понятие о столицы нашей  родине. Художественные атрибуты современной жизни города.  </w:t>
            </w:r>
          </w:p>
          <w:p w:rsidR="00AA531A" w:rsidRPr="003A6014" w:rsidRDefault="00AA531A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«Звери и птицы в городе»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выбирать художественные материалы соответствующие замыслу?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Линейно-конструктивное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построение птиц и зверей, набросок.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Линейно-конструктивное построение птицы. Рисование птицы по представлению.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Структурирование знаний.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задавать вопросы, необходимые для организации собственной деятельности и сотрудничества с учителем.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Осознание оценки качества и уровня усвоения материала.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Лепка. Художественное конструирование и дизайн. «Терем расписной»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Каковы особенности русского зодчества?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Зодчие, терем, хоромы.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Разнообразие крупномасштабных построек. Первый дом-терем  М. Васнецова. Художественное оформление населённых пунктов. Разнообразие декоративных деталей оформления.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Волевая саморегуляция. 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Иллюстрирование. Создаем декорации.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научиться строить декорации к спектаклю?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Декорация, декорационное искусство.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Знакомство с работой художника-оформителя театральных постановок. Рассматривание эскизов театральных постановок, их обсуждение.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Новые понятия –  «декорация», «объёмно-пространственная композиция».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23</w:t>
            </w:r>
          </w:p>
          <w:p w:rsidR="00AA531A" w:rsidRPr="003A6014" w:rsidRDefault="00AA531A" w:rsidP="003A6014">
            <w:pPr>
              <w:contextualSpacing/>
              <w:jc w:val="center"/>
            </w:pPr>
          </w:p>
          <w:p w:rsidR="00AA531A" w:rsidRPr="003A6014" w:rsidRDefault="00AA531A" w:rsidP="003A6014">
            <w:pPr>
              <w:contextualSpacing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«Великие полководцы России»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изобразить композицию?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Композиция.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snapToGrid w:val="0"/>
              <w:ind w:right="10"/>
              <w:contextualSpacing/>
            </w:pPr>
            <w:r w:rsidRPr="003A6014">
              <w:t>Пояснение темы урока. Великие полководцы России.</w:t>
            </w:r>
          </w:p>
          <w:p w:rsidR="00AA531A" w:rsidRPr="003A6014" w:rsidRDefault="00AA531A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ind w:right="10"/>
              <w:contextualSpacing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Декоративное рисование «Красота в умелых руках»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Что такое художественный промысел?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Набивные шали, печать, набойка, доски-манеры.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Искусство росписей тканей. Зависимость цветового узора от назначения платка.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Разновидности платков.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по памяти «Самая любимая»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построить портретную композицию?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Портрет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Получение представления о жанре портрета и автопортрета. Знакомство с известными русскими художниками-портретистами и их картинами. Выбор выразительных средств для рисунка. Создание телесного колорита. Повторение понятия «композиция».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характеризовать и эстетически оценивать разнообразие и красоту природы.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Формирование мотива, реализующего потребность в социально значимой и социально оцениваемой деятельности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Подарок маме - открытка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Как 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конструировать и оформлять открытку?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Открытка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Возникновение открытки, её назначение и тематика. Техника создания и оформления открытки.</w:t>
            </w:r>
          </w:p>
          <w:p w:rsidR="00AA531A" w:rsidRPr="003A6014" w:rsidRDefault="00AA531A" w:rsidP="003A6014">
            <w:pPr>
              <w:pStyle w:val="a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Новые понятия – «лаконизм», «избирательность».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«Забота человека о животных».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Умеем ли мы создавать картины на бытовые темы?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Гармония цветов, холодные и тёплые цвета, колорит.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Принципы создания картин на  бытовые темы. Наблюдения и рассуждения о сюжетах, композиции и деталях картин разных жанров.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Закрепление понятия о жанрах изобразительного искусства.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Волевая саморегуляция. 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«Полет на другую планету».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С.Р.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создать композицию на тему в соответствии с правилами построения?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Пастель.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Знакомство с известными скульптурными памятниками. Значение скульптуры в уличных ансамблях. Знакомство с материалом уличной скульптуры.</w:t>
            </w:r>
          </w:p>
          <w:p w:rsidR="00AA531A" w:rsidRPr="003A6014" w:rsidRDefault="00AA531A" w:rsidP="003A6014">
            <w:pPr>
              <w:pStyle w:val="a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Повторение понятия «уличный дизайн» и «парковая скульптура».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Учёт разных мнений и умение обосновывать своё.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умение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29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по представлению «Головной убор русской красавицы».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создать эскиз с конкретным предназначением?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Кика, сорока, кокошник, портрет.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Разновидности головного убора.</w:t>
            </w:r>
          </w:p>
          <w:p w:rsidR="00AA531A" w:rsidRPr="003A6014" w:rsidRDefault="00AA531A" w:rsidP="003A6014">
            <w:pPr>
              <w:contextualSpacing/>
            </w:pPr>
            <w:r w:rsidRPr="003A6014">
              <w:t>Варианты композиционного решения  украшения. Создание эскиза с конкретным предназначением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30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сказки А.С. Пушкина.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Какая особенность построения иллюстраций к сказкам?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Иллюстрирование, художник-иллюстратор, передний план, задний план.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Знакомство с музеем- усадьбой Абрамцево. Анализ иллюстраций к сказкам А. Пушкина.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31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«Праздничный салют».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С.Р.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Умеем ли мы использовать в рисунке разные техники рисования?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Граттаж, техника рисования.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Разнообразие крупномасштабных праздников. Места их проведения. Художественное оформление больших уличных праздников.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Волевая саморегуляция. Прогнозирование результата.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32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«Красота моря».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Каковы особенности рисования моря?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Художник-маринист.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Назначение  морских зон для отдыха. Морские пейзажи –настроение человека.</w:t>
            </w:r>
          </w:p>
          <w:p w:rsidR="00AA531A" w:rsidRPr="003A6014" w:rsidRDefault="00AA531A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ценности «любовь» к природе.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Умение использовать речь для регуляции своего действия.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33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 с натуры или по памяти «Родная природа. Облака».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Как создать нужные оттенки цвета для изображения облаков?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Пейзаж.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 xml:space="preserve">Пояснение темы урока.  Облака в пейзажах художников. Приемы изображения облаков. </w:t>
            </w:r>
          </w:p>
          <w:p w:rsidR="00AA531A" w:rsidRPr="003A6014" w:rsidRDefault="00AA531A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  <w:tr w:rsidR="00AA531A" w:rsidRPr="003A6014" w:rsidTr="00D4454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  <w:r w:rsidRPr="003A6014">
              <w:t>34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pStyle w:val="a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«Пусть всегда будет солнце».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Чему мы научились за год?</w:t>
            </w:r>
          </w:p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Композиция, набросок, колорит.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Отличие музея – усадьбы от художественного музея.</w:t>
            </w:r>
          </w:p>
          <w:p w:rsidR="00AA531A" w:rsidRPr="003A6014" w:rsidRDefault="00AA531A" w:rsidP="003A6014">
            <w:pPr>
              <w:contextualSpacing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1A" w:rsidRPr="003A6014" w:rsidRDefault="00AA531A" w:rsidP="003A6014">
            <w:pPr>
              <w:snapToGrid w:val="0"/>
              <w:contextualSpacing/>
              <w:jc w:val="center"/>
            </w:pPr>
          </w:p>
        </w:tc>
      </w:tr>
    </w:tbl>
    <w:p w:rsidR="00AA531A" w:rsidRDefault="00AA531A" w:rsidP="007829F1">
      <w:pPr>
        <w:rPr>
          <w:bCs/>
          <w:sz w:val="20"/>
          <w:szCs w:val="20"/>
        </w:rPr>
      </w:pPr>
    </w:p>
    <w:sectPr w:rsidR="00AA531A" w:rsidSect="00AF1A2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5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575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26E46EA"/>
    <w:multiLevelType w:val="multilevel"/>
    <w:tmpl w:val="9A5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D0464"/>
    <w:multiLevelType w:val="multilevel"/>
    <w:tmpl w:val="39D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22B85"/>
    <w:multiLevelType w:val="multilevel"/>
    <w:tmpl w:val="773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E4B2C"/>
    <w:multiLevelType w:val="multilevel"/>
    <w:tmpl w:val="445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E39C8"/>
    <w:multiLevelType w:val="multilevel"/>
    <w:tmpl w:val="E08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25DFD"/>
    <w:multiLevelType w:val="multilevel"/>
    <w:tmpl w:val="DBB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C2F78"/>
    <w:multiLevelType w:val="hybridMultilevel"/>
    <w:tmpl w:val="E1DE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8349A1"/>
    <w:multiLevelType w:val="multilevel"/>
    <w:tmpl w:val="BCE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15BA2"/>
    <w:multiLevelType w:val="multilevel"/>
    <w:tmpl w:val="5BC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805E59"/>
    <w:multiLevelType w:val="multilevel"/>
    <w:tmpl w:val="9AD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17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B3F"/>
    <w:rsid w:val="00001D0D"/>
    <w:rsid w:val="000477D6"/>
    <w:rsid w:val="000512E1"/>
    <w:rsid w:val="00055897"/>
    <w:rsid w:val="000647ED"/>
    <w:rsid w:val="00086BE9"/>
    <w:rsid w:val="00092B21"/>
    <w:rsid w:val="00097056"/>
    <w:rsid w:val="000A1A46"/>
    <w:rsid w:val="000B17EB"/>
    <w:rsid w:val="000D026F"/>
    <w:rsid w:val="000D1D19"/>
    <w:rsid w:val="000D5ADD"/>
    <w:rsid w:val="000D644E"/>
    <w:rsid w:val="000E7C5E"/>
    <w:rsid w:val="000F0E81"/>
    <w:rsid w:val="0013110A"/>
    <w:rsid w:val="00134AE5"/>
    <w:rsid w:val="0014111A"/>
    <w:rsid w:val="00176DC3"/>
    <w:rsid w:val="00195736"/>
    <w:rsid w:val="001C4B3F"/>
    <w:rsid w:val="001D4F06"/>
    <w:rsid w:val="001D745F"/>
    <w:rsid w:val="001F2BAC"/>
    <w:rsid w:val="002041C3"/>
    <w:rsid w:val="00251D0B"/>
    <w:rsid w:val="00262868"/>
    <w:rsid w:val="00284271"/>
    <w:rsid w:val="00293336"/>
    <w:rsid w:val="002B0571"/>
    <w:rsid w:val="002C3C3D"/>
    <w:rsid w:val="002D5D7A"/>
    <w:rsid w:val="002F7AC9"/>
    <w:rsid w:val="00306FB8"/>
    <w:rsid w:val="003113D7"/>
    <w:rsid w:val="00313141"/>
    <w:rsid w:val="003306C2"/>
    <w:rsid w:val="00336C33"/>
    <w:rsid w:val="00337DF4"/>
    <w:rsid w:val="003452EB"/>
    <w:rsid w:val="00350605"/>
    <w:rsid w:val="003538F7"/>
    <w:rsid w:val="00362D3A"/>
    <w:rsid w:val="00384CD3"/>
    <w:rsid w:val="00392A03"/>
    <w:rsid w:val="003A6014"/>
    <w:rsid w:val="003A77D6"/>
    <w:rsid w:val="004159C9"/>
    <w:rsid w:val="004220AD"/>
    <w:rsid w:val="00432561"/>
    <w:rsid w:val="00442F7B"/>
    <w:rsid w:val="00443C57"/>
    <w:rsid w:val="00456FBF"/>
    <w:rsid w:val="00460534"/>
    <w:rsid w:val="00490F04"/>
    <w:rsid w:val="004A4A6B"/>
    <w:rsid w:val="004C3C98"/>
    <w:rsid w:val="004D3E2D"/>
    <w:rsid w:val="004D4235"/>
    <w:rsid w:val="00503569"/>
    <w:rsid w:val="00524C2A"/>
    <w:rsid w:val="00527A3C"/>
    <w:rsid w:val="00530C29"/>
    <w:rsid w:val="0054312A"/>
    <w:rsid w:val="0054408C"/>
    <w:rsid w:val="00557C78"/>
    <w:rsid w:val="00567CCF"/>
    <w:rsid w:val="005C2757"/>
    <w:rsid w:val="005E3F03"/>
    <w:rsid w:val="005E763C"/>
    <w:rsid w:val="005F10E4"/>
    <w:rsid w:val="005F4280"/>
    <w:rsid w:val="005F445B"/>
    <w:rsid w:val="005F6820"/>
    <w:rsid w:val="006436C6"/>
    <w:rsid w:val="00647EF1"/>
    <w:rsid w:val="006749B6"/>
    <w:rsid w:val="006A575D"/>
    <w:rsid w:val="006B19F3"/>
    <w:rsid w:val="006B3CA1"/>
    <w:rsid w:val="006D3913"/>
    <w:rsid w:val="006D714B"/>
    <w:rsid w:val="006D730B"/>
    <w:rsid w:val="006F5777"/>
    <w:rsid w:val="006F5F1B"/>
    <w:rsid w:val="007144A9"/>
    <w:rsid w:val="00715B78"/>
    <w:rsid w:val="007400C5"/>
    <w:rsid w:val="0074320C"/>
    <w:rsid w:val="00752AF9"/>
    <w:rsid w:val="007548C5"/>
    <w:rsid w:val="007829F1"/>
    <w:rsid w:val="007A5BBD"/>
    <w:rsid w:val="007D3472"/>
    <w:rsid w:val="007D5A06"/>
    <w:rsid w:val="007F5166"/>
    <w:rsid w:val="00800A6A"/>
    <w:rsid w:val="00810F89"/>
    <w:rsid w:val="008125F0"/>
    <w:rsid w:val="008453F3"/>
    <w:rsid w:val="008746B1"/>
    <w:rsid w:val="00894EFC"/>
    <w:rsid w:val="008C3CEC"/>
    <w:rsid w:val="008D374C"/>
    <w:rsid w:val="008D42BF"/>
    <w:rsid w:val="008D4A5C"/>
    <w:rsid w:val="008D7077"/>
    <w:rsid w:val="008D72F6"/>
    <w:rsid w:val="008E0E5F"/>
    <w:rsid w:val="00912072"/>
    <w:rsid w:val="00915AE3"/>
    <w:rsid w:val="009263FD"/>
    <w:rsid w:val="009563C1"/>
    <w:rsid w:val="00957A28"/>
    <w:rsid w:val="00981850"/>
    <w:rsid w:val="0099419D"/>
    <w:rsid w:val="009D39C9"/>
    <w:rsid w:val="009D52E5"/>
    <w:rsid w:val="009E2AD7"/>
    <w:rsid w:val="009F4487"/>
    <w:rsid w:val="00A04DB8"/>
    <w:rsid w:val="00A354E2"/>
    <w:rsid w:val="00A40ABC"/>
    <w:rsid w:val="00A43B2A"/>
    <w:rsid w:val="00A54FA2"/>
    <w:rsid w:val="00A55049"/>
    <w:rsid w:val="00A74F58"/>
    <w:rsid w:val="00A758E9"/>
    <w:rsid w:val="00A8438A"/>
    <w:rsid w:val="00AA531A"/>
    <w:rsid w:val="00AA6994"/>
    <w:rsid w:val="00AB17D5"/>
    <w:rsid w:val="00AC0B3F"/>
    <w:rsid w:val="00AE6915"/>
    <w:rsid w:val="00AF1A2A"/>
    <w:rsid w:val="00B07481"/>
    <w:rsid w:val="00B119CC"/>
    <w:rsid w:val="00B27AA3"/>
    <w:rsid w:val="00B616B0"/>
    <w:rsid w:val="00B659D1"/>
    <w:rsid w:val="00B82A6E"/>
    <w:rsid w:val="00B9112F"/>
    <w:rsid w:val="00BC0AAA"/>
    <w:rsid w:val="00BC149C"/>
    <w:rsid w:val="00BC164B"/>
    <w:rsid w:val="00BD1084"/>
    <w:rsid w:val="00BF438E"/>
    <w:rsid w:val="00C042CB"/>
    <w:rsid w:val="00C14BD0"/>
    <w:rsid w:val="00C43CE1"/>
    <w:rsid w:val="00C451E0"/>
    <w:rsid w:val="00C5324C"/>
    <w:rsid w:val="00C547B1"/>
    <w:rsid w:val="00C5637D"/>
    <w:rsid w:val="00C62031"/>
    <w:rsid w:val="00C6661C"/>
    <w:rsid w:val="00C738D0"/>
    <w:rsid w:val="00C775F8"/>
    <w:rsid w:val="00C8210C"/>
    <w:rsid w:val="00C868EA"/>
    <w:rsid w:val="00CA4241"/>
    <w:rsid w:val="00CC36E7"/>
    <w:rsid w:val="00CC3A05"/>
    <w:rsid w:val="00CC6FDF"/>
    <w:rsid w:val="00CD440D"/>
    <w:rsid w:val="00CD52D1"/>
    <w:rsid w:val="00CE4480"/>
    <w:rsid w:val="00CF1107"/>
    <w:rsid w:val="00D11E1E"/>
    <w:rsid w:val="00D2356D"/>
    <w:rsid w:val="00D332BF"/>
    <w:rsid w:val="00D33D23"/>
    <w:rsid w:val="00D351AC"/>
    <w:rsid w:val="00D44546"/>
    <w:rsid w:val="00D65F5D"/>
    <w:rsid w:val="00D7006B"/>
    <w:rsid w:val="00D77AD9"/>
    <w:rsid w:val="00DB61D4"/>
    <w:rsid w:val="00DC3517"/>
    <w:rsid w:val="00DC6DAA"/>
    <w:rsid w:val="00DD0DBA"/>
    <w:rsid w:val="00E060CA"/>
    <w:rsid w:val="00E067DB"/>
    <w:rsid w:val="00E07D0F"/>
    <w:rsid w:val="00E1308D"/>
    <w:rsid w:val="00E26C56"/>
    <w:rsid w:val="00E36277"/>
    <w:rsid w:val="00E47896"/>
    <w:rsid w:val="00E71C6D"/>
    <w:rsid w:val="00E83AAC"/>
    <w:rsid w:val="00EA2C05"/>
    <w:rsid w:val="00EA5AA4"/>
    <w:rsid w:val="00EB03F7"/>
    <w:rsid w:val="00EB1F58"/>
    <w:rsid w:val="00EB4EC3"/>
    <w:rsid w:val="00EB6ACC"/>
    <w:rsid w:val="00F03F72"/>
    <w:rsid w:val="00F158C7"/>
    <w:rsid w:val="00F356C6"/>
    <w:rsid w:val="00F42416"/>
    <w:rsid w:val="00F57770"/>
    <w:rsid w:val="00F730B8"/>
    <w:rsid w:val="00F73542"/>
    <w:rsid w:val="00F7737A"/>
    <w:rsid w:val="00F843D3"/>
    <w:rsid w:val="00FC0905"/>
    <w:rsid w:val="00FE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2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24C2A"/>
    <w:rPr>
      <w:rFonts w:cs="Times New Roman"/>
      <w:color w:val="0000FF"/>
      <w:u w:val="single"/>
    </w:rPr>
  </w:style>
  <w:style w:type="paragraph" w:customStyle="1" w:styleId="a">
    <w:name w:val="Новый"/>
    <w:basedOn w:val="Normal"/>
    <w:uiPriority w:val="99"/>
    <w:rsid w:val="00524C2A"/>
    <w:pPr>
      <w:spacing w:line="360" w:lineRule="auto"/>
      <w:ind w:firstLine="454"/>
      <w:jc w:val="both"/>
    </w:pPr>
    <w:rPr>
      <w:sz w:val="28"/>
      <w:szCs w:val="28"/>
    </w:rPr>
  </w:style>
  <w:style w:type="paragraph" w:customStyle="1" w:styleId="c46">
    <w:name w:val="c46"/>
    <w:basedOn w:val="Normal"/>
    <w:uiPriority w:val="99"/>
    <w:rsid w:val="00524C2A"/>
    <w:pPr>
      <w:suppressAutoHyphens w:val="0"/>
      <w:spacing w:before="280" w:after="280"/>
    </w:pPr>
  </w:style>
  <w:style w:type="paragraph" w:customStyle="1" w:styleId="Standard">
    <w:name w:val="Standard"/>
    <w:uiPriority w:val="99"/>
    <w:rsid w:val="00524C2A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CA42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metaskitem">
    <w:name w:val="hometaskitem"/>
    <w:uiPriority w:val="99"/>
    <w:rsid w:val="00530C29"/>
  </w:style>
  <w:style w:type="paragraph" w:styleId="BalloonText">
    <w:name w:val="Balloon Text"/>
    <w:basedOn w:val="Normal"/>
    <w:link w:val="BalloonTextChar"/>
    <w:uiPriority w:val="99"/>
    <w:semiHidden/>
    <w:rsid w:val="00C738D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8D0"/>
    <w:rPr>
      <w:rFonts w:ascii="Tahoma" w:hAnsi="Tahoma" w:cs="Times New Roman"/>
      <w:sz w:val="16"/>
      <w:lang w:eastAsia="ar-SA" w:bidi="ar-SA"/>
    </w:rPr>
  </w:style>
  <w:style w:type="paragraph" w:customStyle="1" w:styleId="Default">
    <w:name w:val="Default"/>
    <w:uiPriority w:val="99"/>
    <w:rsid w:val="005F44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445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17</Pages>
  <Words>5079</Words>
  <Characters>28953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школа</cp:lastModifiedBy>
  <cp:revision>13</cp:revision>
  <cp:lastPrinted>2018-10-17T12:02:00Z</cp:lastPrinted>
  <dcterms:created xsi:type="dcterms:W3CDTF">2016-10-07T08:58:00Z</dcterms:created>
  <dcterms:modified xsi:type="dcterms:W3CDTF">2018-10-17T12:24:00Z</dcterms:modified>
</cp:coreProperties>
</file>