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CF" w:rsidRPr="00002027" w:rsidRDefault="003905CF" w:rsidP="008D292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25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75pt;height:465pt">
            <v:imagedata r:id="rId7" o:title=""/>
          </v:shape>
        </w:pic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3905CF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выпускников основной шко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лы, формируемыми при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изучении содержания курса, явля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ются: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подготовить устное выступление, творческую работу по социальной проблематике;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применять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совершенствования собственной познавательной деятельности;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решения практических жизненных проблем, возникающих в социальной деятельности; 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предвидения возможных последствий определенных социальных действий;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оценки происходящих событий и поведения людей с точки зрения морали и права;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реализации и защиты прав человека и гражданина, осознанного выполнения гражданских обязанностей;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3905CF" w:rsidRPr="00A91A52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91A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мотивированность на посильное и созидательное участие в жизни общества;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заинтересованность не тол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ько в личном успехе, но и в бла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гополучии и процветании своей страны;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ценностные ориентиры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основанные на идеях патриотиз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ма, любви и уважения к Отечеств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у; необходимости поддер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жания гражданского мира и</w:t>
      </w:r>
    </w:p>
    <w:p w:rsidR="003905CF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оправия народов, единства разно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образных культур; убеждённости в важности для общества семьи и семейных традици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й; осознании своей ответственно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 за страну перед нынешними и грядущ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ими поколениями.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результаты изучения обществознания выпускниками основной школы проявляются в: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умении сознательно организовывать свою познавательную деятельность (от постановк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цели до получения и оценки ре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зультата);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умении объяснять явлени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и процессы социальной действи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тельности с научных позиций; рассматривать их комплексно в контексте сложившихся реалий и возможных перспектив;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способности анализир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овать реальные социальные ситуа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ции, выбирать адекватные способы деятельности и модели поведения в рамках реа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лизуемых основных социальных ро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лей, свойственных подросткам;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умении выполнять поз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навательные и практические зада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ния, в том числе с использованием проектной деятельности на уроках и в доступной социальной практике, на: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использование элеме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нтов причинно-следственного ана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лиза;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исследование несло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жных реальных связей и зависимо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стей;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определение сущностных характеристик изучаемого объекта; выбор верных кр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итериев для сравнения, сопостав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ления, оценки объектов;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поиск и извлечение нужной информации по заданной теме в адаптированных источниках различного типа;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подкрепление изученных положений конкретными примерами;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дневной жизни этических и право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 норм, экологических требований;</w:t>
      </w:r>
    </w:p>
    <w:p w:rsidR="003905CF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определение собст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венного отношения к явлениям со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временной жизни, формулирование своей точки зрения.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освоения выпускник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ами ос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новной школы содержания программы по обществознанию являются: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относительно целостное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об обществе и че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ловеке, о сферах и облас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тях общественной жизни, механиз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мах и регуляторах деятельности людей;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знание ряда ключевых понятий об основных социальных объектах; умение объяс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нять явления социальной действи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тельности с опорой на эти понятия;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умения находить ну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жную социальную информацию в пе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дагогически отобранных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источниках; адекватно её воспри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нимать, применяя основные обществоведческие термины и понятия; преобразовывать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решаемой зада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чей (анализировать, обобщат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ь, систематизировать, конкрети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зировать) имеющиеся данные, соотносить их с собственными знаниями; давать оценку общественным явлениям с позиций одобряемых в современ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ном российском обществе социаль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ных ценностей;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понимание побудительной роли мотивов в деятельности человека, места ценносте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 в мотивационной структуре лич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ности, их значения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жизни человека и развитии обще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знание основных нравственных и правовых понятий, норм и правил, понимание их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оли как решающих регуляторов об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щественной жизни; умение применять эти нормы и правила к анализу и оценке реа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льных социальных ситуаций; уста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новка на необходимость руководствоваться этими нормами и правилами в собственной повседневной жизни;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приверженность гумани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стическим и демократическим цен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ностям, патриотизм и гражданственность;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знание особенностей труда как одного из основных видов деятельности человека,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сновных требований трудовой эти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 в современном обществе, правовых норм, регулирующих трудовую деятельность несовершеннолетних; понимание значения трудовой деятельности для личности и для общества;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понимание специфики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познания мира средствами искус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ства в соотнесении с другими способами познания;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понимание роли искусства в становлении личности и в жизни общества;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знание определяющи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 признаков коммуникативной дея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тельности в сравнении с другими видами деятельности;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знание новых возмож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ностей для коммуникации в совре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менном обществе; умени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использовать современные сред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ства связи и коммуникации для поиска и обраб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отки необ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ходимой социальной информации;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понимание языка масс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овой социально-политической ком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муникации, позволяющее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осознанно воспринимать соответ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ствующую информацию;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различать факты, аргумен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ты, оценочные суждения;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понимание значения коммуника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ции в межличностном об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щении;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умение взаимодействовать в ходе выполнения групповой работы, вести диалог, уча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ствовать в дискуссии, аргументи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ровать собственную точку зрения;</w:t>
      </w:r>
    </w:p>
    <w:p w:rsidR="003905CF" w:rsidRPr="00002027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знакомство с отдельн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ыми приёмами и техниками преодо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ления конфликтов;</w:t>
      </w:r>
    </w:p>
    <w:p w:rsidR="003905CF" w:rsidRDefault="003905CF" w:rsidP="008D2928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ценностные ориентиры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основанные на идеях патриотиз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ма, любви и уважения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Отечеству; на отношении к чело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веку, его правам и свободам как к высшей ценности; на стремлении к укреплени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 исторически сложившегося госу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дарственного единства; на признании равноправия народов, единства разнообразных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ультур; на убеждённости в важно</w:t>
      </w: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</w:p>
    <w:p w:rsidR="003905CF" w:rsidRDefault="003905CF" w:rsidP="008D292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  В результате изучения 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бществознания за 9 класс  выпусник </w:t>
      </w: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должен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тенденции развития общества в целом как сложной динамической системы, а также важнейших социальных институтов;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особенности социально-гуманитарного познания;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характеризовать основные социальные объекты, выделяя их существенные признаки, закономерности развития; 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явлений, и обществоведческими терминами, и понятиями; 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осуществлять поиск социальной информации, представленной в различных знаковых системах;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3905CF" w:rsidRPr="00002027" w:rsidRDefault="003905CF" w:rsidP="00002027">
      <w:pPr>
        <w:shd w:val="clear" w:color="auto" w:fill="FFFFFF"/>
        <w:spacing w:after="0" w:line="276" w:lineRule="auto"/>
        <w:ind w:left="28" w:firstLine="82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20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3905CF" w:rsidRDefault="003905CF" w:rsidP="00C1219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CF" w:rsidRPr="009A7B9C" w:rsidRDefault="003905CF" w:rsidP="008D292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9A7B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Требования к результатам обучения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62339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 процессе изучения курса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9</w:t>
      </w:r>
      <w:r w:rsidRPr="0062339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класса по обществознанию у обучающихся должны сформироваться: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знания и представления о нормах российского законодательства;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знания, достаточные для защиты прав, свобод и законных интересов личности;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3905CF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62339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 результате изучения обществознания 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9</w:t>
      </w:r>
      <w:r w:rsidRPr="00623396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классе ученик должен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особенности социально-гуманитарного познания;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характеризовать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основные социальные объекты, выделяя их существенные признаки, за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кономерности развития;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анализировать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ных явлений и обществоведческими терминами и понятиями;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объяснять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причинно-следственные и функциональные связи изученных социальных объ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ектов (включая взаимодействие человека и общества, важнейших социальных институтов обще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ства и природной среды, общества и культуры, взаимосвязи подсистем и элементов общества);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раскрывать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осуществлять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поиск социальной информации, представленной в различных знаковых сис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темах;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извлекать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неадаптированных оригинальных текстов знания по заданным темам; систе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действия субъектов социальной жизни, включая личности, группы, организа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ции, с точки зрения социальных норм, экономической рациональности;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формулировать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основе приобретенных обществоведческих знаний собственные суж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дения и аргументы по определенным проблемам;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четное выступление, творческую работу по социальной проблематике;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применять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социально-экономические и гуманитарные знания в процессе решения по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знавательных задач по актуальным социальным проблемам;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для: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совершенствования собственной познавательной деятельности; 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критического восприятия информации, получаемой в межличностном общении и в массо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вой коммуникации; осуществления самостоятельного поиска, анализа и использования собран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ной социальной информации;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решения практических жизненных проблем, возникающих в социальной деятельности;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предвидения возможных последствий определенных социальных действий;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оценки происходящих событий и поведения людей с точки зрения морали и права;</w:t>
      </w:r>
    </w:p>
    <w:p w:rsidR="003905CF" w:rsidRPr="00623396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3905CF" w:rsidRDefault="003905CF" w:rsidP="00623396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осуществления конструктивного взаимодействия людей с разными убеждениями, куль</w:t>
      </w:r>
      <w:r w:rsidRPr="006233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турными ценностями, социальным положением.</w:t>
      </w:r>
    </w:p>
    <w:p w:rsidR="003905CF" w:rsidRDefault="003905CF" w:rsidP="00C12197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CF" w:rsidRPr="00A91A52" w:rsidRDefault="003905CF" w:rsidP="00C12197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CF" w:rsidRPr="00A91A52" w:rsidRDefault="003905CF" w:rsidP="00C12197">
      <w:pPr>
        <w:shd w:val="clear" w:color="auto" w:fill="FFFFFF"/>
        <w:spacing w:after="0" w:line="276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A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Результатами освоения выпускниками основной школы содержания программы по обществознанию являются</w:t>
      </w:r>
      <w:r w:rsidRPr="00A91A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приверженность гуманистическим и демократическим ценностям, патриотизму и гражданственности;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значения трудовой деятельности для личности и для общества;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специфики познания мира средствами искусства в соотнесении с другими способами познания;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роли искусства в становлении личности и в жизни общества; коммуникативной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3905CF" w:rsidRPr="009A7B9C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905CF" w:rsidRDefault="003905CF" w:rsidP="00C1219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знакомство с отдельными приемами и техниками преодоления конфликтов.</w:t>
      </w:r>
    </w:p>
    <w:p w:rsidR="003905CF" w:rsidRPr="009A7B9C" w:rsidRDefault="003905CF" w:rsidP="00C121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C12197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05CF" w:rsidRDefault="003905CF" w:rsidP="00C12197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05CF" w:rsidRPr="009A7B9C" w:rsidRDefault="003905CF" w:rsidP="00C12197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Нормы оценки знаний за выполнение теста учащихся по обществознанию</w:t>
      </w:r>
    </w:p>
    <w:tbl>
      <w:tblPr>
        <w:tblW w:w="1002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895"/>
        <w:gridCol w:w="1895"/>
        <w:gridCol w:w="1895"/>
        <w:gridCol w:w="1905"/>
      </w:tblGrid>
      <w:tr w:rsidR="003905CF" w:rsidRPr="003D5D77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C1219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36-60</w:t>
            </w: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86-100</w:t>
            </w:r>
          </w:p>
        </w:tc>
      </w:tr>
      <w:tr w:rsidR="003905CF" w:rsidRPr="003D5D77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</w:tbl>
    <w:p w:rsidR="003905CF" w:rsidRDefault="003905CF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05CF" w:rsidRPr="009A7B9C" w:rsidRDefault="003905CF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Нормы оценки знаний за творческие работы учащихся по обществознанию</w:t>
      </w:r>
    </w:p>
    <w:tbl>
      <w:tblPr>
        <w:tblW w:w="13779" w:type="dxa"/>
        <w:tblInd w:w="2" w:type="dxa"/>
        <w:tblLayout w:type="fixed"/>
        <w:tblLook w:val="0000"/>
      </w:tblPr>
      <w:tblGrid>
        <w:gridCol w:w="2014"/>
        <w:gridCol w:w="2126"/>
        <w:gridCol w:w="3118"/>
        <w:gridCol w:w="2977"/>
        <w:gridCol w:w="3544"/>
      </w:tblGrid>
      <w:tr w:rsidR="003905CF" w:rsidRPr="003D5D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Отметка / 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9A7B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3905CF" w:rsidRPr="003D5D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предмета не очевидна. Информация не точна или не дана.</w:t>
            </w: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3905CF" w:rsidRPr="003D5D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Ясно изложен материал.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Полностью изложены основные аспекты темы урока.</w:t>
            </w:r>
          </w:p>
        </w:tc>
      </w:tr>
      <w:tr w:rsidR="003905CF" w:rsidRPr="003D5D77">
        <w:trPr>
          <w:trHeight w:val="107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Применение и проблемы</w:t>
            </w: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определена область применения данной темы. Процесс решения неточный или неправильный.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5CF" w:rsidRPr="009A7B9C" w:rsidRDefault="003905CF" w:rsidP="006233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3905CF" w:rsidRPr="009A7B9C" w:rsidRDefault="003905CF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05CF" w:rsidRDefault="003905CF" w:rsidP="00C12197">
      <w:pPr>
        <w:widowControl w:val="0"/>
        <w:autoSpaceDE w:val="0"/>
        <w:autoSpaceDN w:val="0"/>
        <w:adjustRightInd w:val="0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9A7B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05CF" w:rsidRDefault="003905CF" w:rsidP="008D292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Содержание программы учебного курса </w:t>
      </w:r>
    </w:p>
    <w:p w:rsidR="003905CF" w:rsidRDefault="003905CF" w:rsidP="006233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обществознания для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класса</w:t>
      </w:r>
    </w:p>
    <w:p w:rsidR="003905CF" w:rsidRPr="009A7B9C" w:rsidRDefault="003905CF" w:rsidP="0062339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05CF" w:rsidRPr="009A7B9C" w:rsidRDefault="003905CF" w:rsidP="009A7B9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Вводный урок (1 ч.) </w:t>
      </w:r>
    </w:p>
    <w:p w:rsidR="003905CF" w:rsidRDefault="003905CF" w:rsidP="009A7B9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sz w:val="28"/>
          <w:szCs w:val="28"/>
          <w:lang w:eastAsia="ru-RU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3905CF" w:rsidRPr="009A7B9C" w:rsidRDefault="003905CF" w:rsidP="009A7B9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905CF" w:rsidRPr="00E83F44" w:rsidRDefault="003905CF" w:rsidP="00E83F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b/>
          <w:bCs/>
          <w:sz w:val="28"/>
          <w:szCs w:val="28"/>
        </w:rPr>
        <w:t>Тема 1. Политика и социальное управление (1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3F44">
        <w:rPr>
          <w:rFonts w:ascii="Times New Roman" w:hAnsi="Times New Roman" w:cs="Times New Roman"/>
          <w:b/>
          <w:bCs/>
          <w:sz w:val="28"/>
          <w:szCs w:val="28"/>
        </w:rPr>
        <w:t xml:space="preserve"> ч)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Государство, его отличительные признаки. Государ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ственный суверенитет. Внутренние и внешние функции государства. Формы государства.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Политический режим. Демократия и тоталитаризм. Демократические ценности. Развитие демократии в совре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менном мире.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Участие граждан в политической жизни. Участие в вы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ческого экстремизма.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Политические партии и движения, их роль в общест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венной жизни. Политические партии и движения в РФ. Участие партий в выборах.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Средства массовой информации. Влияние СМИ на по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литическую жизнь общества. Роль СМИ в предвыборной борьбе.</w:t>
      </w:r>
    </w:p>
    <w:p w:rsidR="003905CF" w:rsidRPr="00E83F44" w:rsidRDefault="003905CF" w:rsidP="00E83F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b/>
          <w:bCs/>
          <w:sz w:val="28"/>
          <w:szCs w:val="28"/>
        </w:rPr>
        <w:t>Тема 2. Право (</w:t>
      </w: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E83F44">
        <w:rPr>
          <w:rFonts w:ascii="Times New Roman" w:hAnsi="Times New Roman" w:cs="Times New Roman"/>
          <w:b/>
          <w:bCs/>
          <w:sz w:val="28"/>
          <w:szCs w:val="28"/>
        </w:rPr>
        <w:t xml:space="preserve"> ч)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Право, его роль в жизни человека, общества и госу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Понятие правоотношения. Виды правоотношений. Субъекты права. Особенности правового статуса несовер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шеннолетних.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Понятие правонарушения. Признаки и виды правона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рушений. Понятие и виды юридической ответственности. Презумпция невиновности.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Правоохранительные органы. Судебная система РФ. Адвокатура. Нотариат.</w:t>
      </w:r>
    </w:p>
    <w:p w:rsidR="003905CF" w:rsidRPr="00E83F44" w:rsidRDefault="003905CF" w:rsidP="00E83F44">
      <w:pPr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Конституция — основной закон РФ.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Основы конституционного строя РФ. Федеративное устройство. Органы государственной власти в РФ. Взаи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моотношения органов государственной власти и граждан.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Понятие прав, свобод и обязанностей. Всеобщая декла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рация прав человека — идеал права. Воздействие между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РФ, их га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рантии. Конституционные обязанности гражданина. Пра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ва ребенка и их защита. Механизмы реализации и защи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ты прав человека и гражданина в РФ.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Семейные правоотношения. Порядок и условия заклю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чения брака. Права и обязанности родителей и детей.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Административные правоотношения. Административ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ное правонарушение. Виды административных наказаний.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Основные понятия и институты уголовного права. По</w:t>
      </w:r>
      <w:r w:rsidRPr="00E83F44">
        <w:rPr>
          <w:rFonts w:ascii="Times New Roman" w:hAnsi="Times New Roman" w:cs="Times New Roman"/>
          <w:sz w:val="28"/>
          <w:szCs w:val="28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Социальные права. Жилищные правоотношения.</w:t>
      </w:r>
    </w:p>
    <w:p w:rsidR="003905CF" w:rsidRPr="00E83F44" w:rsidRDefault="003905CF" w:rsidP="00E83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3905CF" w:rsidRPr="00280A20" w:rsidRDefault="003905CF" w:rsidP="00E83F44">
      <w:pPr>
        <w:ind w:firstLine="709"/>
        <w:jc w:val="both"/>
        <w:rPr>
          <w:sz w:val="28"/>
          <w:szCs w:val="28"/>
        </w:rPr>
      </w:pPr>
      <w:r w:rsidRPr="00E83F44">
        <w:rPr>
          <w:rFonts w:ascii="Times New Roman" w:hAnsi="Times New Roman" w:cs="Times New Roman"/>
          <w:sz w:val="28"/>
          <w:szCs w:val="28"/>
        </w:rPr>
        <w:t>Правовое регулирование отношений в сфере образования</w:t>
      </w:r>
      <w:r w:rsidRPr="00280A20">
        <w:rPr>
          <w:sz w:val="28"/>
          <w:szCs w:val="28"/>
        </w:rPr>
        <w:t>.</w:t>
      </w:r>
    </w:p>
    <w:p w:rsidR="003905CF" w:rsidRPr="009A7B9C" w:rsidRDefault="003905CF" w:rsidP="009A7B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Итоговое повторение курса (4 часа)</w:t>
      </w:r>
    </w:p>
    <w:p w:rsidR="003905CF" w:rsidRDefault="003905CF" w:rsidP="009A7B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ематическое планирование</w:t>
      </w:r>
    </w:p>
    <w:p w:rsidR="003905CF" w:rsidRDefault="003905CF" w:rsidP="009A7B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обществознанию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A7B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tbl>
      <w:tblPr>
        <w:tblW w:w="510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1"/>
        <w:gridCol w:w="9635"/>
        <w:gridCol w:w="3451"/>
      </w:tblGrid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№п/п 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3857" w:type="pct"/>
            <w:gridSpan w:val="2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1.Политика и социальное развитие (12 часов)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Политический режим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Практикум, повторение «Политика и социальное развитие»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5000" w:type="pct"/>
            <w:gridSpan w:val="3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2.Право (17 часов)                                                          17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Роль права в жизни общества и государства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права.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Правонарушения и юридическая ответственность 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Конституция РФ. Основы конституционного строя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Права и свободы гражданина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Право на труд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ответственность, преступление.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Социальные права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зашита жертв вооружённых конфликтов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Обобщение по теме «Право»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05CF" w:rsidRPr="003D5D77">
        <w:tc>
          <w:tcPr>
            <w:tcW w:w="666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191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Заключительный урок</w:t>
            </w:r>
          </w:p>
        </w:tc>
        <w:tc>
          <w:tcPr>
            <w:tcW w:w="1143" w:type="pct"/>
          </w:tcPr>
          <w:p w:rsidR="003905CF" w:rsidRPr="003D5D77" w:rsidRDefault="003905CF" w:rsidP="003D5D7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3905CF" w:rsidRDefault="003905CF" w:rsidP="001C01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3905CF" w:rsidSect="008D2928">
          <w:footerReference w:type="default" r:id="rId8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05CF" w:rsidRDefault="003905CF" w:rsidP="001C01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02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ндарно-тематическое планирование</w:t>
      </w:r>
    </w:p>
    <w:tbl>
      <w:tblPr>
        <w:tblW w:w="144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7"/>
        <w:gridCol w:w="7938"/>
        <w:gridCol w:w="1701"/>
        <w:gridCol w:w="1701"/>
        <w:gridCol w:w="1276"/>
        <w:gridCol w:w="1417"/>
      </w:tblGrid>
      <w:tr w:rsidR="003905CF" w:rsidRPr="003D5D77">
        <w:trPr>
          <w:trHeight w:val="591"/>
        </w:trPr>
        <w:tc>
          <w:tcPr>
            <w:tcW w:w="417" w:type="dxa"/>
            <w:vMerge w:val="restart"/>
          </w:tcPr>
          <w:p w:rsidR="003905CF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905CF" w:rsidRPr="0077479D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938" w:type="dxa"/>
            <w:vMerge w:val="restart"/>
          </w:tcPr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  <w:p w:rsidR="003905CF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</w:tc>
      </w:tr>
      <w:tr w:rsidR="003905CF" w:rsidRPr="003D5D77">
        <w:trPr>
          <w:trHeight w:val="591"/>
        </w:trPr>
        <w:tc>
          <w:tcPr>
            <w:tcW w:w="417" w:type="dxa"/>
            <w:vMerge/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701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7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примеч.</w:t>
            </w:r>
          </w:p>
        </w:tc>
      </w:tr>
      <w:tr w:rsidR="003905CF" w:rsidRPr="003D5D77">
        <w:trPr>
          <w:trHeight w:val="509"/>
        </w:trPr>
        <w:tc>
          <w:tcPr>
            <w:tcW w:w="417" w:type="dxa"/>
            <w:vMerge/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701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417" w:type="dxa"/>
          </w:tcPr>
          <w:p w:rsidR="003905CF" w:rsidRPr="0077479D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  <w:r w:rsidRPr="0077479D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eastAsia="ru-RU"/>
              </w:rPr>
              <w:t>корректировка</w:t>
            </w:r>
          </w:p>
        </w:tc>
      </w:tr>
      <w:tr w:rsidR="003905CF" w:rsidRPr="003D5D77">
        <w:trPr>
          <w:trHeight w:val="509"/>
        </w:trPr>
        <w:tc>
          <w:tcPr>
            <w:tcW w:w="417" w:type="dxa"/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Вводный урок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03"/>
        </w:trPr>
        <w:tc>
          <w:tcPr>
            <w:tcW w:w="417" w:type="dxa"/>
            <w:tcBorders>
              <w:bottom w:val="single" w:sz="4" w:space="0" w:color="auto"/>
            </w:tcBorders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905CF" w:rsidRPr="00A343CD" w:rsidRDefault="003905CF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Политика и власть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3905CF" w:rsidRPr="00CC0B67" w:rsidRDefault="003905CF" w:rsidP="00074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74"/>
        </w:trPr>
        <w:tc>
          <w:tcPr>
            <w:tcW w:w="417" w:type="dxa"/>
            <w:tcBorders>
              <w:top w:val="single" w:sz="4" w:space="0" w:color="auto"/>
            </w:tcBorders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905CF" w:rsidRPr="00360764" w:rsidRDefault="003905CF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 w:rsidRPr="00360764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Государство</w:t>
            </w:r>
          </w:p>
          <w:p w:rsidR="003905CF" w:rsidRPr="00CC0B67" w:rsidRDefault="003905CF" w:rsidP="003607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07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86"/>
        </w:trPr>
        <w:tc>
          <w:tcPr>
            <w:tcW w:w="417" w:type="dxa"/>
          </w:tcPr>
          <w:p w:rsidR="003905CF" w:rsidRPr="00CC0B67" w:rsidRDefault="003905CF" w:rsidP="00CC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3905CF" w:rsidRPr="00F40EA6" w:rsidRDefault="003905CF" w:rsidP="00F4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</w:pPr>
            <w:r w:rsidRPr="00F40EA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ru-RU"/>
              </w:rPr>
              <w:t>Политические режимы</w:t>
            </w:r>
          </w:p>
          <w:p w:rsidR="003905CF" w:rsidRPr="00CC0B67" w:rsidRDefault="003905CF" w:rsidP="00F4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3905CF" w:rsidRPr="00CC0B67" w:rsidRDefault="003905CF" w:rsidP="00F4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CC0B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78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905CF" w:rsidRPr="003D5D77" w:rsidRDefault="003905CF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20"/>
                <w:szCs w:val="20"/>
                <w:lang w:eastAsia="en-US"/>
              </w:rPr>
              <w:t>Правовое государство</w:t>
            </w:r>
          </w:p>
          <w:p w:rsidR="003905CF" w:rsidRPr="005242B4" w:rsidRDefault="003905CF" w:rsidP="009F1BAE">
            <w:pPr>
              <w:pStyle w:val="TableContents"/>
              <w:ind w:left="-7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42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3905CF" w:rsidRPr="003D5D77" w:rsidRDefault="003905CF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20"/>
                <w:szCs w:val="20"/>
                <w:lang w:eastAsia="en-US"/>
              </w:rPr>
              <w:t>Гражданское общество и государство</w:t>
            </w:r>
          </w:p>
          <w:p w:rsidR="003905CF" w:rsidRPr="005242B4" w:rsidRDefault="003905CF" w:rsidP="009F1BAE">
            <w:pPr>
              <w:pStyle w:val="TableContents"/>
              <w:ind w:left="-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14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074485" w:rsidRDefault="003905CF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CF" w:rsidRPr="003D5D77" w:rsidRDefault="003905CF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20"/>
                <w:szCs w:val="20"/>
                <w:lang w:eastAsia="en-US"/>
              </w:rPr>
              <w:t>Участие граждан в по</w:t>
            </w:r>
            <w:r w:rsidRPr="003D5D77">
              <w:rPr>
                <w:rStyle w:val="2TimesNewRoman"/>
                <w:b/>
                <w:bCs/>
                <w:sz w:val="20"/>
                <w:szCs w:val="20"/>
                <w:lang w:eastAsia="en-US"/>
              </w:rPr>
              <w:softHyphen/>
              <w:t>литической жизни</w:t>
            </w:r>
          </w:p>
          <w:p w:rsidR="003905CF" w:rsidRPr="005242B4" w:rsidRDefault="003905CF" w:rsidP="009F1BAE">
            <w:pPr>
              <w:pStyle w:val="TableContents"/>
              <w:ind w:left="-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73"/>
        </w:trPr>
        <w:tc>
          <w:tcPr>
            <w:tcW w:w="417" w:type="dxa"/>
          </w:tcPr>
          <w:p w:rsidR="003905CF" w:rsidRPr="00E705E8" w:rsidRDefault="003905CF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3905CF" w:rsidRPr="003D5D77" w:rsidRDefault="003905CF" w:rsidP="009F1BAE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20"/>
                <w:szCs w:val="20"/>
                <w:lang w:eastAsia="en-US"/>
              </w:rPr>
              <w:t>Политические партии и движения</w:t>
            </w:r>
          </w:p>
          <w:p w:rsidR="003905CF" w:rsidRPr="005242B4" w:rsidRDefault="003905CF" w:rsidP="009F1BAE">
            <w:pPr>
              <w:pStyle w:val="TableContents"/>
              <w:ind w:left="-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76"/>
        </w:trPr>
        <w:tc>
          <w:tcPr>
            <w:tcW w:w="417" w:type="dxa"/>
          </w:tcPr>
          <w:p w:rsidR="003905CF" w:rsidRPr="00CC0B67" w:rsidRDefault="003905CF" w:rsidP="009F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938" w:type="dxa"/>
          </w:tcPr>
          <w:p w:rsidR="003905CF" w:rsidRPr="00BC40A4" w:rsidRDefault="003905CF" w:rsidP="009F1BAE">
            <w:pPr>
              <w:pStyle w:val="TableContents"/>
              <w:ind w:left="-72"/>
              <w:rPr>
                <w:b/>
                <w:bCs/>
                <w:sz w:val="20"/>
                <w:szCs w:val="20"/>
              </w:rPr>
            </w:pPr>
            <w:r w:rsidRPr="00BC40A4">
              <w:rPr>
                <w:b/>
                <w:bCs/>
                <w:sz w:val="20"/>
                <w:szCs w:val="20"/>
              </w:rPr>
              <w:t>Практикум по теме «Политика»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9F1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81"/>
        </w:trPr>
        <w:tc>
          <w:tcPr>
            <w:tcW w:w="417" w:type="dxa"/>
          </w:tcPr>
          <w:p w:rsidR="003905CF" w:rsidRPr="00E705E8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</w:tcPr>
          <w:p w:rsidR="003905CF" w:rsidRPr="003D5D77" w:rsidRDefault="003905CF" w:rsidP="00140241">
            <w:pPr>
              <w:pStyle w:val="40"/>
              <w:shd w:val="clear" w:color="auto" w:fill="auto"/>
              <w:spacing w:line="240" w:lineRule="auto"/>
              <w:ind w:left="-72" w:firstLine="0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3D5D77">
              <w:rPr>
                <w:b/>
                <w:bCs/>
                <w:sz w:val="18"/>
                <w:szCs w:val="18"/>
                <w:lang w:eastAsia="en-US"/>
              </w:rPr>
              <w:t>Роль права в жизни общества и государства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417"/>
        </w:trPr>
        <w:tc>
          <w:tcPr>
            <w:tcW w:w="417" w:type="dxa"/>
          </w:tcPr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</w:tcPr>
          <w:p w:rsidR="003905CF" w:rsidRPr="003D5D77" w:rsidRDefault="003905CF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t>Правоотношения и субъекты права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409"/>
        </w:trPr>
        <w:tc>
          <w:tcPr>
            <w:tcW w:w="417" w:type="dxa"/>
          </w:tcPr>
          <w:p w:rsidR="003905CF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38" w:type="dxa"/>
          </w:tcPr>
          <w:p w:rsidR="003905CF" w:rsidRPr="003D5D77" w:rsidRDefault="003905CF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t>Правонарушения и юридическая ответственность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186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B6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t>Правоохранительные органы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34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140241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Конституция Российской Федерации. Основы конституционного строя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39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140241">
            <w:pPr>
              <w:pStyle w:val="50"/>
              <w:shd w:val="clear" w:color="auto" w:fill="auto"/>
              <w:spacing w:line="240" w:lineRule="auto"/>
              <w:ind w:left="-72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D5D7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Права и свободы человека и гражданина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177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140241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t>Гражданские правоот</w:t>
            </w: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softHyphen/>
              <w:t>ношения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230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14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3358BD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b/>
                <w:bCs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t>Право на труд.</w:t>
            </w:r>
            <w:r w:rsidRPr="003D5D77">
              <w:rPr>
                <w:rStyle w:val="2TimesNewRoman"/>
                <w:sz w:val="18"/>
                <w:szCs w:val="18"/>
                <w:lang w:eastAsia="en-US"/>
              </w:rPr>
              <w:t xml:space="preserve"> </w:t>
            </w:r>
          </w:p>
          <w:p w:rsidR="003905CF" w:rsidRPr="00140241" w:rsidRDefault="003905CF" w:rsidP="00140241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F61D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140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412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A343CD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t>Семейные правоотно</w:t>
            </w:r>
            <w:r w:rsidRPr="003D5D77">
              <w:rPr>
                <w:rStyle w:val="2TimesNewRoman"/>
                <w:b/>
                <w:bCs/>
                <w:sz w:val="18"/>
                <w:szCs w:val="18"/>
                <w:lang w:eastAsia="en-US"/>
              </w:rPr>
              <w:softHyphen/>
              <w:t>шения</w:t>
            </w:r>
          </w:p>
          <w:p w:rsidR="003905CF" w:rsidRPr="00140241" w:rsidRDefault="003905CF" w:rsidP="00A343CD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23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3905CF" w:rsidRPr="003D5D77" w:rsidRDefault="003905CF" w:rsidP="00A343CD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3D5D77">
              <w:rPr>
                <w:b/>
                <w:bCs/>
                <w:sz w:val="18"/>
                <w:szCs w:val="18"/>
                <w:lang w:eastAsia="en-US"/>
              </w:rPr>
              <w:t>Административные правоотношения</w:t>
            </w:r>
          </w:p>
          <w:p w:rsidR="003905CF" w:rsidRPr="00140241" w:rsidRDefault="003905CF" w:rsidP="00A343CD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51"/>
        </w:trPr>
        <w:tc>
          <w:tcPr>
            <w:tcW w:w="417" w:type="dxa"/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938" w:type="dxa"/>
          </w:tcPr>
          <w:p w:rsidR="003905CF" w:rsidRPr="003D5D77" w:rsidRDefault="003905CF" w:rsidP="00A343CD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3D5D77">
              <w:rPr>
                <w:b/>
                <w:bCs/>
                <w:sz w:val="18"/>
                <w:szCs w:val="18"/>
                <w:lang w:eastAsia="en-US"/>
              </w:rPr>
              <w:t>Уголовно-правовые отношения</w:t>
            </w:r>
          </w:p>
          <w:p w:rsidR="003905CF" w:rsidRPr="00140241" w:rsidRDefault="003905CF" w:rsidP="00A343CD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21"/>
        </w:trPr>
        <w:tc>
          <w:tcPr>
            <w:tcW w:w="417" w:type="dxa"/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938" w:type="dxa"/>
          </w:tcPr>
          <w:p w:rsidR="003905CF" w:rsidRPr="003D5D77" w:rsidRDefault="003905CF" w:rsidP="00A343CD">
            <w:pPr>
              <w:pStyle w:val="60"/>
              <w:shd w:val="clear" w:color="auto" w:fill="auto"/>
              <w:spacing w:line="240" w:lineRule="auto"/>
              <w:ind w:left="-72" w:firstLine="0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r w:rsidRPr="003D5D77">
              <w:rPr>
                <w:b/>
                <w:bCs/>
                <w:sz w:val="18"/>
                <w:szCs w:val="18"/>
                <w:lang w:eastAsia="en-US"/>
              </w:rPr>
              <w:t>Социальные права</w:t>
            </w:r>
          </w:p>
          <w:p w:rsidR="003905CF" w:rsidRPr="00140241" w:rsidRDefault="003905CF" w:rsidP="00A343CD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529"/>
        </w:trPr>
        <w:tc>
          <w:tcPr>
            <w:tcW w:w="417" w:type="dxa"/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938" w:type="dxa"/>
          </w:tcPr>
          <w:p w:rsidR="003905CF" w:rsidRPr="003D5D77" w:rsidRDefault="003905CF" w:rsidP="00A343CD">
            <w:pPr>
              <w:pStyle w:val="10"/>
              <w:shd w:val="clear" w:color="auto" w:fill="auto"/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3D5D77">
              <w:rPr>
                <w:b/>
                <w:bCs/>
                <w:sz w:val="18"/>
                <w:szCs w:val="18"/>
                <w:lang w:eastAsia="en-US"/>
              </w:rPr>
              <w:t>Международно-право</w:t>
            </w:r>
            <w:r w:rsidRPr="003D5D77">
              <w:rPr>
                <w:b/>
                <w:bCs/>
                <w:sz w:val="18"/>
                <w:szCs w:val="18"/>
                <w:lang w:eastAsia="en-US"/>
              </w:rPr>
              <w:softHyphen/>
              <w:t>вая зашита жертв вооружённых конфликтов</w:t>
            </w:r>
            <w:r w:rsidRPr="003D5D7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418"/>
        </w:trPr>
        <w:tc>
          <w:tcPr>
            <w:tcW w:w="417" w:type="dxa"/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938" w:type="dxa"/>
          </w:tcPr>
          <w:p w:rsidR="003905CF" w:rsidRPr="003D5D77" w:rsidRDefault="003905CF" w:rsidP="00A343CD">
            <w:pPr>
              <w:pStyle w:val="20"/>
              <w:shd w:val="clear" w:color="auto" w:fill="auto"/>
              <w:spacing w:line="240" w:lineRule="auto"/>
              <w:ind w:left="-72"/>
              <w:jc w:val="lef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D5D77">
              <w:rPr>
                <w:rStyle w:val="2TimesNewRoman1"/>
                <w:b/>
                <w:bCs/>
                <w:lang w:eastAsia="en-US"/>
              </w:rPr>
              <w:t>Правовое регулирова</w:t>
            </w:r>
            <w:r w:rsidRPr="003D5D77">
              <w:rPr>
                <w:rStyle w:val="2TimesNewRoman1"/>
                <w:b/>
                <w:bCs/>
                <w:lang w:eastAsia="en-US"/>
              </w:rPr>
              <w:softHyphen/>
              <w:t>ние отношений в сфере образо</w:t>
            </w:r>
            <w:r w:rsidRPr="003D5D77">
              <w:rPr>
                <w:rStyle w:val="2TimesNewRoman1"/>
                <w:b/>
                <w:bCs/>
                <w:lang w:eastAsia="en-US"/>
              </w:rPr>
              <w:softHyphen/>
              <w:t>вания</w:t>
            </w:r>
          </w:p>
          <w:p w:rsidR="003905CF" w:rsidRPr="00140241" w:rsidRDefault="003905CF" w:rsidP="00A343CD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41"/>
        </w:trPr>
        <w:tc>
          <w:tcPr>
            <w:tcW w:w="417" w:type="dxa"/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938" w:type="dxa"/>
          </w:tcPr>
          <w:p w:rsidR="003905CF" w:rsidRPr="00140241" w:rsidRDefault="003905CF" w:rsidP="00A343CD">
            <w:pPr>
              <w:pStyle w:val="TableContents"/>
              <w:ind w:left="-72"/>
              <w:rPr>
                <w:b/>
                <w:bCs/>
                <w:sz w:val="18"/>
                <w:szCs w:val="18"/>
              </w:rPr>
            </w:pPr>
            <w:r w:rsidRPr="00140241">
              <w:rPr>
                <w:rStyle w:val="2TimesNewRoman1"/>
                <w:rFonts w:eastAsia="Times New Roman"/>
                <w:b/>
                <w:bCs/>
              </w:rPr>
              <w:t>Практикум по теме «Право»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  <w:tr w:rsidR="003905CF" w:rsidRPr="003D5D77">
        <w:trPr>
          <w:trHeight w:val="387"/>
        </w:trPr>
        <w:tc>
          <w:tcPr>
            <w:tcW w:w="417" w:type="dxa"/>
            <w:tcBorders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Обобщение курса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905CF" w:rsidRPr="00CC0B67" w:rsidRDefault="003905CF" w:rsidP="00A34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</w:tbl>
    <w:p w:rsidR="003905CF" w:rsidRDefault="003905CF" w:rsidP="001C01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3905CF" w:rsidSect="00CC0B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CF" w:rsidRDefault="003905CF" w:rsidP="009A7B9C">
      <w:pPr>
        <w:spacing w:after="0" w:line="240" w:lineRule="auto"/>
      </w:pPr>
      <w:r>
        <w:separator/>
      </w:r>
    </w:p>
  </w:endnote>
  <w:endnote w:type="continuationSeparator" w:id="0">
    <w:p w:rsidR="003905CF" w:rsidRDefault="003905CF" w:rsidP="009A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CF" w:rsidRDefault="003905CF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3905CF" w:rsidRDefault="003905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CF" w:rsidRDefault="003905CF" w:rsidP="009A7B9C">
      <w:pPr>
        <w:spacing w:after="0" w:line="240" w:lineRule="auto"/>
      </w:pPr>
      <w:r>
        <w:separator/>
      </w:r>
    </w:p>
  </w:footnote>
  <w:footnote w:type="continuationSeparator" w:id="0">
    <w:p w:rsidR="003905CF" w:rsidRDefault="003905CF" w:rsidP="009A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2A6E67A1"/>
    <w:multiLevelType w:val="multilevel"/>
    <w:tmpl w:val="613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0C1B41"/>
    <w:multiLevelType w:val="multilevel"/>
    <w:tmpl w:val="83E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61311CE"/>
    <w:multiLevelType w:val="multilevel"/>
    <w:tmpl w:val="7D50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50060"/>
    <w:multiLevelType w:val="multilevel"/>
    <w:tmpl w:val="078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E3459"/>
    <w:multiLevelType w:val="multilevel"/>
    <w:tmpl w:val="65B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307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3E70EE"/>
    <w:multiLevelType w:val="hybridMultilevel"/>
    <w:tmpl w:val="5228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8647044"/>
    <w:multiLevelType w:val="hybridMultilevel"/>
    <w:tmpl w:val="7356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</w:num>
  <w:num w:numId="12">
    <w:abstractNumId w:val="15"/>
  </w:num>
  <w:num w:numId="13">
    <w:abstractNumId w:val="10"/>
  </w:num>
  <w:num w:numId="14">
    <w:abstractNumId w:val="13"/>
  </w:num>
  <w:num w:numId="15">
    <w:abstractNumId w:val="0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5CC"/>
    <w:rsid w:val="00002027"/>
    <w:rsid w:val="00074485"/>
    <w:rsid w:val="000B4BFB"/>
    <w:rsid w:val="00140241"/>
    <w:rsid w:val="001965CC"/>
    <w:rsid w:val="001C01D1"/>
    <w:rsid w:val="00214BF3"/>
    <w:rsid w:val="00280A20"/>
    <w:rsid w:val="00294B12"/>
    <w:rsid w:val="003358BD"/>
    <w:rsid w:val="00345345"/>
    <w:rsid w:val="00360764"/>
    <w:rsid w:val="003905CF"/>
    <w:rsid w:val="003D5D77"/>
    <w:rsid w:val="004969D8"/>
    <w:rsid w:val="00500C4D"/>
    <w:rsid w:val="005242B4"/>
    <w:rsid w:val="00550B60"/>
    <w:rsid w:val="005531D6"/>
    <w:rsid w:val="00623396"/>
    <w:rsid w:val="00675F78"/>
    <w:rsid w:val="006F02AF"/>
    <w:rsid w:val="0077479D"/>
    <w:rsid w:val="007C2258"/>
    <w:rsid w:val="008D2928"/>
    <w:rsid w:val="00910D77"/>
    <w:rsid w:val="00971DB5"/>
    <w:rsid w:val="009A7B9C"/>
    <w:rsid w:val="009F1BAE"/>
    <w:rsid w:val="00A343CD"/>
    <w:rsid w:val="00A91A52"/>
    <w:rsid w:val="00B2285E"/>
    <w:rsid w:val="00B51014"/>
    <w:rsid w:val="00B83463"/>
    <w:rsid w:val="00BC40A4"/>
    <w:rsid w:val="00BD6F94"/>
    <w:rsid w:val="00C12197"/>
    <w:rsid w:val="00C36DA7"/>
    <w:rsid w:val="00C74A5E"/>
    <w:rsid w:val="00C84471"/>
    <w:rsid w:val="00C87245"/>
    <w:rsid w:val="00CC0B67"/>
    <w:rsid w:val="00CC7177"/>
    <w:rsid w:val="00CE582D"/>
    <w:rsid w:val="00E705E8"/>
    <w:rsid w:val="00E83F44"/>
    <w:rsid w:val="00F40EA6"/>
    <w:rsid w:val="00F61DB0"/>
    <w:rsid w:val="00FA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7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A7B9C"/>
  </w:style>
  <w:style w:type="paragraph" w:styleId="Footer">
    <w:name w:val="footer"/>
    <w:basedOn w:val="Normal"/>
    <w:link w:val="FooterChar"/>
    <w:uiPriority w:val="99"/>
    <w:rsid w:val="009A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A7B9C"/>
  </w:style>
  <w:style w:type="table" w:customStyle="1" w:styleId="1">
    <w:name w:val="Сетка таблицы1"/>
    <w:uiPriority w:val="99"/>
    <w:rsid w:val="009A7B9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A7B9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02A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7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485"/>
    <w:rPr>
      <w:rFonts w:ascii="Segoe UI" w:hAnsi="Segoe UI" w:cs="Segoe UI"/>
      <w:sz w:val="18"/>
      <w:szCs w:val="18"/>
    </w:rPr>
  </w:style>
  <w:style w:type="character" w:customStyle="1" w:styleId="a">
    <w:name w:val="Основной текст_"/>
    <w:link w:val="10"/>
    <w:uiPriority w:val="99"/>
    <w:locked/>
    <w:rsid w:val="000020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002027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4pt">
    <w:name w:val="Основной текст + 14 pt"/>
    <w:uiPriority w:val="99"/>
    <w:rsid w:val="00002027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paragraph" w:customStyle="1" w:styleId="ParagraphStyle">
    <w:name w:val="Paragraph Style"/>
    <w:uiPriority w:val="99"/>
    <w:rsid w:val="003607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Normal"/>
    <w:uiPriority w:val="99"/>
    <w:rsid w:val="00C8724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link w:val="20"/>
    <w:uiPriority w:val="99"/>
    <w:locked/>
    <w:rsid w:val="00C87245"/>
    <w:rPr>
      <w:rFonts w:ascii="Tahoma" w:eastAsia="Times New Roman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87245"/>
    <w:pPr>
      <w:shd w:val="clear" w:color="auto" w:fill="FFFFFF"/>
      <w:spacing w:after="0" w:line="195" w:lineRule="exact"/>
      <w:jc w:val="center"/>
    </w:pPr>
    <w:rPr>
      <w:rFonts w:ascii="Tahoma" w:hAnsi="Tahoma" w:cs="Tahoma"/>
      <w:sz w:val="18"/>
      <w:szCs w:val="18"/>
      <w:lang w:eastAsia="ru-RU"/>
    </w:rPr>
  </w:style>
  <w:style w:type="character" w:customStyle="1" w:styleId="2TimesNewRoman">
    <w:name w:val="Основной текст (2) + Times New Roman"/>
    <w:aliases w:val="8,5 pt"/>
    <w:uiPriority w:val="99"/>
    <w:rsid w:val="00C8724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a0">
    <w:name w:val="Основной текст + Полужирный"/>
    <w:uiPriority w:val="99"/>
    <w:rsid w:val="009F1BA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Normal"/>
    <w:uiPriority w:val="99"/>
    <w:rsid w:val="009F1BAE"/>
    <w:pPr>
      <w:shd w:val="clear" w:color="auto" w:fill="FFFFFF"/>
      <w:spacing w:after="0" w:line="173" w:lineRule="exact"/>
      <w:jc w:val="both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4">
    <w:name w:val="Основной текст (4)_"/>
    <w:link w:val="40"/>
    <w:uiPriority w:val="99"/>
    <w:locked/>
    <w:rsid w:val="009F1B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9F1BAE"/>
    <w:pPr>
      <w:shd w:val="clear" w:color="auto" w:fill="FFFFFF"/>
      <w:spacing w:after="0" w:line="173" w:lineRule="exact"/>
      <w:ind w:firstLine="300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5">
    <w:name w:val="Основной текст (5)_"/>
    <w:link w:val="50"/>
    <w:uiPriority w:val="99"/>
    <w:locked/>
    <w:rsid w:val="00140241"/>
    <w:rPr>
      <w:rFonts w:ascii="Trebuchet MS" w:eastAsia="Times New Roman" w:hAnsi="Trebuchet MS" w:cs="Trebuchet MS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140241"/>
    <w:pPr>
      <w:shd w:val="clear" w:color="auto" w:fill="FFFFFF"/>
      <w:spacing w:after="0" w:line="240" w:lineRule="atLeast"/>
    </w:pPr>
    <w:rPr>
      <w:rFonts w:ascii="Trebuchet MS" w:hAnsi="Trebuchet MS" w:cs="Trebuchet MS"/>
      <w:sz w:val="25"/>
      <w:szCs w:val="25"/>
      <w:lang w:eastAsia="ru-RU"/>
    </w:rPr>
  </w:style>
  <w:style w:type="character" w:customStyle="1" w:styleId="6">
    <w:name w:val="Основной текст (6)_"/>
    <w:link w:val="60"/>
    <w:uiPriority w:val="99"/>
    <w:locked/>
    <w:rsid w:val="0014024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140241"/>
    <w:pPr>
      <w:shd w:val="clear" w:color="auto" w:fill="FFFFFF"/>
      <w:spacing w:after="0" w:line="218" w:lineRule="exac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uiPriority w:val="99"/>
    <w:rsid w:val="00140241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2TimesNewRoman1">
    <w:name w:val="Основной текст (2) + Times New Roman1"/>
    <w:uiPriority w:val="99"/>
    <w:rsid w:val="00140241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14024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9pt1">
    <w:name w:val="Основной текст + 9 pt1"/>
    <w:aliases w:val="Полужирный"/>
    <w:uiPriority w:val="99"/>
    <w:rsid w:val="00140241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667</TotalTime>
  <Pages>18</Pages>
  <Words>3568</Words>
  <Characters>20344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Ден</cp:lastModifiedBy>
  <cp:revision>17</cp:revision>
  <cp:lastPrinted>2019-07-18T10:32:00Z</cp:lastPrinted>
  <dcterms:created xsi:type="dcterms:W3CDTF">2019-03-18T04:42:00Z</dcterms:created>
  <dcterms:modified xsi:type="dcterms:W3CDTF">2020-11-10T09:45:00Z</dcterms:modified>
</cp:coreProperties>
</file>