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00" w:rsidRPr="001F5C00" w:rsidRDefault="001F5C00" w:rsidP="001F5C0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</w:pPr>
      <w:r w:rsidRPr="001F5C00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  <w:t xml:space="preserve">Профилактика ГРИППА и ОРВИ (информация для родителей). 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876675" cy="5495925"/>
            <wp:effectExtent l="19050" t="0" r="9525" b="0"/>
            <wp:docPr id="1" name="Рисунок 1" descr="http://www.maam.ru/images/photos/510c78e0731e59e7023e5833a99fd9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images/photos/510c78e0731e59e7023e5833a99fd99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3886200" cy="5505450"/>
            <wp:effectExtent l="19050" t="0" r="0" b="0"/>
            <wp:docPr id="2" name="Рисунок 2" descr="http://www.maam.ru/images/photos/13995028c061b5fab6103c5c21c08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images/photos/13995028c061b5fab6103c5c21c088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Острые респираторные вирусные инфекции наиболее частые заболевания у детей и иметь представление о них очень важно для родителей.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 гриппа, </w:t>
      </w:r>
      <w:proofErr w:type="spell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парагриппа</w:t>
      </w:r>
      <w:proofErr w:type="spell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, аденовирусы, </w:t>
      </w:r>
      <w:proofErr w:type="spell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риновирусы</w:t>
      </w:r>
      <w:proofErr w:type="spell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, респираторно-синцитиальные вирусы. Наиболее часто «простудные» заболевания отмечаются у детей со сниженным или ослабленным иммунитетом, а также 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у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имеющих многочисленные контакты в детских дошкольных учреждениях и школах.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u w:val="single"/>
          <w:lang w:eastAsia="ru-RU"/>
        </w:rPr>
        <w:t>Пути передачи инфекции:</w:t>
      </w: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воздушно-капельный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и бытовой (заражение через предметы обихода, туалетные принадлежности, детские игрушки, белье, посуду и т.д.).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Для гриппа характерно очень быстрое развитие клинических симптомов. </w:t>
      </w: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u w:val="single"/>
          <w:lang w:eastAsia="ru-RU"/>
        </w:rPr>
        <w:t xml:space="preserve">Температура тела достигает максимальных значений (39°С–40°С) уже 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u w:val="single"/>
          <w:lang w:eastAsia="ru-RU"/>
        </w:rPr>
        <w:t>в первые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u w:val="single"/>
          <w:lang w:eastAsia="ru-RU"/>
        </w:rPr>
        <w:t xml:space="preserve"> 24–36 часов.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Сухой </w:t>
      </w: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u w:val="single"/>
          <w:lang w:eastAsia="ru-RU"/>
        </w:rPr>
        <w:lastRenderedPageBreak/>
        <w:t>болезненный кашель, заложенность носа появляются, как правило, через несколько часов от начала болезни. Типичным для гриппа является развитие трахеита, сопровождающееся болезненным кашлем в области грудины.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Самая большая опасность, которую влечет за собой грипп,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возможно развитие воспаления легких. Родители должны знать признаки, позволяющие заподозрить </w:t>
      </w: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u w:val="single"/>
          <w:lang w:eastAsia="ru-RU"/>
        </w:rPr>
        <w:t>пневмонию у ребенка. Температура выше 38 градусов более трех дней, кряхтящее дыхание, учащенное дыхание, втяжение податливых мест грудной клетки при вдохе, посинение губ и кожи, полный отказ от еды, беспокойство или сонливость - это признаки, требующие повторного вызова врача.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Профилактика гриппа и ОРВИ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период эпидемий (особенно при опасных разновидностях гриппа, таких, как свиной грипп) необходимо:</w:t>
      </w:r>
    </w:p>
    <w:p w:rsidR="001F5C00" w:rsidRPr="001F5C00" w:rsidRDefault="001F5C00" w:rsidP="001F5C0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соблюдать режим учебы и отдыха, не переутомляться, больше бывать на свежем воздухе, спать достаточное время и полноценно питаться;</w:t>
      </w:r>
    </w:p>
    <w:p w:rsidR="001F5C00" w:rsidRPr="001F5C00" w:rsidRDefault="001F5C00" w:rsidP="001F5C0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делать утреннюю гимнастику и обтирание прохладной водой, заниматься физкультурой;</w:t>
      </w:r>
    </w:p>
    <w:p w:rsidR="001F5C00" w:rsidRPr="001F5C00" w:rsidRDefault="001F5C00" w:rsidP="001F5C0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при заболевании родственников по возможности изолировать их в отдельную комнату;</w:t>
      </w:r>
    </w:p>
    <w:p w:rsidR="001F5C00" w:rsidRPr="001F5C00" w:rsidRDefault="001F5C00" w:rsidP="001F5C0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тщательно мыть руки перед едой, по возвращении с улицы, а так же после пользования общими предметами, если в семье есть заболевший (огромная часть микробов передается через предметы общего пользования — перила в транспорте, продукты в супермаркетах и, конечно, денежные банкноты);</w:t>
      </w:r>
    </w:p>
    <w:p w:rsidR="001F5C00" w:rsidRPr="001F5C00" w:rsidRDefault="001F5C00" w:rsidP="001F5C0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часто проветривать помещение и проводить влажную уборку, спать с открытой форточкой, но избегать сквозняков;</w:t>
      </w:r>
    </w:p>
    <w:p w:rsidR="001F5C00" w:rsidRPr="001F5C00" w:rsidRDefault="001F5C00" w:rsidP="001F5C0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ограничить посещение многолюдных мест (театров, кино, супермаркетов) и массовых мероприятий, где из-за большого скопления народа вирус очень быстро распространяется;</w:t>
      </w:r>
    </w:p>
    <w:p w:rsidR="001F5C00" w:rsidRPr="001F5C00" w:rsidRDefault="001F5C00" w:rsidP="001F5C0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период эпидемии промывать нос и полоскать горло рекомендуется не реже 2-3 раз в сутки.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Вакцинация - наиболее эффективная мера борьбы с гриппом.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Введение в организм вакцины не может вызвать заболевание, но путем выработки защитных антител стимулирует иммунную систему для борьбы с инфекцией. Противогриппозные вакцины безопасны и обладают высокой эффективностью с точки зрения профилактики гриппа и развития осложнений. Вакцинация снижает частоту заболеваемости гриппом в среднем в 2 раза, у привитых в случае их заболевания оно протекает легче и не приводит к развитию осложнений.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Вакцины нового поколения разрешено применять как у взрослых, так и у детей. Вакцины подтвердили свою высокую результативность и отличную переносимость. Это особенно важно для детей с хроническими заболеваниями органов дыхания, </w:t>
      </w:r>
      <w:proofErr w:type="spellStart"/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системы, патологией центральной нервной системы. 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Прививку против гриппа лучше проводить осенью перед началом гриппозного сезона, чтобы у человека выработался иммунитет. В среднем для обеспечения надежной защиты от гриппа требуется 2-3 недели, а ослабленным людям - 1 – 1,5 месяца.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Прививка, сделанная в прошлом году, не защитит от гриппа, так как приобретенный иммунитет не продолжителен. 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настоящее время в России зарегистрированы и разрешены к применению различные препараты живых и инактивированных гриппозных вакцин.</w:t>
      </w:r>
    </w:p>
    <w:p w:rsidR="001F5C00" w:rsidRPr="001F5C00" w:rsidRDefault="001F5C00" w:rsidP="001F5C00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lastRenderedPageBreak/>
        <w:t>Общие принципы лечения гриппа и ОРВИ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Необходимо отметить, что </w:t>
      </w:r>
      <w:r w:rsidRPr="001F5C00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 xml:space="preserve">самолечение при гриппе недопустимо, </w:t>
      </w: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особенно для детей и лиц пожилого возраста. Предугадать течение гриппа невозможно, а осложнения могут быть самыми различными. Только врач может правильно оценить состояние больного. Поэтому необходимо сразу вызвать врача.</w:t>
      </w:r>
      <w:r w:rsidRPr="001F5C00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 xml:space="preserve"> Лекарственные препараты должен назначить врач.</w:t>
      </w: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Какие медикаменты нужны ребенку - решает врач в зависимости от состояния организма. Выбор и назначение лекарств зависят также от признаков и тяжести заболевания.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ºС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, а во время сна - ниже; частое проветривание облегчает дыхание, уменьшает насморк.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Не спешите снижать температуру, если она не превышает 38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°С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, так как это своеобразная защитная реакция организма от микробов.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Питание не требует особой коррекции. Если ребенок не ест, не надо настаивать - при улучшении состояния аппетит восстановится.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Питьевой режим имеет немаловажное значение. Больной теряет много жидкости 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потом, 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при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дыхании, поэтому он должен много пить: чай, морсы, овощные отвары. Растворы для приема внутрь, продающиеся в аптеках, лучше давать пополам с чаем, соком, кипяченой водой.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Повторный вызов врача необходим в следующих ситуациях: сохранение температуры выше 38</w:t>
      </w:r>
      <w:proofErr w:type="gramStart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°С</w:t>
      </w:r>
      <w:proofErr w:type="gramEnd"/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Больной должен быть изолирован сроком на 7 дней, в домашних условиях – в отдельной комнате.</w:t>
      </w:r>
    </w:p>
    <w:p w:rsidR="001F5C00" w:rsidRPr="001F5C00" w:rsidRDefault="001F5C00" w:rsidP="001F5C0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F5C00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Предметы обихода, посуду, а также полы протирать дезинфицирующими средствами, обслуживание больного проводить в марлевой повязке в 4-6 слоев.</w:t>
      </w:r>
    </w:p>
    <w:p w:rsidR="00AE0661" w:rsidRDefault="00AE0661"/>
    <w:sectPr w:rsidR="00AE0661" w:rsidSect="00AE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24F"/>
    <w:multiLevelType w:val="multilevel"/>
    <w:tmpl w:val="7428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C6DDD"/>
    <w:multiLevelType w:val="multilevel"/>
    <w:tmpl w:val="843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C00"/>
    <w:rsid w:val="001F5C00"/>
    <w:rsid w:val="00AE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61"/>
  </w:style>
  <w:style w:type="paragraph" w:styleId="1">
    <w:name w:val="heading 1"/>
    <w:basedOn w:val="a"/>
    <w:link w:val="10"/>
    <w:uiPriority w:val="9"/>
    <w:qFormat/>
    <w:rsid w:val="001F5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C00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1F5C00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1F5C00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185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2015-01-29T10:32:00Z</dcterms:created>
  <dcterms:modified xsi:type="dcterms:W3CDTF">2015-01-29T10:33:00Z</dcterms:modified>
</cp:coreProperties>
</file>