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E9D" w:rsidRDefault="00BC7E9D" w:rsidP="00BC7E9D">
      <w:pPr>
        <w:widowControl w:val="0"/>
        <w:tabs>
          <w:tab w:val="left" w:pos="73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Приложение №1 к постановлению администрации</w:t>
      </w:r>
    </w:p>
    <w:p w:rsidR="00BC7E9D" w:rsidRDefault="00BC7E9D" w:rsidP="00BC7E9D">
      <w:pPr>
        <w:widowControl w:val="0"/>
        <w:tabs>
          <w:tab w:val="left" w:pos="73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Омутинского муниципального района</w:t>
      </w:r>
    </w:p>
    <w:p w:rsidR="00BC7E9D" w:rsidRDefault="00BC7E9D" w:rsidP="00BC7E9D">
      <w:pPr>
        <w:widowControl w:val="0"/>
        <w:tabs>
          <w:tab w:val="left" w:pos="73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от «27» апреля 2015 №114-п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АДМИНИСТРАТИВНЫЙ РЕГЛАМЕНТ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ПРЕДОСТАВЛЕНИЯ МУНИЦИПАЛЬНОЙ УСЛУГИ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«ОРГАНИЗАЦИЯ ПОДВОЗА УЧАЩИХСЯ»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6"/>
          <w:szCs w:val="26"/>
        </w:rPr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I. ОБЩИЕ ПОЛОЖЕНИЯ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Предмет регулирования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C7E9D" w:rsidRDefault="00BC7E9D" w:rsidP="00BC7E9D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Административный регламент предоставления муниципальной  услуги по организации подвоза учащихся (далее - Регламент) определяет сроки и последовательность административных процедур и действий при предоставлении указанной муниципальной услуги администрацией Омутинского муниципального района и разработан в целях обеспечения доступности качественного общего образования обучающихся, проживающих в отдаленных населенных пунктах в сельской местности Омутинского муниципального района.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Круг заявителей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2. Заявителями на предоставление муниципальной услуги по организации подвоза учащихся являются: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а) организации, осуществляющие образовательную деятельность по образовательным программам начального общего образования, образовательные программам основного общего образования, образовательные программам среднего общего образования, учредителем которых является администрация Омутинского муниципального района (далее образовательная организация);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б) родители (законные представители) учащихся, обучающихся в образовательных организациях.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 Получателями муниципальной услуги по организации подвоза учащихся являются учащиеся образовательных организаций, проживающих за пределами расстояний, указанных в СанПиН 2.4.2.2821-10. 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нормативы", утвержденными постановлением Главного государственного санитарного врача РФ от 29.12.2010 N 189.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Требования к порядку информирования о предоставлении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муниципальной услуги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4. Информирование о предоставлении муниципальной услуги по организации подвоза учащихся осуществляется:</w:t>
      </w:r>
    </w:p>
    <w:p w:rsidR="00BC7E9D" w:rsidRDefault="00BC7E9D" w:rsidP="00BC7E9D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непосредственно в зданиях образовательных организаций  с использованием средств наглядной информации, в том числе информационных стендов, и средств информирования с помощью информационно-коммуникационных технологий;</w:t>
      </w:r>
    </w:p>
    <w:p w:rsidR="00BC7E9D" w:rsidRDefault="00BC7E9D" w:rsidP="00BC7E9D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посредством использования телефонной связи;</w:t>
      </w:r>
    </w:p>
    <w:p w:rsidR="00BC7E9D" w:rsidRDefault="00BC7E9D" w:rsidP="00BC7E9D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посредством официального сайта образовательных организаций и отдела образования администрации Омутинского муниципального района  в информационно-телекоммуникационной сети "Интернет" (далее - официальный сайт образовательной организации), федеральной государственной информационной системы "Единый портал государственных и муниципальных услуг (функций)" (далее - Единый портал).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Информация о месте нахождения и графике работы образовательных организаций, участвующих в предоставлении муниципальной услуги, изложена  в Приложении № 1 к настоящему регламенту.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Официальный сайт Единого портала: </w:t>
      </w:r>
      <w:hyperlink r:id="rId5" w:history="1">
        <w:r>
          <w:rPr>
            <w:rStyle w:val="a3"/>
            <w:rFonts w:ascii="Arial" w:hAnsi="Arial" w:cs="Arial"/>
            <w:sz w:val="26"/>
            <w:szCs w:val="26"/>
          </w:rPr>
          <w:t>www.gosuslugi.ru</w:t>
        </w:r>
      </w:hyperlink>
      <w:r>
        <w:rPr>
          <w:rFonts w:ascii="Arial" w:hAnsi="Arial" w:cs="Arial"/>
          <w:sz w:val="26"/>
          <w:szCs w:val="26"/>
        </w:rPr>
        <w:t>.</w:t>
      </w:r>
    </w:p>
    <w:p w:rsidR="00BC7E9D" w:rsidRDefault="00BC7E9D" w:rsidP="00BC7E9D">
      <w:pPr>
        <w:pStyle w:val="a5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Общий регламент предоставления муниципальной услуги, а также контроль за качеством ее предоставления осуществляет уполномоченная организация – отдел образования администрации Омутинского муниципального района (далее уполномоченная организация).</w:t>
      </w:r>
    </w:p>
    <w:p w:rsidR="00BC7E9D" w:rsidRDefault="00BC7E9D" w:rsidP="00BC7E9D">
      <w:pPr>
        <w:pStyle w:val="a5"/>
        <w:ind w:firstLine="851"/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Место нахождения уполномоченной организации</w:t>
      </w:r>
      <w:r>
        <w:rPr>
          <w:rFonts w:ascii="Arial" w:eastAsia="Calibri" w:hAnsi="Arial" w:cs="Arial"/>
          <w:sz w:val="26"/>
          <w:szCs w:val="26"/>
        </w:rPr>
        <w:t>: Тюменская область, Омутинский район, с. Омутинское, ул. Первомайская, 78а.</w:t>
      </w:r>
    </w:p>
    <w:p w:rsidR="00BC7E9D" w:rsidRDefault="00BC7E9D" w:rsidP="00BC7E9D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График работы Уполномоченного органа:</w:t>
      </w:r>
    </w:p>
    <w:tbl>
      <w:tblPr>
        <w:tblW w:w="0" w:type="auto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2880"/>
        <w:gridCol w:w="6480"/>
      </w:tblGrid>
      <w:tr w:rsidR="00BC7E9D" w:rsidTr="00BC7E9D">
        <w:trPr>
          <w:trHeight w:val="544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E9D" w:rsidRDefault="00BC7E9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6"/>
                <w:szCs w:val="26"/>
                <w:lang w:eastAsia="en-US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 xml:space="preserve">Дни недели                 </w:t>
            </w:r>
          </w:p>
        </w:tc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E9D" w:rsidRDefault="00BC7E9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6"/>
                <w:szCs w:val="26"/>
                <w:lang w:eastAsia="en-US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 xml:space="preserve">Периоды и часы работы                        </w:t>
            </w:r>
          </w:p>
        </w:tc>
      </w:tr>
      <w:tr w:rsidR="00BC7E9D" w:rsidTr="00BC7E9D">
        <w:trPr>
          <w:trHeight w:val="544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E9D" w:rsidRDefault="00BC7E9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6"/>
                <w:szCs w:val="26"/>
                <w:lang w:eastAsia="en-US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 xml:space="preserve">Понедельник                </w:t>
            </w:r>
          </w:p>
        </w:tc>
        <w:tc>
          <w:tcPr>
            <w:tcW w:w="6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E9D" w:rsidRDefault="00BC7E9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6"/>
                <w:szCs w:val="26"/>
                <w:lang w:eastAsia="en-US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>8:00 - 16:15; обеденный перерыв 12:00 - 13:00</w:t>
            </w:r>
          </w:p>
        </w:tc>
      </w:tr>
      <w:tr w:rsidR="00BC7E9D" w:rsidTr="00BC7E9D">
        <w:trPr>
          <w:trHeight w:val="544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E9D" w:rsidRDefault="00BC7E9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6"/>
                <w:szCs w:val="26"/>
                <w:lang w:eastAsia="en-US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 xml:space="preserve">Вторник                    </w:t>
            </w:r>
          </w:p>
        </w:tc>
        <w:tc>
          <w:tcPr>
            <w:tcW w:w="6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E9D" w:rsidRDefault="00BC7E9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6"/>
                <w:szCs w:val="26"/>
                <w:lang w:eastAsia="en-US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>8:00 - 16:15; обеденный перерыв 12:00 - 13:00</w:t>
            </w:r>
          </w:p>
        </w:tc>
      </w:tr>
      <w:tr w:rsidR="00BC7E9D" w:rsidTr="00BC7E9D">
        <w:trPr>
          <w:trHeight w:val="544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E9D" w:rsidRDefault="00BC7E9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6"/>
                <w:szCs w:val="26"/>
                <w:lang w:eastAsia="en-US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 xml:space="preserve">Среда                      </w:t>
            </w:r>
          </w:p>
        </w:tc>
        <w:tc>
          <w:tcPr>
            <w:tcW w:w="6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E9D" w:rsidRDefault="00BC7E9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6"/>
                <w:szCs w:val="26"/>
                <w:lang w:eastAsia="en-US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>8:00 - 16:15; обеденный перерыв 12:00 - 13:00</w:t>
            </w:r>
          </w:p>
        </w:tc>
      </w:tr>
      <w:tr w:rsidR="00BC7E9D" w:rsidTr="00BC7E9D">
        <w:trPr>
          <w:trHeight w:val="544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E9D" w:rsidRDefault="00BC7E9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6"/>
                <w:szCs w:val="26"/>
                <w:lang w:eastAsia="en-US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 xml:space="preserve">Четверг                    </w:t>
            </w:r>
          </w:p>
        </w:tc>
        <w:tc>
          <w:tcPr>
            <w:tcW w:w="6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E9D" w:rsidRDefault="00BC7E9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6"/>
                <w:szCs w:val="26"/>
                <w:lang w:eastAsia="en-US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>8:00 - 16:15; обеденный перерыв 12:00 - 13:00</w:t>
            </w:r>
          </w:p>
        </w:tc>
      </w:tr>
      <w:tr w:rsidR="00BC7E9D" w:rsidTr="00BC7E9D">
        <w:trPr>
          <w:trHeight w:val="544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E9D" w:rsidRDefault="00BC7E9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6"/>
                <w:szCs w:val="26"/>
                <w:lang w:eastAsia="en-US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 xml:space="preserve">Пятница                    </w:t>
            </w:r>
          </w:p>
        </w:tc>
        <w:tc>
          <w:tcPr>
            <w:tcW w:w="6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E9D" w:rsidRDefault="00BC7E9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6"/>
                <w:szCs w:val="26"/>
                <w:lang w:eastAsia="en-US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>8:00 - 16:00; обеденный перерыв 12:00 - 13:00</w:t>
            </w:r>
          </w:p>
        </w:tc>
      </w:tr>
      <w:tr w:rsidR="00BC7E9D" w:rsidTr="00BC7E9D">
        <w:trPr>
          <w:trHeight w:val="544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E9D" w:rsidRDefault="00BC7E9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6"/>
                <w:szCs w:val="26"/>
                <w:lang w:eastAsia="en-US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 xml:space="preserve">Суббота, воскресенье       </w:t>
            </w:r>
          </w:p>
        </w:tc>
        <w:tc>
          <w:tcPr>
            <w:tcW w:w="6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E9D" w:rsidRDefault="00BC7E9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6"/>
                <w:szCs w:val="26"/>
                <w:lang w:eastAsia="en-US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 xml:space="preserve">выходной                                     </w:t>
            </w:r>
          </w:p>
        </w:tc>
      </w:tr>
    </w:tbl>
    <w:p w:rsidR="00BC7E9D" w:rsidRDefault="00BC7E9D" w:rsidP="00BC7E9D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z w:val="26"/>
          <w:szCs w:val="26"/>
          <w:lang w:eastAsia="en-US"/>
        </w:rPr>
      </w:pPr>
    </w:p>
    <w:p w:rsidR="00BC7E9D" w:rsidRDefault="00BC7E9D" w:rsidP="00BC7E9D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Справочные телефонные номера: 834544 3-23-47; 3-19-84; 3-30-68; 3-19-89.</w:t>
      </w:r>
    </w:p>
    <w:p w:rsidR="00BC7E9D" w:rsidRDefault="00BC7E9D" w:rsidP="00BC7E9D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 xml:space="preserve"> Адреса официальных сайтов в сети Интернет, адреса электронной почты.</w:t>
      </w:r>
    </w:p>
    <w:p w:rsidR="00BC7E9D" w:rsidRDefault="00BC7E9D" w:rsidP="00BC7E9D">
      <w:pPr>
        <w:widowControl w:val="0"/>
        <w:autoSpaceDE w:val="0"/>
        <w:autoSpaceDN w:val="0"/>
        <w:adjustRightInd w:val="0"/>
        <w:ind w:firstLine="851"/>
        <w:jc w:val="both"/>
        <w:rPr>
          <w:rFonts w:ascii="Arial" w:eastAsiaTheme="minorHAns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lastRenderedPageBreak/>
        <w:t xml:space="preserve">Адреса официальных сайтов, на которых размещена информация о предоставлении муниципальной услуги: http://omutinka.admtyumen.ru (раздел "Образование"). Адрес электронной почты: </w:t>
      </w:r>
      <w:hyperlink r:id="rId6" w:history="1">
        <w:r>
          <w:rPr>
            <w:rStyle w:val="a3"/>
            <w:rFonts w:ascii="Arial" w:eastAsia="Calibri" w:hAnsi="Arial" w:cs="Arial"/>
            <w:color w:val="0000FF"/>
            <w:sz w:val="26"/>
            <w:szCs w:val="26"/>
          </w:rPr>
          <w:t>omut_obrazovaniya@mail.ru</w:t>
        </w:r>
      </w:hyperlink>
      <w:r>
        <w:rPr>
          <w:rFonts w:ascii="Arial" w:eastAsia="Calibri" w:hAnsi="Arial" w:cs="Arial"/>
          <w:sz w:val="26"/>
          <w:szCs w:val="26"/>
        </w:rPr>
        <w:t>.</w:t>
      </w:r>
    </w:p>
    <w:p w:rsidR="00BC7E9D" w:rsidRDefault="00BC7E9D" w:rsidP="00BC7E9D">
      <w:pPr>
        <w:pStyle w:val="a5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Информирование о ходе предоставления муниципальной услуги осуществляется ответственным специалистом уполномоченной организации и образовательных учреждений (далее ответственным специалистом):</w:t>
      </w:r>
    </w:p>
    <w:p w:rsidR="00BC7E9D" w:rsidRDefault="00BC7E9D" w:rsidP="00BC7E9D">
      <w:pPr>
        <w:pStyle w:val="a5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при личном контакте или с использованием средств телефонной связи немедленно;</w:t>
      </w:r>
    </w:p>
    <w:p w:rsidR="00BC7E9D" w:rsidRDefault="00BC7E9D" w:rsidP="00BC7E9D">
      <w:pPr>
        <w:pStyle w:val="a5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посредством почтовой связи и электронной почты в течение пяти дней.</w:t>
      </w:r>
    </w:p>
    <w:p w:rsidR="00BC7E9D" w:rsidRDefault="00BC7E9D" w:rsidP="00BC7E9D">
      <w:pPr>
        <w:pStyle w:val="a5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Style w:val="apple-converted-space"/>
          <w:rFonts w:ascii="Arial" w:hAnsi="Arial" w:cs="Arial"/>
          <w:color w:val="555555"/>
          <w:sz w:val="26"/>
          <w:szCs w:val="26"/>
        </w:rPr>
        <w:t> </w:t>
      </w:r>
      <w:r>
        <w:rPr>
          <w:rFonts w:ascii="Arial" w:hAnsi="Arial" w:cs="Arial"/>
          <w:sz w:val="26"/>
          <w:szCs w:val="26"/>
        </w:rPr>
        <w:t>Консультации по вопросам предоставления муниципальной услуги проводятся ответственным специалистом по следующим вопросам:</w:t>
      </w:r>
    </w:p>
    <w:p w:rsidR="00BC7E9D" w:rsidRDefault="00BC7E9D" w:rsidP="00BC7E9D">
      <w:pPr>
        <w:pStyle w:val="a5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перечень документов, необходимых для предоставления муниципальной услуги, комплектности (достаточности) представленных документов;</w:t>
      </w:r>
    </w:p>
    <w:p w:rsidR="00BC7E9D" w:rsidRDefault="00BC7E9D" w:rsidP="00BC7E9D">
      <w:pPr>
        <w:pStyle w:val="a5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время приема документов;</w:t>
      </w:r>
    </w:p>
    <w:p w:rsidR="00BC7E9D" w:rsidRDefault="00BC7E9D" w:rsidP="00BC7E9D">
      <w:pPr>
        <w:pStyle w:val="a5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сроки предоставления муниципальной услуги;</w:t>
      </w:r>
    </w:p>
    <w:p w:rsidR="00BC7E9D" w:rsidRDefault="00BC7E9D" w:rsidP="00BC7E9D">
      <w:pPr>
        <w:pStyle w:val="a5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порядок обжалования действий (бездействия) и решений, осуществляемых принимаемых в ходе предоставления муниципальной услуги.</w:t>
      </w:r>
    </w:p>
    <w:p w:rsidR="00BC7E9D" w:rsidRDefault="00BC7E9D" w:rsidP="00BC7E9D">
      <w:pPr>
        <w:pStyle w:val="a5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Информация предоставляется при личном обращении, по телефону или по электронной почте.</w:t>
      </w:r>
    </w:p>
    <w:p w:rsidR="00BC7E9D" w:rsidRDefault="00BC7E9D" w:rsidP="00BC7E9D">
      <w:pPr>
        <w:pStyle w:val="a5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При ответах на телефонные звонки и устные обращения ответственный специалист подробно и в вежливой (корректной) форме информирует обратившихся по интересующим их вопросам. Ответ на телефонный звонок должен начинаться с информации о наименовании Учреждения, в которое позвонил гражданин, фамилии, имени, отчестве и должности специалиста, принявшего телефонный звонок.</w:t>
      </w:r>
    </w:p>
    <w:p w:rsidR="00BC7E9D" w:rsidRDefault="00BC7E9D" w:rsidP="00BC7E9D">
      <w:pPr>
        <w:pStyle w:val="a5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При невозможности специалиста, принявшего звонок, самостоятельно ответить на поставленные вопросы обратившемуся гражданину должен быть сообщен телефонный номер, по которому можно получить необходимую информацию.</w:t>
      </w:r>
    </w:p>
    <w:p w:rsidR="00BC7E9D" w:rsidRDefault="00BC7E9D" w:rsidP="00BC7E9D">
      <w:pPr>
        <w:pStyle w:val="a5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Консультации по порядку предоставления муниципальной услуги осуществляются бесплатно.</w:t>
      </w:r>
    </w:p>
    <w:p w:rsidR="00BC7E9D" w:rsidRDefault="00BC7E9D" w:rsidP="00BC7E9D">
      <w:pPr>
        <w:pStyle w:val="a5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2.8. На информационных стендах в зданиях уполномоченной организации и на официальном сайте уполномоченной организации размещается следующая информация:</w:t>
      </w:r>
    </w:p>
    <w:p w:rsidR="00BC7E9D" w:rsidRDefault="00BC7E9D" w:rsidP="00BC7E9D">
      <w:pPr>
        <w:pStyle w:val="a5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место и время приема заявителей;</w:t>
      </w:r>
    </w:p>
    <w:p w:rsidR="00BC7E9D" w:rsidRDefault="00BC7E9D" w:rsidP="00BC7E9D">
      <w:pPr>
        <w:pStyle w:val="a5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перечень Локальных актов, регламентирующих подвоз обучающихся к месту учебы и обратно;</w:t>
      </w:r>
    </w:p>
    <w:p w:rsidR="00BC7E9D" w:rsidRDefault="00BC7E9D" w:rsidP="00BC7E9D">
      <w:pPr>
        <w:pStyle w:val="a5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информация о сроках предоставлении муниципальной услуги в целом и сроках выполнения отдельных административных процедур;</w:t>
      </w:r>
    </w:p>
    <w:p w:rsidR="00BC7E9D" w:rsidRDefault="00BC7E9D" w:rsidP="00BC7E9D">
      <w:pPr>
        <w:pStyle w:val="a5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перечень, формы документов для заполнения, образцы заполнения документов (бланки для заполнения);</w:t>
      </w:r>
    </w:p>
    <w:p w:rsidR="00BC7E9D" w:rsidRDefault="00BC7E9D" w:rsidP="00BC7E9D">
      <w:pPr>
        <w:pStyle w:val="a5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- список должностных лиц, назначенных руководителем ответственными за предоставление муниципальной услуги по подвозу обучающихся к месту учебы и обратно;</w:t>
      </w:r>
    </w:p>
    <w:p w:rsidR="00BC7E9D" w:rsidRDefault="00BC7E9D" w:rsidP="00BC7E9D">
      <w:pPr>
        <w:pStyle w:val="a5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список контактных телефонов.</w:t>
      </w:r>
    </w:p>
    <w:p w:rsidR="00BC7E9D" w:rsidRDefault="00BC7E9D" w:rsidP="00BC7E9D">
      <w:pPr>
        <w:pStyle w:val="a5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2.9. На стенде уполномоченной организации размещается следующая информация:</w:t>
      </w:r>
    </w:p>
    <w:p w:rsidR="00BC7E9D" w:rsidRDefault="00BC7E9D" w:rsidP="00BC7E9D">
      <w:pPr>
        <w:pStyle w:val="a5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перечень адресов местонахождения, справочных телефонов, адресов официальных сайтов образовательных организаций, предоставляющих муниципальную услугу;</w:t>
      </w:r>
    </w:p>
    <w:p w:rsidR="00BC7E9D" w:rsidRDefault="00BC7E9D" w:rsidP="00BC7E9D">
      <w:pPr>
        <w:pStyle w:val="a5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список локальных актов, регулирующих деятельность по предоставлению муниципальной услуги;</w:t>
      </w:r>
    </w:p>
    <w:p w:rsidR="00BC7E9D" w:rsidRDefault="00BC7E9D" w:rsidP="00BC7E9D">
      <w:pPr>
        <w:pStyle w:val="a5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текст административного регламента с приложениями или выдержки из него при размещении информации на стенде (информация о сроках предоставления муниципальной услуги в целом и сроках выполнения отдельных административных процедур, перечень, формы документов для заполнения, образцы заполнения документов (бланки для заполнения), порядок информирования о ходе предоставления муниципальной услуги, порядок получения консультации, порядок обжалования решений, действий или бездействий должностных лиц, предоставляющих муниципальную услугу).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II. СТАНДАРТ ПРЕДОСТАВЛЕНИЯ МУНИЦИПАЛЬНОЙ  УСЛУГИ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Наименование муниципальной услуги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5. Наименование муниципальной услуги – организация подвоза учащихся (далее – муниципальная  услуга).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Наименование образовательной организации,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предоставляющей муниципальную услугу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6. Предоставление муниципальной услуги осуществляется   транспортом образовательной организации, на балансе которой находится транспортное средство. Перечень образовательных организаций, оказывающих муниципальную услугу, указан в Приложении  № 1 к настоящему регламенту.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FF0000"/>
        </w:rPr>
      </w:pPr>
      <w:r>
        <w:rPr>
          <w:rFonts w:ascii="Arial" w:hAnsi="Arial" w:cs="Arial"/>
          <w:sz w:val="26"/>
          <w:szCs w:val="26"/>
        </w:rPr>
        <w:t>При предоставлении муниципальной услуги образовательные организации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</w:rPr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Результат предоставления муниципальной  услуги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7. Результатом предоставления муниципальной услуги является:</w:t>
      </w:r>
    </w:p>
    <w:p w:rsidR="00BC7E9D" w:rsidRDefault="00BC7E9D" w:rsidP="00BC7E9D">
      <w:pPr>
        <w:pStyle w:val="a5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обеспечение доступности качественного общего образования обучающихся, проживающих в отдаленных населенных пунктах, расположенных в сельской местности; </w:t>
      </w:r>
    </w:p>
    <w:p w:rsidR="00BC7E9D" w:rsidRDefault="00BC7E9D" w:rsidP="00BC7E9D">
      <w:pPr>
        <w:pStyle w:val="a5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·    создание оптимальных условий для успешного функционирования системы по организации подвоза обучающихся к месту учебы и обратно на территории Омутинского района</w:t>
      </w:r>
    </w:p>
    <w:p w:rsidR="00BC7E9D" w:rsidRDefault="00BC7E9D" w:rsidP="00BC7E9D">
      <w:pPr>
        <w:pStyle w:val="a5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- доставка нуждающихся в данной услуге учащихся к образовательным организациям и иным учреждениям в соответствии с учебным планом в течение всего учебного года. 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Срок предоставления муниципальной услуги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bookmarkStart w:id="0" w:name="Par74"/>
      <w:bookmarkEnd w:id="0"/>
      <w:r>
        <w:rPr>
          <w:rFonts w:ascii="Arial" w:hAnsi="Arial" w:cs="Arial"/>
          <w:sz w:val="26"/>
          <w:szCs w:val="26"/>
        </w:rPr>
        <w:t>8. Решение об осуществлении подвоза учащегося, либо об отказе в осуществлении подвоза  принимается администрацией Омутинского муниципального района  в срок, не превышающий  5 рабочих  дней со дня приема заявления об организации подвоза учащихся  и прилагаемых к этому заявлению документов к рассмотрению по существу.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Издание распоряжения  об организации подвоза учащихся осуществляется администрацией Омутинского муниципального района в срок до 1 сентября текущего года.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Муниципальная услуга по организации подвоза учащихся оказывается в течение всего учебного года.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Перечень нормативных правовых актов, регулирующих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отношения, возникающие в связи с предоставлением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муниципальной услуги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9. Предоставление муниципальной услуги осуществляется в соответствии с: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Конституцией Российской Федерации (принята всенародным голосованием 12.12.1993, http://www.pravo.gov.ru, 01.08.2014, "Собрание законодательства РФ", 04.08.2014, N 31, ст. 4398.);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Федеральный  закон от 06.10.2003 № 131-ФЗ «Об общих принципах организации местного самоуправления в Российской Федерации»( "Собрание законодательства РФ", 06.10.2003, N 40, ст. 3822, "Парламентская газета", N 186, 08.10.2003, "Российская газета", N 202, 08.10.2003.) ;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Федеральный закон  24.07.1998 № 124-ФЗ «Об основных гарантиях прав ребенка в Российской Федерации» ("Собрание законодательства РФ", 03.08.1998, N 31, ст. 3802,"Российская газета", N 147, 05.08.1998.);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 Федеральный закон от 29.12.2012 N 273-ФЗ "Об образовании в Российской Федерации" (http://www.pravo.gov.ru, 30.12.2012,"Собрание законодательства РФ", 31.12.2012, N 53 (ч. 1), ст. 7598,"Российская газета", N 303, 31.12.2012.)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СанПиН 2.4.2.2821-10. 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нормативы", утвержденными постановлением Главного государственного санитарного врача РФ от 29.12.2010 N 189 ("Российская газета", N 54, 16.03.2011.)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- Постановление Госстандарта РФ от 01.04.1998 №19 «О совершенствовании сертификации механических транспортных средств и прицепов» (вместе с «Правилами по проведению работ в Системе сертификации механических транспортных средств и прицепов») « Автобусы для перевозки детей» ГОСТ  51160 ("Бюллетень нормативных актов федеральных органов исполнительной власти", N 14, 13.07.1998.);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Федеральный закон  РФ от 10.12.1995г. № 196-ФЗ «О безопасности дорожного движения» ("Собрание законодательства РФ", 11.12.1995, N 50, ст. 4873,"Российская газета", N 245, 26.12.1995);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Приказ Минтранса РФ от 20.08.2004г. N15 "Положение об особенностях режима рабочего времени и времени отдыха водителей автомобилей" ("Бюллетень нормативных актов федеральных органов исполнительной власти", N 45, 08.11.2004, "Российская газета", N 248, 10.11.2004.)</w:t>
      </w:r>
    </w:p>
    <w:p w:rsidR="00BC7E9D" w:rsidRDefault="00BC7E9D" w:rsidP="00BC7E9D">
      <w:pPr>
        <w:pStyle w:val="a5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 Методические рекомендации "Медицинское обеспечение безопасности дорожного движения. Организация и порядок проведения предрейсовых медицинских осмотров водителей транспортных средств", утв. Минздравом РФ и Минтрансом РФ 29 января 2002 г.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Приказ Министерства здравоохранения РФ от 20.08.1996 г. №325 «Об утверждении состава и рекомендаций по применению аптечки первой помощи (автомобильной)» ("Бюллетень нормативных актов федеральных органов исполнительной власти", N 14, 1997,"Курьер", N 22, 29.07.1997, еженедельник, приложение к газете "Российские вести".)</w:t>
      </w:r>
    </w:p>
    <w:p w:rsidR="00BC7E9D" w:rsidRDefault="00BC7E9D" w:rsidP="00BC7E9D">
      <w:pPr>
        <w:pStyle w:val="a5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ГОСТ Р 51160-98 «Автобусы для перевозки детей (технические требования)»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 Постановление Правительства РФ от 17.12.2013 г. N1177 «Об утверждении правил организованной перевозки группы детей автобусами» (Официальный интернет-портал правовой информации http://www.pravo.gov.ru, 24.12.2013, "Собрание законодательства РФ", 30.12.2013, N 52 (часть II), ст. 7174.)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Приказ Министерства транспорта Российской Федерации от 15.01.2014 г. N7 "Об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 индивидуальных предпринимателей, осуществляющих перевозки автомобильным транспортом и городским наземным электрическим транспортом, к безопасной работе и транспортных средств к безопасной эксплуатации" ("Российская газета", N 136, 20.06.2014)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·         иным федеральным законодательством, законодательством Тюменской области, правовыми актами органа местного самоуправления Омутинского муниципального района 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Исчерпывающий перечень документов,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необходимых для предоставления муниципальной  услуги,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подлежащих представлению заявителем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7E9D" w:rsidRDefault="00BC7E9D" w:rsidP="00BC7E9D">
      <w:pPr>
        <w:spacing w:after="100" w:afterAutospacing="1" w:line="0" w:lineRule="atLeast"/>
        <w:contextualSpacing/>
        <w:jc w:val="both"/>
        <w:rPr>
          <w:rFonts w:ascii="Arial" w:hAnsi="Arial" w:cs="Arial"/>
          <w:sz w:val="26"/>
          <w:szCs w:val="26"/>
        </w:rPr>
      </w:pPr>
      <w:r>
        <w:rPr>
          <w:sz w:val="26"/>
          <w:szCs w:val="26"/>
        </w:rPr>
        <w:lastRenderedPageBreak/>
        <w:t>10</w:t>
      </w:r>
      <w:r>
        <w:rPr>
          <w:rFonts w:ascii="Arial" w:hAnsi="Arial" w:cs="Arial"/>
          <w:sz w:val="26"/>
          <w:szCs w:val="26"/>
        </w:rPr>
        <w:t>. Для предоставления муниципальной услуги образовательная организация запрашивает заявление от родителей (законных представителей) обучающегося, нуждающегося в муниципальной услуге   установленного образца (приложение №2);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11. Муниципальная услуга предоставляется на основании представленных  заявителем - образовательной организацией в администрацию Омутинского муниципального района следующих документов :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bookmarkStart w:id="1" w:name="Par119"/>
      <w:bookmarkEnd w:id="1"/>
      <w:r>
        <w:rPr>
          <w:rFonts w:ascii="Arial" w:hAnsi="Arial" w:cs="Arial"/>
          <w:sz w:val="26"/>
          <w:szCs w:val="26"/>
        </w:rPr>
        <w:t>- Положение об организации специальных школьных перевозок в образовательном учреждении;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приказ о назначении ответственного за организацию перевозок детей;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список учащихся, подлежащих подвозу;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схема движения по маршруту;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договор (копия) с ГБУЗ ТО «Областная больница № 16» о медицинском освидетельствовании водителя;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договор на техническое обслуживание транспортного средства;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сервисная книжка на автотранспорт.</w:t>
      </w:r>
    </w:p>
    <w:p w:rsidR="00BC7E9D" w:rsidRDefault="00BC7E9D" w:rsidP="00BC7E9D">
      <w:pPr>
        <w:spacing w:after="100" w:afterAutospacing="1" w:line="0" w:lineRule="atLeast"/>
        <w:ind w:firstLine="708"/>
        <w:contextualSpacing/>
        <w:jc w:val="both"/>
        <w:rPr>
          <w:rFonts w:ascii="Arial" w:hAnsi="Arial" w:cs="Arial"/>
          <w:sz w:val="26"/>
          <w:szCs w:val="26"/>
        </w:rPr>
      </w:pPr>
    </w:p>
    <w:p w:rsidR="00BC7E9D" w:rsidRDefault="00BC7E9D" w:rsidP="00BC7E9D">
      <w:pPr>
        <w:spacing w:after="100" w:afterAutospacing="1" w:line="0" w:lineRule="atLeast"/>
        <w:contextualSpacing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12. Устанавливаются следующие сроки приема, рассмотрения пакета документов Заявителя и выдачи результата предоставления муниципальной услуги:</w:t>
      </w:r>
    </w:p>
    <w:p w:rsidR="00BC7E9D" w:rsidRDefault="00BC7E9D" w:rsidP="00BC7E9D">
      <w:pPr>
        <w:spacing w:after="100" w:afterAutospacing="1" w:line="0" w:lineRule="atLeast"/>
        <w:ind w:firstLine="708"/>
        <w:contextualSpacing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прием заявлений родителей (законных представителей) до 15 августа текущего года;</w:t>
      </w:r>
    </w:p>
    <w:p w:rsidR="00BC7E9D" w:rsidRDefault="00BC7E9D" w:rsidP="00BC7E9D">
      <w:pPr>
        <w:spacing w:after="100" w:afterAutospacing="1" w:line="0" w:lineRule="atLeast"/>
        <w:ind w:firstLine="708"/>
        <w:contextualSpacing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прием  пакета документов по организации подвоза учащихся образовательных организаций до 15 августа текущего года.</w:t>
      </w:r>
    </w:p>
    <w:p w:rsidR="00BC7E9D" w:rsidRDefault="00BC7E9D" w:rsidP="00BC7E9D">
      <w:pPr>
        <w:spacing w:after="100" w:afterAutospacing="1" w:line="0" w:lineRule="atLeast"/>
        <w:ind w:firstLine="708"/>
        <w:contextualSpacing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Прием документов при подаче его Заявителем через приемную учреждения осуществляется в течение 30 минут.</w:t>
      </w:r>
    </w:p>
    <w:p w:rsidR="00BC7E9D" w:rsidRDefault="00BC7E9D" w:rsidP="00BC7E9D">
      <w:pPr>
        <w:spacing w:after="100" w:afterAutospacing="1" w:line="0" w:lineRule="atLeast"/>
        <w:ind w:firstLine="708"/>
        <w:contextualSpacing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Сбор пакета документов осуществляется специалистом образовательной организации, на балансе которого находится транспортное средство в течение 3 рабочих дней.</w:t>
      </w:r>
    </w:p>
    <w:p w:rsidR="00BC7E9D" w:rsidRDefault="00BC7E9D" w:rsidP="00BC7E9D">
      <w:pPr>
        <w:spacing w:after="100" w:afterAutospacing="1" w:line="0" w:lineRule="atLeast"/>
        <w:ind w:firstLine="708"/>
        <w:contextualSpacing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Максимальный срок ожидания в очереди Заявителем результата оказания услуги должен составлять не более 30 минут.</w:t>
      </w:r>
    </w:p>
    <w:p w:rsidR="00BC7E9D" w:rsidRDefault="00BC7E9D" w:rsidP="00BC7E9D">
      <w:pPr>
        <w:spacing w:after="100" w:afterAutospacing="1" w:line="0" w:lineRule="atLeast"/>
        <w:ind w:firstLine="540"/>
        <w:contextualSpacing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Регистрация запроса Заявителя о предоставлении муниципальной услуги осуществляется в день поступления запроса. 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bookmarkStart w:id="2" w:name="Par138"/>
      <w:bookmarkEnd w:id="2"/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Исчерпывающий перечень документов,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необходимых в соответствии с нормативными правовыми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актами для предоставления муниципальной  услуги,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которые находятся в распоряжении государственных органов,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органов местного самоуправления и иных органов, участвующих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 предоставлении  муниципальных услуг,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и которые заявитель вправе представить, а также способы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их получения заявителями, в том числе в электронной форме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7E9D" w:rsidRDefault="00BC7E9D" w:rsidP="00BC7E9D">
      <w:pPr>
        <w:pStyle w:val="1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13.  Предоставление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</w:t>
      </w:r>
      <w:r>
        <w:rPr>
          <w:rFonts w:ascii="Arial" w:hAnsi="Arial" w:cs="Arial"/>
          <w:sz w:val="26"/>
          <w:szCs w:val="26"/>
        </w:rPr>
        <w:lastRenderedPageBreak/>
        <w:t xml:space="preserve">предоставлении государственных и муниципальных услуг, и которые заявитель вправе предоставить, не требуется. 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Запрещается требовать от образовательных организаций: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 услуги;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представления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и организаций, в соответствии с законодательством Российской Федерации.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Исчерпывающий перечень оснований для отказа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 приеме документов, необходимых для предоставления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муниципальной  услуги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C7E9D" w:rsidRDefault="00BC7E9D" w:rsidP="00BC7E9D">
      <w:pPr>
        <w:pStyle w:val="a6"/>
        <w:ind w:left="0" w:firstLine="85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14. Администрация Омутинского муниципального района отказывает образовательной организации в приеме документов , необходимых для предоставления муниципальной услуги, к рассмотрению по существу в случае:</w:t>
      </w:r>
    </w:p>
    <w:p w:rsidR="00BC7E9D" w:rsidRDefault="00BC7E9D" w:rsidP="00BC7E9D">
      <w:pPr>
        <w:pStyle w:val="a6"/>
        <w:ind w:left="0" w:firstLine="85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документы имеют исправления;</w:t>
      </w:r>
    </w:p>
    <w:p w:rsidR="00BC7E9D" w:rsidRDefault="00BC7E9D" w:rsidP="00BC7E9D">
      <w:pPr>
        <w:pStyle w:val="a6"/>
        <w:ind w:left="0" w:firstLine="85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документы имеют серьезные повреждения, не позволяющие однозначно истолковать их содержание.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Исчерпывающий перечень оснований для приостановления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или отказа в предоставлении муниципальной  услуги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15. Основания для приостановления предоставления муниципальной  услуги :</w:t>
      </w:r>
    </w:p>
    <w:p w:rsidR="00BC7E9D" w:rsidRDefault="00BC7E9D" w:rsidP="00BC7E9D">
      <w:pPr>
        <w:pStyle w:val="a4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-неисправное состояние школьного автобуса; </w:t>
      </w:r>
    </w:p>
    <w:p w:rsidR="00BC7E9D" w:rsidRDefault="00BC7E9D" w:rsidP="00BC7E9D">
      <w:pPr>
        <w:pStyle w:val="a4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-несоответствие состояния дорожного покрытия  нормативным требованиям;</w:t>
      </w:r>
    </w:p>
    <w:p w:rsidR="00BC7E9D" w:rsidRDefault="00BC7E9D" w:rsidP="00BC7E9D">
      <w:pPr>
        <w:pStyle w:val="a4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-несвоевременная очистка дорожного покрытия от снега или обработка от гололеда  в зимний период;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 xml:space="preserve">   -сложные метеорологические или климатические условия не обеспечивающие безопасности исполнения муниципальной услуги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временная нетрудоспособность водителя.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16. Оснований для отказа в предоставлении  муниципальной услуги:</w:t>
      </w:r>
    </w:p>
    <w:p w:rsidR="00BC7E9D" w:rsidRDefault="00BC7E9D" w:rsidP="00BC7E9D">
      <w:pPr>
        <w:pStyle w:val="a6"/>
        <w:ind w:left="0" w:firstLine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- отсутствие документов, подтверждающих обучение ребенка в образовательном учреждении, предоставляющим муниципальную услугу;</w:t>
      </w:r>
    </w:p>
    <w:p w:rsidR="00BC7E9D" w:rsidRDefault="00BC7E9D" w:rsidP="00BC7E9D">
      <w:pPr>
        <w:pStyle w:val="a6"/>
        <w:ind w:left="0" w:firstLine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отсутствие приказа о зачислении ребенка в образовательное учреждение (для прибывших в течение текущего учебного года).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</w:rPr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Перечень услуг, которые являются необходимыми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и обязательными для предоставления муниципальной  услуги,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 том числе сведения о документе (документах), выдаваемом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(выдаваемых) организациями, участвующими в предоставлении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муниципальной услуги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17. При предоставлении муниципальной услуги иные услуги, которые являются необходимыми и обязательными для предоставления муниципальной услуги, не предоставляются.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Порядок, размер и основания взимания государственной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пошлины за предоставление государственной услуги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18. За предоставление муниципальной услуги государственная пошлина не взимается.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Максимальный срок ожидания в очереди при подаче заявления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о предоставлении муниципальной услуги и при получении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результата предоставления муниципальной  услуги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FF0000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19. Срок ожидания заявителями в очереди при подаче заявления  об организации подвоза учащихся  не должен превышать тридцати минут. 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Срок и порядок регистрации заявления о предоставлении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муниципальной  услуги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20. Срок регистрации заявления об организации подвоза учащихся - в течение 1 рабочего дня со дня поступления в образовательные организации заявления об организации подвоза учащихся  и прилагаемых к нему документов.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Требования к помещениям, в которых предоставляется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муниципальная  услуга, к месту ожидания и приема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заявителей, размещению и оформлению визуальной,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текстовой и мультимедийной информации о порядке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предоставления муниципальной  услуги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21. В помещениях, в которых предоставляется консультация и информирование о предоставлении муниципальной  услуги (далее - помещение), предусматриваются места ожидания, информирования и приема заявителей, а также оборудование доступных мест общественного пользования и хранения верхней одежды заявителей.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22. Информация по предоставлению муниципальной услуги (далее - информация) размещается в помещении на информационном стенде, на официальном сайте администрации Омутинского муниципального района и на Едином портале и включает в себя следующие актуальные информационные материалы: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а) о порядке получения информации организациями по вопросам </w:t>
      </w:r>
      <w:r>
        <w:rPr>
          <w:rFonts w:ascii="Arial" w:hAnsi="Arial" w:cs="Arial"/>
          <w:sz w:val="26"/>
          <w:szCs w:val="26"/>
        </w:rPr>
        <w:lastRenderedPageBreak/>
        <w:t>исполнения муниципальной услуги, сведений о ходе исполнения муниципальной услуги, в том числе с использованием Единого портала;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б) информация о месте нахождения и графике работы администрации Омутинского муниципального района, образовательных организаций;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в) справочный телефон администрации;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г) адрес официального сайта администрации Омутинского муниципального района;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д) формы документов, необходимых для предоставления муниципальной услуги, и требования к их заполнению и оформлению;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е) перечень документов, необходимых для предоставления муниципальной  услуги;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ж) текст настоящего Регламента с приложениями.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Размещение информации осуществляется в форме документов на бумажных носителях и в электронной форме.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23. Места ожидания приема, 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24. В здании, в котором предоставляется муниципальная услуга, создаются условия для прохода инвалидов.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Инвалидам в целях обеспечения доступности муниципальной  услуги оказывается помощь в преодолении различных барьеров, мешающих в получении ими муниципальной  услуги наравне с другими лицами. Помещения оборудуются расширенными проходами, позволяющими обеспечить беспрепятственный доступ инвалидов, включая инвалидов, использующих кресла-коляски. Глухонемым, инвалидам по зрению и другим лицам с ограниченными возможностями здоровья при необходимости оказывается помощь по передвижению в помещениях.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взимается.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При предоставлении муниципальной услуги также соблюдаются требования, установленные положениями Федерального </w:t>
      </w:r>
      <w:hyperlink r:id="rId7" w:history="1">
        <w:r>
          <w:rPr>
            <w:rStyle w:val="a3"/>
            <w:rFonts w:ascii="Arial" w:hAnsi="Arial" w:cs="Arial"/>
            <w:color w:val="0000FF"/>
            <w:sz w:val="26"/>
            <w:szCs w:val="26"/>
            <w:u w:val="none"/>
          </w:rPr>
          <w:t>закона</w:t>
        </w:r>
      </w:hyperlink>
      <w:r>
        <w:rPr>
          <w:rFonts w:ascii="Arial" w:hAnsi="Arial" w:cs="Arial"/>
          <w:sz w:val="26"/>
          <w:szCs w:val="26"/>
        </w:rPr>
        <w:t xml:space="preserve"> от 24 ноября 1995 г. N 181-ФЗ "О социальной защите инвалидов в Российской Федерации" (Собрание законодательства Российской Федерации, 1995, N 48, ст. 4563; 1998, N 31, ст. 3803; 1999, N 2, ст. 232; N 29, ст. 3693; 2000, N 22, ст. 2267; 2001, N 24, ст. 2410; N 33, ст. 3426; N 53, ст. 5024; 2002, N 1, ст. 2; N 22, ст. 2026; 2003, N 2, ст. 167; N 43, ст. 4108; 2004, N 35, ст. 3607; 2005, N 1, ст. 25; 2006, N 1, ст. 10; 2007, N 43, ст. 5084; N 49, ст. 6070; 2008, N 9, ст. 817; N 29, ст. 3410; N 30, ст. 3616; N 52, ст. 6224; 2009, N 18, ст. 2152; N 30, ст. 3739; 2010, N 50, ст. 6609; 2011, N 27, ст. 3880; N 30, ст. 4596; N 45, ст. 6329; N 47, ст. 6608; N 49, ст. 7033; 2012, N 29, ст. 3990; N 30, ст. 4175; N 53, ст. 7621; 2013, N 8, ст. 717; N 19, ст. 2331; N 27, ст. 3460, ст. 3475, ст. 3477; N 48, ст. 6160; N 52, ст. 6986; 2014, N 26, ст. 3406.)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Показатели доступности и качества муниципальной  услуги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25. Показателями доступности и качества муниципальной услуги </w:t>
      </w:r>
      <w:r>
        <w:rPr>
          <w:rFonts w:ascii="Arial" w:hAnsi="Arial" w:cs="Arial"/>
          <w:sz w:val="26"/>
          <w:szCs w:val="26"/>
        </w:rPr>
        <w:lastRenderedPageBreak/>
        <w:t>являются: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а) открытый доступ для заявителей к информации о порядке и сроках предоставления муниципальной услуги, порядке обжалования действий (бездействия) должностных лиц администрации Омутинского муниципального района, образовательных организаций;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б) соблюдение стандарта предоставления муниципальной услуги;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в) отсутствие обоснованных жалоб заявителей на действия (бездействие) должностных лиц при предоставлении муниципальной  услуги;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г) возможность досудебного (внесудебного) рассмотрения жалоб на действия (бездействие) и решения администрации Омутинского муниципального района, должностного лица  образовательной организации Администрации Омутинского муниципального района;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д) возможность предоставления организацией в администрацию Омутинского муниципального района заявления о предоставлении муниципальной услуги и прилагаемых к нему документов в форме электронного документа, подписанного электронной подписью, - через информационно-телекоммуникационные сети общего доступа, в том числе сеть "Интернет", включая Единый портал.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Иные требования, в том числе учитывающие особенности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предоставления муниципальной  услуги в многофункциональных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центрах предоставления государственных и муниципальных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услуг и особенности предоставления муниципальной услуги 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в электронной форме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26. Заявителям обеспечивается возможность получения информации о порядке предоставления муниципальной услуги, а также копирования форм заявлений и иных документов, необходимых для получения муниципальной услуги, на официальном сайте администрации Омутинского муниципального района  и на Едином портале.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Возможность получения муниципальной услуги в многофункциональном центре предоставления государственных и муниципальных услуг отсутствует.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III. СОСТАВ, ПОСЛЕДОВАТЕЛЬНОСТЬ И СРОКИ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ВЫПОЛНЕНИЯ АДМИНИСТРАТИВНЫХ ПРОЦЕДУР, ТРЕБОВАНИЯ К ПОРЯДКУ ИХ ВЫПОЛНЕНИЯ, В ТОМ ЧИСЛЕ ОСОБЕННОСТИ ВЫПОЛНЕНИЯ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АДМИНИСТРАТИВНЫХ ПРОЦЕДУР В ЭЛЕКТРОННОЙ ФОРМЕ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Исчерпывающий перечень административных процедур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7E9D" w:rsidRDefault="00BC7E9D" w:rsidP="00BC7E9D">
      <w:pPr>
        <w:pStyle w:val="a6"/>
        <w:ind w:left="0" w:firstLine="720"/>
        <w:jc w:val="both"/>
        <w:rPr>
          <w:rFonts w:ascii="Arial" w:hAnsi="Arial" w:cs="Arial"/>
          <w:sz w:val="26"/>
          <w:szCs w:val="26"/>
        </w:rPr>
      </w:pPr>
      <w:r>
        <w:rPr>
          <w:sz w:val="26"/>
          <w:szCs w:val="26"/>
        </w:rPr>
        <w:t>27.</w:t>
      </w:r>
      <w:r>
        <w:t xml:space="preserve"> </w:t>
      </w:r>
      <w:r>
        <w:rPr>
          <w:rFonts w:ascii="Arial" w:hAnsi="Arial" w:cs="Arial"/>
          <w:sz w:val="26"/>
          <w:szCs w:val="26"/>
        </w:rPr>
        <w:t>Прием образовательной организацией  заявления для предоставления муниципальной услуги и утверждение руководителем списка детей.</w:t>
      </w:r>
    </w:p>
    <w:p w:rsidR="00BC7E9D" w:rsidRDefault="00BC7E9D" w:rsidP="00BC7E9D">
      <w:pPr>
        <w:pStyle w:val="a6"/>
        <w:ind w:left="0" w:firstLine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Основанием для начала административной процедуры является личное обращение Заявителя, с заявлением на имя руководителя </w:t>
      </w:r>
      <w:r>
        <w:rPr>
          <w:rFonts w:ascii="Arial" w:hAnsi="Arial" w:cs="Arial"/>
          <w:sz w:val="26"/>
          <w:szCs w:val="26"/>
        </w:rPr>
        <w:lastRenderedPageBreak/>
        <w:t xml:space="preserve">образовательной организации, на балансе которого находится транспортное средство, о потребности в получении муниципальной услуги. </w:t>
      </w:r>
    </w:p>
    <w:p w:rsidR="00BC7E9D" w:rsidRDefault="00BC7E9D" w:rsidP="00BC7E9D">
      <w:pPr>
        <w:pStyle w:val="a6"/>
        <w:ind w:left="0" w:firstLine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Ответственным за исполнение административного действия в учреждении является специалист, ответственный за прием документов, назначенный приказом руководителя образовательной организации, оказывающей муниципальной услуги.</w:t>
      </w:r>
    </w:p>
    <w:p w:rsidR="00BC7E9D" w:rsidRDefault="00BC7E9D" w:rsidP="00BC7E9D">
      <w:pPr>
        <w:pStyle w:val="a6"/>
        <w:ind w:left="0" w:firstLine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Заявление может содержать сведения о способе информирования о результате предоставления муниципальной услуги: по почте, по факсу, по электронной почте, по телефону посредством устной консультации, путем личного приема и устной консультации.</w:t>
      </w:r>
    </w:p>
    <w:p w:rsidR="00BC7E9D" w:rsidRDefault="00BC7E9D" w:rsidP="00BC7E9D">
      <w:pPr>
        <w:pStyle w:val="a6"/>
        <w:ind w:left="0" w:firstLine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Заявление может содержать почтовый адрес или адрес электронной почты для информирования о результате предоставления муниципальной услуги, а также телефон факса и телефон для прямого устного контакта.</w:t>
      </w:r>
    </w:p>
    <w:p w:rsidR="00BC7E9D" w:rsidRDefault="00BC7E9D" w:rsidP="00BC7E9D">
      <w:pPr>
        <w:pStyle w:val="a6"/>
        <w:ind w:left="0" w:firstLine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Заявитель вправе указать данные контактного лица для информирования о результате предоставления муниципальной услуги.</w:t>
      </w:r>
    </w:p>
    <w:p w:rsidR="00BC7E9D" w:rsidRDefault="00BC7E9D" w:rsidP="00BC7E9D">
      <w:pPr>
        <w:pStyle w:val="a6"/>
        <w:ind w:left="0" w:firstLine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Специалист, ответственный за рассмотрение документов:</w:t>
      </w:r>
    </w:p>
    <w:p w:rsidR="00BC7E9D" w:rsidRDefault="00BC7E9D" w:rsidP="00BC7E9D">
      <w:pPr>
        <w:pStyle w:val="a6"/>
        <w:ind w:left="0" w:firstLine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осуществляет проверку представленных документов на полноту и правильность их оформления;</w:t>
      </w:r>
    </w:p>
    <w:p w:rsidR="00BC7E9D" w:rsidRDefault="00BC7E9D" w:rsidP="00BC7E9D">
      <w:pPr>
        <w:pStyle w:val="a6"/>
        <w:ind w:left="0" w:firstLine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 устанавливает наличие (отсутствие) возможности предоставления муниципальной услуги;</w:t>
      </w:r>
    </w:p>
    <w:p w:rsidR="00BC7E9D" w:rsidRDefault="00BC7E9D" w:rsidP="00BC7E9D">
      <w:pPr>
        <w:pStyle w:val="a6"/>
        <w:ind w:left="0" w:firstLine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либо готовит проект списка учащихся, подлежащих подвозу для утверждения руководителем образовательной организации и комплектовании групп и передает проект указанных документов  руководителю образовательной организации, либо оформляет мотивированный отказ о предоставлении муниципальной услуги.</w:t>
      </w:r>
    </w:p>
    <w:p w:rsidR="00BC7E9D" w:rsidRDefault="00BC7E9D" w:rsidP="00BC7E9D">
      <w:pPr>
        <w:pStyle w:val="a6"/>
        <w:ind w:left="0" w:firstLine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28. Результатом административного действия являются передача руководителю:</w:t>
      </w:r>
    </w:p>
    <w:p w:rsidR="00BC7E9D" w:rsidRDefault="00BC7E9D" w:rsidP="00BC7E9D">
      <w:pPr>
        <w:pStyle w:val="a6"/>
        <w:ind w:left="0" w:firstLine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либо проекта приказа о комплектовании групп, в состав которых включен гражданин, указанный Заявителем для предоставления муниципальной услуги;</w:t>
      </w:r>
    </w:p>
    <w:p w:rsidR="00BC7E9D" w:rsidRDefault="00BC7E9D" w:rsidP="00BC7E9D">
      <w:pPr>
        <w:pStyle w:val="a6"/>
        <w:ind w:left="0" w:firstLine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либо проекта уведомления об отказе в предоставлении муниципальной услуги с указанием причин отказа.</w:t>
      </w:r>
    </w:p>
    <w:p w:rsidR="00BC7E9D" w:rsidRDefault="00BC7E9D" w:rsidP="00BC7E9D">
      <w:pPr>
        <w:pStyle w:val="a6"/>
        <w:ind w:left="0" w:firstLine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29. Специалист, ответственный за выдачу результата предоставления муниципальной услуги информирует Заявителя (контактное лицо Заявителя) о результате предоставлении муниципальной услуги способами, обеспечивающими оперативность получения указанной информации (телефонограмма, факс, электронная почта, почта). Ответственный исполнитель обязан удостовериться в получении Заявителем (или контактным лицом Заявителя) уведомления.</w:t>
      </w:r>
    </w:p>
    <w:p w:rsidR="00BC7E9D" w:rsidRDefault="00BC7E9D" w:rsidP="00BC7E9D">
      <w:pPr>
        <w:pStyle w:val="a6"/>
        <w:ind w:left="0" w:firstLine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30.  Предоставление муниципальной услуги.</w:t>
      </w:r>
    </w:p>
    <w:p w:rsidR="00BC7E9D" w:rsidRDefault="00BC7E9D" w:rsidP="00BC7E9D">
      <w:pPr>
        <w:pStyle w:val="a6"/>
        <w:ind w:left="0" w:firstLine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Юридическим фактом, являющимся основанием для оказания муниципальной услуги является приказ о зачислении детей в </w:t>
      </w:r>
      <w:r>
        <w:rPr>
          <w:rFonts w:ascii="Arial" w:hAnsi="Arial" w:cs="Arial"/>
          <w:sz w:val="26"/>
          <w:szCs w:val="26"/>
        </w:rPr>
        <w:lastRenderedPageBreak/>
        <w:t>образовательную организацию, распоряжение администрации Омутинского муниципального района, где указан маршрут, количество детей и обучающихся, населенные пункты, расстояние, остановки во время следования.</w:t>
      </w:r>
    </w:p>
    <w:p w:rsidR="00BC7E9D" w:rsidRDefault="00BC7E9D" w:rsidP="00BC7E9D">
      <w:pPr>
        <w:pStyle w:val="a6"/>
        <w:ind w:left="0" w:firstLine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Предоставление муниципальной услуги осуществляют следующие виды персонала: сопровождающие, водитель, выпускающий механик, ответственный за выдачу путевых листов.</w:t>
      </w:r>
    </w:p>
    <w:p w:rsidR="00BC7E9D" w:rsidRDefault="00BC7E9D" w:rsidP="00BC7E9D">
      <w:pPr>
        <w:pStyle w:val="a6"/>
        <w:ind w:left="0" w:firstLine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Ответственным за административное действие является руководитель образовательной организации.</w:t>
      </w:r>
    </w:p>
    <w:p w:rsidR="00BC7E9D" w:rsidRDefault="00BC7E9D" w:rsidP="00BC7E9D">
      <w:pPr>
        <w:pStyle w:val="a6"/>
        <w:ind w:left="0" w:firstLine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31. Критерием принятия решения об оказании муниципальной услуги является зачисление ребенка в образовательное учреждение на основании приказа о зачислении и отдаленность места жительства от образовательного учреждения.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32. Предоставление муниципальной  услуги включает в себя следующие процедуры:</w:t>
      </w:r>
    </w:p>
    <w:p w:rsidR="00BC7E9D" w:rsidRDefault="00BC7E9D" w:rsidP="00BC7E9D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прием, регистрация заявления об организации подвоза учащихся и прилагаемых к нему документов;</w:t>
      </w:r>
    </w:p>
    <w:p w:rsidR="00BC7E9D" w:rsidRDefault="00BC7E9D" w:rsidP="00BC7E9D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рассмотрение заявления об организации подвоза учащихся и прилагаемых к нему документов и проверка соответствия  представленных документов;</w:t>
      </w:r>
    </w:p>
    <w:p w:rsidR="00BC7E9D" w:rsidRDefault="00BC7E9D" w:rsidP="00BC7E9D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принятие заявления об организации подвоза учащихся и прилагаемых к нему документов к рассмотрению по существу;</w:t>
      </w:r>
    </w:p>
    <w:p w:rsidR="00BC7E9D" w:rsidRDefault="00BC7E9D" w:rsidP="00BC7E9D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принятие решения об организации подвоза учащихся</w:t>
      </w:r>
    </w:p>
    <w:p w:rsidR="00BC7E9D" w:rsidRDefault="00BC7E9D" w:rsidP="00BC7E9D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оформление распоряжения об организации подвоза учащихся в новом учебном году с утверждением ежедневных маршрутов подвоза учащихся к образовательным организациям и обратно;</w:t>
      </w:r>
    </w:p>
    <w:p w:rsidR="00BC7E9D" w:rsidRDefault="00BC7E9D" w:rsidP="00BC7E9D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вручение распоряжения об организации подвоза учащихся образовательным организациям, осуществляющим муниципальную услугу.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33. Выполнение административных действий в рамках предоставления муниципальной услуги осуществляется специалистами уполномоченной организации и образовательных организаций (далее - специалисты) в соответствии с установленным распределением должностных обязанностей.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6"/>
          <w:szCs w:val="26"/>
        </w:rPr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Прием, регистрация пакета документов по организации подвоза учащихся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34. Основанием для начала предоставления муниципальной услуги является поступившее в администрации Омутинского муниципального района пакет документов, указанный в пункте 10 настоящего Регламента (далее вместе - документы). Документы представляются образовательной организацией в уполномоченную организацию одним из следующих способов: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а) на бумажном носителе - уполномоченным представителем образовательной организации, родителем (законным представителем учащегося) или заказным почтовым отправлением с описью вложения и </w:t>
      </w:r>
      <w:r>
        <w:rPr>
          <w:rFonts w:ascii="Arial" w:hAnsi="Arial" w:cs="Arial"/>
          <w:sz w:val="26"/>
          <w:szCs w:val="26"/>
        </w:rPr>
        <w:lastRenderedPageBreak/>
        <w:t>уведомлением о вручении;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б) в форме электронного документа, подписанного электронной подписью, - через информационно-телекоммуникационные сети общего доступа, в том числе сеть "Интернет", включая Единый портал.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35. Специалист, ответственный за прием документов и их регистрацию, в течение 1 рабочего дня со дня поступления в уполномоченную организацию  документов проводит их прием по описи и регистрацию.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Рассмотрение документов по организации подвоза учащихся  и прилагаемых к нему документов и проверка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соответствия представленных документов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36. При рассмотрении документов по организации подвоза учащихся специалист, ответственный за рассмотрение документов, в течение 10 рабочих дней со дня его регистрации проверяет (в том числе с использованием системы межведомственного электронного взаимодействия) соответствие организации, а также представленных документов следующим требованиям: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соответствие дорожных условий (категории дороги, дорожного покрытия, ограждения, знаков) на всем протяжении маршрута нормативным требованиям;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техническая исправность транспортных средств, осуществляющих подвоз учащихся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наличие регистрации в органах государственной автомобильной инспекции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прохождение технического осмотра транспортного средства в установленном порядке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-наличие лицензионной карточки установленного образца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соответствие школьного автобуса ГОСТ Р 51160-984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наличие гаража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квалификация водителя автобуса согласно нормативными требованиям</w:t>
      </w: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соответствие удаленности адреса регистрации получателя муниципальной услуги по месту жительства от адреса образовательной организации в соответствии с требованиями СанПин 2.4.2.2821-10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37. В случае несоответствия представленных документов требованиям настоящего Регламента, уполномоченная организация в течение 5 рабочих дней со дня регистрации документов готовит и направляет в адрес образовательной организации или вручает ее уполномоченному представителю уведомление о несоответствии.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Уведомление о несоответствии содержит сведения о том, что документы не могут быть приняты к рассмотрению по существу в связи с их несоответствием установленным требованиям (с указанием несоответствий), а также информацию о том, что для предоставления муниципальной услуги  образовательной организации необходимо в течение 5 рабочих дней со дня направления уведомления о несоответствии представить в администрацию Омутинского муниципального района </w:t>
      </w:r>
      <w:r>
        <w:rPr>
          <w:rFonts w:ascii="Arial" w:hAnsi="Arial" w:cs="Arial"/>
          <w:sz w:val="26"/>
          <w:szCs w:val="26"/>
        </w:rPr>
        <w:lastRenderedPageBreak/>
        <w:t>правильно оформленные и заполненные документы и (или) недостающие документы.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 случае если организация в течение 5 рабочих дней  со дня направления администрацией Омутинского муниципального района уведомления о несоответствии представила правильно оформленные и заполненные документы и (или) недостающие документы (далее - документы, представленные на основании уведомления о несоответствии), администрация Омутинского муниципального района  осуществляет в соответствии с пунктом  35 настоящего Регламента их прием и регистрацию.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38. В случае несоответствия образовательной организации какому-либо требованию из числа требований, указанных в  пункте 37  Регламента, либо непредставления организацией в течение 5 рабочих дней со дня направления уполномоченной организацией уведомления о несоответствии правильно оформленных и заполненных документов и (или) недостающих документов, либо несоответствия документов, представленных на основании уведомления о несоответствии требованиям, указанным в пункте 36 настоящего Регламента, уполномоченная организация  отказывает образовательной организации в принятии документов к рассмотрению по существу и в течение 10 рабочих дней соответственно со дня регистрации документов (со дня регистрации документов, представленных на основании уведомления) либо со дня истечения указанного 5 дневного рабочего срока возвращает их образовательной организации или заявителю (законному представителю) учащегося  посредством направления в ее адрес (почтовым отправлением с уведомлением о вручении либо в форме электронного документа, подписанного электронной подписью, если указанные документы были представлены способом, указанным  в пункте 34 настоящего Регламента или вручения уполномоченному представителю. Факт вручения документов уполномоченному представителю организации заверяется его подписью.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Принятие документов по организации подвоза учащихся к рассмотрению по существу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39. В случае соответствия организации и представленных документов требованиям, указанным в пункте 36 настоящего Регламента, заявление об организации подвоза учащихся и прилагаемые к нему документы не позднее 10 рабочих дней со дня их регистрации принимаются к рассмотрению по существу.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Уполномоченная организация в течение 10 рабочих дней со дня приема заявления об организации подвоза учащихся к рассмотрению по существу готовит и направляет в адрес образовательной организации или вручает ее уполномоченному представителю уведомление о приеме документов к рассмотрению по существу.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 уведомлении указывается дата принятия уполномоченной организацией документов по организации подвоза учащихся к рассмотрению по существу.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40. При соответствии заявления об организации подвоза учащихся и прилагаемых к нему документов, представленного на основании уведомления о несоответствии требованиям, указанным в пункте 36 настоящего Регламента, указанные документы принимаются к рассмотрению по существу в течение 10 рабочих дней со дня их регистрации.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Уполномоченная организация в течение 10 рабочих дней со дня приема к рассмотрению по существу представленных на основании уведомления о несоответствии документов готовит и направляет в адрес организации или вручает ее уполномоченному представителю уведомление о приеме документов к рассмотрению по существу.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41. Направление в адрес организации уведомления о приеме документов к рассмотрению по существу, уведомления о несоответствии возвращаемых документов осуществляется почтовым отправлением с уведомлением о вручении либо в форме электронного документа, подписанного электронной подписью.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IV. ФОРМЫ КОНТРОЛЯ ЗА ПРЕДОСТАВЛЕНИЕМ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МУНИЦИПАЛЬНОЙ  УСЛУГИ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Порядок осуществления текущего контроля за соблюдением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и исполнением ответственными должностными лицами положений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настоящего Регламента и иных нормативных правовых актов,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устанавливающих требования к предоставлению муниципальной 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услуги, а также за принятием ими решений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43. Контроль исполнения установленных настоящим Регламентом административных процедур осуществляется должностными лицами уполномоченной организации, ответственными за организацию работы по предоставлению муниципальной  услуги.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Текущий контроль за полнотой и качеством предоставления муниципальной услуги, за соблюдением специалистами уполномоченной организации, участвующими в предоставлении муниципальной услуги, положений настоящего Регламента и иных нормативных правовых актов, устанавливающих требования к предоставлению муниципальной услуги(далее - контроль), осуществляется должностными лицами  уполномоченной организации, ответственными за организацию работы по предоставлению муниципальной услуги(далее - должностные лица, ответственные за организацию предоставления муниципальной услуги).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Порядок и периодичность осуществления плановых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и внеплановых проверок полноты и качества предоставления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государственной услуги, в том числе порядок и формы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контроля за полнотой и качеством предоставления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муниципальной  услуги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44. Текущий контроль осуществляется как в плановом порядке, так и путем проведения внеплановых контрольных мероприятий.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45. Текущий контроль осуществляется путем проведения должностными лицами, ответственными за организацию предоставления муниципальной услуги, проверок полноты и качества предоставления муниципальной услуги, соблюдения и исполнения положений настоящего Регламента, иных нормативных правовых актов Российской Федерации, выявления и обеспечения устранения выявленных нарушений, рассмотрения, принятия решений и подготовки ответов на обращения заявителей, содержащие жалобы на действия (бездействие) специалистов уполномоченной организации, участвующих в предоставлении муниципальной  услуги.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46. Периодичность осуществления текущего контроля устанавливается руководителем Администрации Омутинского муниципального района.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Ответственность должностных лиц Администрации Омутинского муниципального района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за решения и действия (бездействие), принимаемые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(осуществляемые) ими в ходе предоставления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Муниципальной  услуги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47. Должностные лица уполномоченной организации, ответственные за организацию предоставления муниципальной услуги, несут персональную ответственность за предоставление муниципальной услуги в соответствии с настоящим Регламентом и иными нормативными правовыми актами, устанавливающими требования к предоставлению муниципальной услуги, за обеспечение полноты и качества предоставления муниципальной  услуги.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48. Специалисты уполномоченной организации и должностные лица образовательных организаций, участвующие в предоставлении муниципальной  услуги, несут персональную ответственность за полноту и качество предоставления муниципальной услуги, за соблюдение и исполнение положений настоящего Регламента и иных нормативных правовых актов, устанавливающих требования к предоставлению муниципальной  услуги.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49. Ответственность специалистов уполномоченной организации, участвующих в предоставлении муниципальной услуги, устанавливается в их должностных регламентах в соответствии с требованиями законодательных и иных нормативных правовых актов Российской Федерации.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Положения, характеризующие требования к порядку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и формам контроля за предоставлением муниципальной й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услуги, в том числе со стороны граждан,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их объединений и организаций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50. Устанавливаются следующие требования к порядку и формам проведения контроля: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проведение текущего контроля в форме плановых и внеплановых проверок;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проведение планового текущего контроля не реже двух раз в год.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51. В ходе планового контроля проводятся комплексные и тематические проверки. При проведении комплексной проверки рассматривается предоставление муниципальной услуги в целом, при проведении тематической проверки - вопросы, связанные с исполнением определенной административной процедуры.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52. По результатам проведенных проверок в случае выявления нарушений действиями (бездействием) должностных лиц уполномоченной организации, участвующих в предоставлении муниципальной услуги, виновные лица привлекаются к ответственности в порядке, установленном законодательством Российской Федерации.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Контроль за предоставлением муниципальной  услуги, в том числе со стороны граждан, их объединений и организаций, осуществляется посредством открытости деятельности Администрации Омутинского муниципального района при предоставлении муниципальной  услуги, получения полной, актуальной и достоверной информации о порядке предоставления муниципальной услуги и возможности досудебного рассмотрения жалоб в процессе получения государственной услуги.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V. ДОСУДЕБНОЕ (ВНЕСУДЕБНОЕ) ОБЖАЛОВАНИЕ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ЗАЯВИТЕЛЕМ РЕШЕНИЙ И ДЕЙСТВИЙ (БЕЗДЕЙСТВИЯ) АДМИНИСТРАЦИИ ОМУТИНСКОГО МУНИЦИПАЛЬНОГО РАЙОНА,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ДОЛЖНОСТНОГО ЛИЦА АДМИНИСТРАЦИИ ОМУТИНСКОГО МУНИЦИПАЛЬНОГО РАЙОНА ЛИБО ОБРАЗОВАТЕЛЬНОЙ ОРГАНИЗАЦИИ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53. Заявитель имеет право подать жалобу на решение и (или) действие (бездействие) уполномоченной организации, образовательных организаций, должностного лица уполномоченной организации либо образовательной организации при предоставлении муниципальной  услуги (далее - жалоба).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54. Предметом жалобы являются в том числе следующие действия (бездействие) и решения: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1) нарушение срока регистрации заявления о предоставлении муниципальной услуги и прилагаемых к нему документов;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2) нарушение срока предоставления муниципальной  услуги;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3) требование у заявителя документов, не предусмотренных нормативными правовыми актами Российской Федерации для предоставления муниципальной  услуги;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4) отказ в приеме у заявителя документов, предоставление которых предусмотрено нормативными правовыми актами Российской Федерации, для предоставления муниципальной  услуги;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</w:t>
      </w:r>
      <w:r>
        <w:rPr>
          <w:rFonts w:ascii="Arial" w:hAnsi="Arial" w:cs="Arial"/>
          <w:sz w:val="26"/>
          <w:szCs w:val="26"/>
        </w:rPr>
        <w:lastRenderedPageBreak/>
        <w:t>соответствии с ними иными нормативными правовыми актами Российской Федерации;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6) требование с заявителя при предоставлении муниципальной услуги платы, не предусмотренной нормативными правовыми актами Российской Федерации;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7) отказ Администрации Омутинского муниципального района, должностного лица уполномоченной организации в исправлении допущенных опечаток и (или)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55. Жалоба подается в Администрацию Омутинского муниципального района в письменной форме на бумажном носителе, в том числе при личном приеме заявителя, или в электронном виде.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bookmarkStart w:id="3" w:name="Par232"/>
      <w:bookmarkEnd w:id="3"/>
      <w:r>
        <w:rPr>
          <w:rFonts w:ascii="Arial" w:hAnsi="Arial" w:cs="Arial"/>
          <w:sz w:val="26"/>
          <w:szCs w:val="26"/>
        </w:rPr>
        <w:t>56.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б)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57. Прием жалоб в письменной форме осуществляется в экспедиции Администрации Омутинского муниципального района.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Жалоба в письменной форме может быть также направлена по почте.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В случае подачи жалобы при личном приеме заявитель представляет </w:t>
      </w:r>
      <w:hyperlink r:id="rId8" w:history="1">
        <w:r>
          <w:rPr>
            <w:rStyle w:val="a3"/>
            <w:rFonts w:ascii="Arial" w:hAnsi="Arial" w:cs="Arial"/>
            <w:color w:val="0000FF"/>
            <w:sz w:val="26"/>
            <w:szCs w:val="26"/>
            <w:u w:val="none"/>
          </w:rPr>
          <w:t>документ</w:t>
        </w:r>
      </w:hyperlink>
      <w:r>
        <w:rPr>
          <w:rFonts w:ascii="Arial" w:hAnsi="Arial" w:cs="Arial"/>
          <w:sz w:val="26"/>
          <w:szCs w:val="26"/>
        </w:rPr>
        <w:t>, удостоверяющий его личность в соответствии с законодательством Российской Федерации.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 электронном виде жалоба может быть подана заявителем с использованием сети "Интернет", официального сайта Администрации Омутинского муниципального района, Единого портала.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При подаче жалобы в электронном виде документы, указанные в </w:t>
      </w:r>
      <w:hyperlink r:id="rId9" w:anchor="Par232" w:history="1">
        <w:r>
          <w:rPr>
            <w:rStyle w:val="a3"/>
            <w:rFonts w:ascii="Arial" w:hAnsi="Arial" w:cs="Arial"/>
            <w:color w:val="auto"/>
            <w:sz w:val="26"/>
            <w:szCs w:val="26"/>
            <w:u w:val="none"/>
          </w:rPr>
          <w:t>пункте 56</w:t>
        </w:r>
      </w:hyperlink>
      <w:r>
        <w:rPr>
          <w:rFonts w:ascii="Arial" w:hAnsi="Arial" w:cs="Arial"/>
          <w:sz w:val="26"/>
          <w:szCs w:val="26"/>
        </w:rPr>
        <w:t xml:space="preserve"> настоящего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документа, удостоверяющего личность заявителя, не требуется.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58. Жалоба должна содержать: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а) наименование органа, предоставляющего государственную услугу, должностного лица органа, предоставляющего государственную услугу, либо федерального государственного гражданского служащего, решения и действия (бездействие) которых обжалуются;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в) сведения об обжалуемых решениях и действиях (бездействии) уполномоченной организации, должностного лица уполномоченной организации либо должностного лица образовательной организации ;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г) доводы, на основании которых заявитель не согласен с решением и действиями (бездействием) уполномоченной организации, должностного лица уполномоченной организации либо должностного лица образовательной организации. Заявителем могут быть представлены документы (при наличии), подтверждающие доводы заявителя, либо их копии.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bookmarkStart w:id="4" w:name="Par246"/>
      <w:bookmarkEnd w:id="4"/>
      <w:r>
        <w:rPr>
          <w:rFonts w:ascii="Arial" w:hAnsi="Arial" w:cs="Arial"/>
          <w:sz w:val="26"/>
          <w:szCs w:val="26"/>
        </w:rPr>
        <w:t>59. В случае если принятие решения по жалобе не входит в компетенцию Администрации Омутинского муниципального района, в течение 3-х рабочих дней со дня ее регистрации Администрация Омутинского муниципального района направляет жалобу в уполномоченный на ее рассмотрение орган и в письменной форме информирует заявителя о перенаправлении жалобы. При этом срок рассмотрения жалобы исчисляется со дня регистрации жалобы в уполномоченном на ее рассмотрение органе.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60. Жалоба, поступившая в Администрацию Омутинского муниципального района, подлежит рассмотрению уполномоченным на рассмотрение жалоб должностным лицом Администрации Омутинского муниципального района (далее - уполномоченное на рассмотрение жалоб должностное лицо).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Жалобы на решения и (или) действие (бездействие) руководителя Администрации Омутинского муниципального района подаются в Департамент образования и науки  Тюменской области.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61. Уполномоченное на рассмотрение жалоб должностное лицо обеспечивает: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а) прием и рассмотрение жалоб;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б) направление жалоб в уполномоченный на их рассмотрение орган в соответствии с </w:t>
      </w:r>
      <w:hyperlink r:id="rId10" w:anchor="Par246" w:history="1">
        <w:r>
          <w:rPr>
            <w:rStyle w:val="a3"/>
            <w:rFonts w:ascii="Arial" w:hAnsi="Arial" w:cs="Arial"/>
            <w:color w:val="0000FF"/>
            <w:sz w:val="26"/>
            <w:szCs w:val="26"/>
            <w:u w:val="none"/>
          </w:rPr>
          <w:t>пунктом 59</w:t>
        </w:r>
      </w:hyperlink>
      <w:r>
        <w:rPr>
          <w:rFonts w:ascii="Arial" w:hAnsi="Arial" w:cs="Arial"/>
          <w:sz w:val="26"/>
          <w:szCs w:val="26"/>
        </w:rPr>
        <w:t xml:space="preserve"> настоящего Регламента.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62.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1" w:history="1">
        <w:r>
          <w:rPr>
            <w:rStyle w:val="a3"/>
            <w:rFonts w:ascii="Arial" w:hAnsi="Arial" w:cs="Arial"/>
            <w:color w:val="0000FF"/>
            <w:sz w:val="26"/>
            <w:szCs w:val="26"/>
            <w:u w:val="none"/>
          </w:rPr>
          <w:t>статьей 5.63</w:t>
        </w:r>
      </w:hyperlink>
      <w:r>
        <w:rPr>
          <w:rFonts w:ascii="Arial" w:hAnsi="Arial" w:cs="Arial"/>
          <w:sz w:val="26"/>
          <w:szCs w:val="26"/>
        </w:rPr>
        <w:t xml:space="preserve">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 (</w:t>
      </w:r>
      <w:hyperlink r:id="rId12" w:history="1">
        <w:r>
          <w:rPr>
            <w:rStyle w:val="a3"/>
            <w:rFonts w:ascii="Arial" w:hAnsi="Arial" w:cs="Arial"/>
            <w:color w:val="0000FF"/>
            <w:sz w:val="26"/>
            <w:szCs w:val="26"/>
            <w:u w:val="none"/>
          </w:rPr>
          <w:t>Пункт 13</w:t>
        </w:r>
      </w:hyperlink>
      <w:r>
        <w:rPr>
          <w:rFonts w:ascii="Arial" w:hAnsi="Arial" w:cs="Arial"/>
          <w:sz w:val="26"/>
          <w:szCs w:val="26"/>
        </w:rPr>
        <w:t xml:space="preserve"> Правил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утвержденных постановлением Правительства Российской Федерации от </w:t>
      </w:r>
      <w:r>
        <w:rPr>
          <w:rFonts w:ascii="Arial" w:hAnsi="Arial" w:cs="Arial"/>
          <w:sz w:val="26"/>
          <w:szCs w:val="26"/>
        </w:rPr>
        <w:lastRenderedPageBreak/>
        <w:t>16 августа 2012 г. N 840 (Собрание законодательства Российской Федерации, 2012, N 35, ст. 4829).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63. Жалоба, поступившая в Администрацию Омутинского муниципального района, подлежит регистрации не позднее следующего рабочего дня со дня ее поступления. Жалоба рассматривается в течение 15 рабочих дней со дня ее регистрации, если более короткие сроки рассмотрения жалобы не установлены Администрацией Омутинского муниципального района.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 случае обжалования отказа Администрации Омутинского муниципального района, должностного лица Администрации Омутинского муниципального района в приеме документов у заявителя либо в исправлении допущенных опечаток и (или) ошибок или в случае обжалования нарушения установленного срока таких исправлений жалоба рассматривается в течение 5 рабочих дней со дня ее регистрации.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64. Оснований для приостановления рассмотрения жалобы законодательством Российской Федерации не предусмотрено.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bookmarkStart w:id="5" w:name="Par264"/>
      <w:bookmarkEnd w:id="5"/>
      <w:r>
        <w:rPr>
          <w:rFonts w:ascii="Arial" w:hAnsi="Arial" w:cs="Arial"/>
          <w:sz w:val="26"/>
          <w:szCs w:val="26"/>
        </w:rPr>
        <w:t>65. По результатам рассмотрения жалобы Администрация Омутинского муниципального района принимает одно из следующих решений: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1) удовлетворяет жалобу, в том числе в форме отмены принятого решения, исправления допущенных  Администрацией Омутинского муниципального района опечаток и (или)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формах, предусмотренных законодательством Российской Федерации;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2) отказывает в удовлетворении жалобы.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66. При удовлетворении жалобы администрация Омутинского муниципального района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указанного в </w:t>
      </w:r>
      <w:hyperlink r:id="rId13" w:anchor="Par264" w:history="1">
        <w:r>
          <w:rPr>
            <w:rStyle w:val="a3"/>
            <w:rFonts w:ascii="Arial" w:hAnsi="Arial" w:cs="Arial"/>
            <w:color w:val="0000FF"/>
            <w:sz w:val="26"/>
            <w:szCs w:val="26"/>
            <w:u w:val="none"/>
          </w:rPr>
          <w:t>пункте 65</w:t>
        </w:r>
      </w:hyperlink>
      <w:r>
        <w:rPr>
          <w:rFonts w:ascii="Arial" w:hAnsi="Arial" w:cs="Arial"/>
          <w:sz w:val="26"/>
          <w:szCs w:val="26"/>
        </w:rPr>
        <w:t xml:space="preserve"> настоящего Регламента, если иное не установлено законодательством Российской Федерации.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67. Ответ по результатам рассмотрения жалобы подписывается уполномоченным на рассмотрение жалоб должностным лицом.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68. Ответ по результатам рассмотрения жалобы направляется заявителю не позднее дня, следующего за днем принятия решения, указанного в </w:t>
      </w:r>
      <w:hyperlink r:id="rId14" w:anchor="Par264" w:history="1">
        <w:r>
          <w:rPr>
            <w:rStyle w:val="a3"/>
            <w:rFonts w:ascii="Arial" w:hAnsi="Arial" w:cs="Arial"/>
            <w:color w:val="0000FF"/>
            <w:sz w:val="26"/>
            <w:szCs w:val="26"/>
            <w:u w:val="none"/>
          </w:rPr>
          <w:t>пункте 65</w:t>
        </w:r>
      </w:hyperlink>
      <w:r>
        <w:rPr>
          <w:rFonts w:ascii="Arial" w:hAnsi="Arial" w:cs="Arial"/>
          <w:sz w:val="26"/>
          <w:szCs w:val="26"/>
        </w:rPr>
        <w:t xml:space="preserve"> настоящего Регламента, в письменной форме.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указанного в пункте 65 настоящего Регламента, в форме электронного документа, подписанного электронной подписью уполномоченного на рассмотрение жалоб должностного лица, вид которой установлен законодательством Российской Федерации.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69. В ответе по результатам рассмотрения жалобы указываются: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а) наименование органа, предоставляющего государственную услугу, рассмотревшего жалобу, должность, фамилия, имя, отчество (при наличии) его должностного лица, принявшего решение по жалобе;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в) фамилия, имя, отчество (при наличии) или наименование заявителя;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г) основания для принятия решения по жалобе;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д) принятое по жалобе решение;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е) в случае, если жалоба признана обоснованной, - сроки устранения выявленных нарушений, в том числе срок предоставления результата государственной услуги;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ж) сведения о порядке обжалования принятого по жалобе решения.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70.  Администрация Омутинского муниципального района отказывает в удовлетворении жалобы в следующих случаях: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в) наличие решения по жалобе, принятого ранее в отношении того же заявителя и по тому же предмету жалобы.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71. Администрация Омутинского муниципального  района вправе оставить жалобу без ответа в следующих случаях: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72. Заявитель имеет право обжаловать решение Администрации Омутинского муниципального района по жалобе в досудебном (внесудебном) порядке.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Обжалование решения Администрации Омутинского муниципального района по жалобе (далее - обжалование) подается непосредственно руководителю Администрации Омутинского муниципального района.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Подача и рассмотрение обжалования осуществляются в порядке и в сроки, предусмотренные настоящим разделом при подаче и рассмотрении жалобы, при этом обжалование рассматривается непосредственно руководителем Администрации Омутинского муниципального района.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По результатам рассмотрения обжалования руководитель Администрации Омутинского муниципального района принимает одно из следующих решений: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удовлетворяет жалобу;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отказывает в удовлетворении жалобы.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73. Решение по жалобе, принятое руководителем Администрации Омутинского муниципального района, может быть обжаловано в судебном порядке.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74. Заявитель имеет право на получение информации и документов, необходимых для обоснования и рассмотрения жалобы.</w:t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75. Порядок подачи и рассмотрения жалобы размещается на информационных стендах в Администрации Омутинского муниципального </w:t>
      </w:r>
      <w:r>
        <w:rPr>
          <w:rFonts w:ascii="Arial" w:hAnsi="Arial" w:cs="Arial"/>
          <w:sz w:val="26"/>
          <w:szCs w:val="26"/>
        </w:rPr>
        <w:lastRenderedPageBreak/>
        <w:t>района, на официальном сайте Администрации Омутинского муниципального района и Едином портале.</w:t>
      </w:r>
    </w:p>
    <w:p w:rsidR="00BC7E9D" w:rsidRDefault="00BC7E9D" w:rsidP="00BC7E9D">
      <w:pPr>
        <w:tabs>
          <w:tab w:val="left" w:pos="627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7E9D" w:rsidRDefault="00BC7E9D" w:rsidP="00BC7E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</w:pPr>
      <w:hyperlink r:id="rId15" w:history="1">
        <w:r>
          <w:rPr>
            <w:rFonts w:ascii="Arial" w:hAnsi="Arial" w:cs="Arial"/>
            <w:i/>
            <w:iCs/>
            <w:color w:val="0000FF"/>
            <w:sz w:val="26"/>
            <w:szCs w:val="26"/>
          </w:rPr>
          <w:br/>
        </w:r>
      </w:hyperlink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</w:pPr>
    </w:p>
    <w:p w:rsidR="00BC7E9D" w:rsidRDefault="00BC7E9D" w:rsidP="00BC7E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BC7E9D" w:rsidRDefault="00BC7E9D" w:rsidP="00BC7E9D">
      <w:pPr>
        <w:autoSpaceDE w:val="0"/>
        <w:autoSpaceDN w:val="0"/>
        <w:adjustRightInd w:val="0"/>
        <w:ind w:left="4956"/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Приложение № 1</w:t>
      </w:r>
      <w:r>
        <w:rPr>
          <w:rFonts w:ascii="Arial" w:eastAsia="Calibri" w:hAnsi="Arial" w:cs="Arial"/>
          <w:sz w:val="26"/>
          <w:szCs w:val="26"/>
        </w:rPr>
        <w:t xml:space="preserve"> </w:t>
      </w:r>
    </w:p>
    <w:p w:rsidR="00BC7E9D" w:rsidRDefault="00BC7E9D" w:rsidP="00BC7E9D">
      <w:pPr>
        <w:autoSpaceDE w:val="0"/>
        <w:autoSpaceDN w:val="0"/>
        <w:adjustRightInd w:val="0"/>
        <w:ind w:left="4962"/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lastRenderedPageBreak/>
        <w:t>к административному регламенту предоставления муниципальной услуги «</w:t>
      </w:r>
      <w:r>
        <w:rPr>
          <w:rFonts w:ascii="Arial" w:hAnsi="Arial" w:cs="Arial"/>
          <w:sz w:val="26"/>
          <w:szCs w:val="26"/>
        </w:rPr>
        <w:t>Организация подвоза учащихся»</w:t>
      </w:r>
    </w:p>
    <w:p w:rsidR="00BC7E9D" w:rsidRDefault="00BC7E9D" w:rsidP="00BC7E9D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6"/>
          <w:szCs w:val="26"/>
        </w:rPr>
      </w:pPr>
    </w:p>
    <w:p w:rsidR="00BC7E9D" w:rsidRDefault="00BC7E9D" w:rsidP="00BC7E9D">
      <w:pPr>
        <w:ind w:firstLine="567"/>
        <w:jc w:val="center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Наименование, место нахождения, график работы, справочные телефоны, адреса электронной почты образовательных организаций, предоставляющих муниципальную услугу</w:t>
      </w:r>
    </w:p>
    <w:p w:rsidR="00BC7E9D" w:rsidRDefault="00BC7E9D" w:rsidP="00BC7E9D">
      <w:pPr>
        <w:ind w:firstLine="567"/>
        <w:jc w:val="center"/>
        <w:rPr>
          <w:rFonts w:ascii="Arial" w:eastAsia="Calibri" w:hAnsi="Arial" w:cs="Arial"/>
          <w:sz w:val="26"/>
          <w:szCs w:val="26"/>
        </w:rPr>
      </w:pPr>
    </w:p>
    <w:tbl>
      <w:tblPr>
        <w:tblW w:w="9780" w:type="dxa"/>
        <w:tblInd w:w="113" w:type="dxa"/>
        <w:tblLayout w:type="fixed"/>
        <w:tblLook w:val="04A0"/>
      </w:tblPr>
      <w:tblGrid>
        <w:gridCol w:w="9780"/>
      </w:tblGrid>
      <w:tr w:rsidR="00BC7E9D" w:rsidTr="00BC7E9D">
        <w:trPr>
          <w:trHeight w:val="315"/>
        </w:trPr>
        <w:tc>
          <w:tcPr>
            <w:tcW w:w="9776" w:type="dxa"/>
            <w:noWrap/>
            <w:hideMark/>
          </w:tcPr>
          <w:tbl>
            <w:tblPr>
              <w:tblpPr w:leftFromText="180" w:rightFromText="180" w:bottomFromText="20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73"/>
              <w:gridCol w:w="2769"/>
              <w:gridCol w:w="2239"/>
              <w:gridCol w:w="1935"/>
              <w:gridCol w:w="2260"/>
            </w:tblGrid>
            <w:tr w:rsidR="00BC7E9D"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7E9D" w:rsidRDefault="00BC7E9D">
                  <w:pPr>
                    <w:ind w:firstLine="426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№</w:t>
                  </w:r>
                </w:p>
                <w:p w:rsidR="00BC7E9D" w:rsidRDefault="00BC7E9D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№</w:t>
                  </w:r>
                </w:p>
                <w:p w:rsidR="00BC7E9D" w:rsidRDefault="00BC7E9D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п/п</w:t>
                  </w:r>
                </w:p>
              </w:tc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7E9D" w:rsidRDefault="00BC7E9D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Полное наименование учреждения</w:t>
                  </w:r>
                </w:p>
              </w:tc>
              <w:tc>
                <w:tcPr>
                  <w:tcW w:w="2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7E9D" w:rsidRDefault="00BC7E9D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Юридический</w:t>
                  </w:r>
                </w:p>
                <w:p w:rsidR="00BC7E9D" w:rsidRDefault="00BC7E9D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адрес,</w:t>
                  </w:r>
                </w:p>
                <w:p w:rsidR="00BC7E9D" w:rsidRDefault="00BC7E9D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телефон</w:t>
                  </w:r>
                </w:p>
              </w:tc>
              <w:tc>
                <w:tcPr>
                  <w:tcW w:w="1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7E9D" w:rsidRDefault="00BC7E9D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ФИО</w:t>
                  </w:r>
                </w:p>
                <w:p w:rsidR="00BC7E9D" w:rsidRDefault="00BC7E9D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руководителя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7E9D" w:rsidRDefault="00BC7E9D">
                  <w:pPr>
                    <w:ind w:firstLine="34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Адрес сайта для размещения информации об учреждении</w:t>
                  </w:r>
                </w:p>
              </w:tc>
            </w:tr>
            <w:tr w:rsidR="00BC7E9D"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7E9D" w:rsidRDefault="00BC7E9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7E9D" w:rsidRDefault="00BC7E9D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Муниципальное автономное общеобразовательное учреждение Большекрасноярская средняя общеобразовательная школа</w:t>
                  </w:r>
                </w:p>
              </w:tc>
              <w:tc>
                <w:tcPr>
                  <w:tcW w:w="2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7E9D" w:rsidRDefault="00BC7E9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627085, Тюменская область, Омутинский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район, с.Б-Краснояр, ул. Школьная, 2</w:t>
                  </w:r>
                </w:p>
              </w:tc>
              <w:tc>
                <w:tcPr>
                  <w:tcW w:w="1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7E9D" w:rsidRDefault="00BC7E9D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Робканова Антонина Михайловна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7E9D" w:rsidRDefault="00BC7E9D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hyperlink r:id="rId16" w:history="1">
                    <w:r>
                      <w:rPr>
                        <w:rStyle w:val="a3"/>
                        <w:rFonts w:ascii="Arial" w:hAnsi="Arial" w:cs="Arial"/>
                        <w:sz w:val="24"/>
                        <w:szCs w:val="24"/>
                        <w:lang w:val="en-US"/>
                      </w:rPr>
                      <w:t>http</w:t>
                    </w:r>
                    <w:r>
                      <w:rPr>
                        <w:rStyle w:val="a3"/>
                        <w:rFonts w:ascii="Arial" w:hAnsi="Arial" w:cs="Arial"/>
                        <w:sz w:val="24"/>
                        <w:szCs w:val="24"/>
                      </w:rPr>
                      <w:t>://</w:t>
                    </w:r>
                    <w:r>
                      <w:rPr>
                        <w:rStyle w:val="a3"/>
                        <w:rFonts w:ascii="Arial" w:hAnsi="Arial" w:cs="Arial"/>
                        <w:sz w:val="24"/>
                        <w:szCs w:val="24"/>
                        <w:lang w:val="en-US"/>
                      </w:rPr>
                      <w:t>education</w:t>
                    </w:r>
                    <w:r>
                      <w:rPr>
                        <w:rStyle w:val="a3"/>
                        <w:rFonts w:ascii="Arial" w:hAnsi="Arial" w:cs="Arial"/>
                        <w:sz w:val="24"/>
                        <w:szCs w:val="24"/>
                      </w:rPr>
                      <w:t>.</w:t>
                    </w:r>
                    <w:r>
                      <w:rPr>
                        <w:rStyle w:val="a3"/>
                        <w:rFonts w:ascii="Arial" w:hAnsi="Arial" w:cs="Arial"/>
                        <w:sz w:val="24"/>
                        <w:szCs w:val="24"/>
                        <w:lang w:val="en-US"/>
                      </w:rPr>
                      <w:t>admtyumen</w:t>
                    </w:r>
                    <w:r>
                      <w:rPr>
                        <w:rStyle w:val="a3"/>
                        <w:rFonts w:ascii="Arial" w:hAnsi="Arial" w:cs="Arial"/>
                        <w:sz w:val="24"/>
                        <w:szCs w:val="24"/>
                      </w:rPr>
                      <w:t>.</w:t>
                    </w:r>
                    <w:r>
                      <w:rPr>
                        <w:rStyle w:val="a3"/>
                        <w:rFonts w:ascii="Arial" w:hAnsi="Arial" w:cs="Arial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</w:p>
                <w:p w:rsidR="00BC7E9D" w:rsidRDefault="00BC7E9D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тел. (34544)26-5-22 (34544)26-5-32 электронная почта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shule4068@mail.ru</w:t>
                  </w:r>
                </w:p>
              </w:tc>
            </w:tr>
            <w:tr w:rsidR="00BC7E9D"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7E9D" w:rsidRDefault="00BC7E9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7E9D" w:rsidRDefault="00BC7E9D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Муниципальное автономное общеобразовательное учреждение Вагайская средняя общеобразовательная школа</w:t>
                  </w:r>
                </w:p>
              </w:tc>
              <w:tc>
                <w:tcPr>
                  <w:tcW w:w="2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7E9D" w:rsidRDefault="00BC7E9D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627060, Тюменская область, Омутинский район, с.Вагай, ул. Кирова 5А</w:t>
                  </w:r>
                </w:p>
              </w:tc>
              <w:tc>
                <w:tcPr>
                  <w:tcW w:w="1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7E9D" w:rsidRDefault="00BC7E9D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Новиков Владимир Михайлович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7E9D" w:rsidRDefault="00BC7E9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hyperlink r:id="rId17" w:history="1">
                    <w:r>
                      <w:rPr>
                        <w:rStyle w:val="a3"/>
                        <w:rFonts w:ascii="Arial" w:hAnsi="Arial" w:cs="Arial"/>
                        <w:sz w:val="24"/>
                        <w:szCs w:val="24"/>
                        <w:lang w:val="en-US"/>
                      </w:rPr>
                      <w:t>http</w:t>
                    </w:r>
                    <w:r>
                      <w:rPr>
                        <w:rStyle w:val="a3"/>
                        <w:rFonts w:ascii="Arial" w:hAnsi="Arial" w:cs="Arial"/>
                        <w:sz w:val="24"/>
                        <w:szCs w:val="24"/>
                      </w:rPr>
                      <w:t>://</w:t>
                    </w:r>
                    <w:r>
                      <w:rPr>
                        <w:rStyle w:val="a3"/>
                        <w:rFonts w:ascii="Arial" w:hAnsi="Arial" w:cs="Arial"/>
                        <w:sz w:val="24"/>
                        <w:szCs w:val="24"/>
                        <w:lang w:val="en-US"/>
                      </w:rPr>
                      <w:t>education</w:t>
                    </w:r>
                    <w:r>
                      <w:rPr>
                        <w:rStyle w:val="a3"/>
                        <w:rFonts w:ascii="Arial" w:hAnsi="Arial" w:cs="Arial"/>
                        <w:sz w:val="24"/>
                        <w:szCs w:val="24"/>
                      </w:rPr>
                      <w:t>.</w:t>
                    </w:r>
                    <w:r>
                      <w:rPr>
                        <w:rStyle w:val="a3"/>
                        <w:rFonts w:ascii="Arial" w:hAnsi="Arial" w:cs="Arial"/>
                        <w:sz w:val="24"/>
                        <w:szCs w:val="24"/>
                        <w:lang w:val="en-US"/>
                      </w:rPr>
                      <w:t>admtyumen</w:t>
                    </w:r>
                    <w:r>
                      <w:rPr>
                        <w:rStyle w:val="a3"/>
                        <w:rFonts w:ascii="Arial" w:hAnsi="Arial" w:cs="Arial"/>
                        <w:sz w:val="24"/>
                        <w:szCs w:val="24"/>
                      </w:rPr>
                      <w:t>.</w:t>
                    </w:r>
                    <w:r>
                      <w:rPr>
                        <w:rStyle w:val="a3"/>
                        <w:rFonts w:ascii="Arial" w:hAnsi="Arial" w:cs="Arial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  <w:p w:rsidR="00BC7E9D" w:rsidRDefault="00BC7E9D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тел. (34544)25-1-79, 27-9-67 электронная почта vagay001@gmail.com</w:t>
                  </w:r>
                </w:p>
              </w:tc>
            </w:tr>
            <w:tr w:rsidR="00BC7E9D">
              <w:trPr>
                <w:trHeight w:val="556"/>
              </w:trPr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7E9D" w:rsidRDefault="00BC7E9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7E9D" w:rsidRDefault="00BC7E9D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Муниципальное автономное общеобразовательное учреждение Журавлевская средняя общеобразовательная школа</w:t>
                  </w:r>
                </w:p>
              </w:tc>
              <w:tc>
                <w:tcPr>
                  <w:tcW w:w="2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7E9D" w:rsidRDefault="00BC7E9D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627082, Тюменская область, Омутинский район, с. Журавлевское,ул. Школьная, 9</w:t>
                  </w:r>
                </w:p>
              </w:tc>
              <w:tc>
                <w:tcPr>
                  <w:tcW w:w="1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7E9D" w:rsidRDefault="00BC7E9D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Еманов Артем Александрович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7E9D" w:rsidRDefault="00BC7E9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hyperlink r:id="rId18" w:history="1">
                    <w:r>
                      <w:rPr>
                        <w:rStyle w:val="a3"/>
                        <w:rFonts w:ascii="Arial" w:hAnsi="Arial" w:cs="Arial"/>
                        <w:sz w:val="24"/>
                        <w:szCs w:val="24"/>
                        <w:lang w:val="en-US"/>
                      </w:rPr>
                      <w:t>http</w:t>
                    </w:r>
                    <w:r>
                      <w:rPr>
                        <w:rStyle w:val="a3"/>
                        <w:rFonts w:ascii="Arial" w:hAnsi="Arial" w:cs="Arial"/>
                        <w:sz w:val="24"/>
                        <w:szCs w:val="24"/>
                      </w:rPr>
                      <w:t>://</w:t>
                    </w:r>
                    <w:r>
                      <w:rPr>
                        <w:rStyle w:val="a3"/>
                        <w:rFonts w:ascii="Arial" w:hAnsi="Arial" w:cs="Arial"/>
                        <w:sz w:val="24"/>
                        <w:szCs w:val="24"/>
                        <w:lang w:val="en-US"/>
                      </w:rPr>
                      <w:t>education</w:t>
                    </w:r>
                    <w:r>
                      <w:rPr>
                        <w:rStyle w:val="a3"/>
                        <w:rFonts w:ascii="Arial" w:hAnsi="Arial" w:cs="Arial"/>
                        <w:sz w:val="24"/>
                        <w:szCs w:val="24"/>
                      </w:rPr>
                      <w:t>.</w:t>
                    </w:r>
                    <w:r>
                      <w:rPr>
                        <w:rStyle w:val="a3"/>
                        <w:rFonts w:ascii="Arial" w:hAnsi="Arial" w:cs="Arial"/>
                        <w:sz w:val="24"/>
                        <w:szCs w:val="24"/>
                        <w:lang w:val="en-US"/>
                      </w:rPr>
                      <w:t>admtyumen</w:t>
                    </w:r>
                    <w:r>
                      <w:rPr>
                        <w:rStyle w:val="a3"/>
                        <w:rFonts w:ascii="Arial" w:hAnsi="Arial" w:cs="Arial"/>
                        <w:sz w:val="24"/>
                        <w:szCs w:val="24"/>
                      </w:rPr>
                      <w:t>.</w:t>
                    </w:r>
                    <w:r>
                      <w:rPr>
                        <w:rStyle w:val="a3"/>
                        <w:rFonts w:ascii="Arial" w:hAnsi="Arial" w:cs="Arial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</w:p>
                <w:p w:rsidR="00BC7E9D" w:rsidRDefault="00BC7E9D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тел. (34544)28-3-85 электронная почта JSOSH@mail.ru</w:t>
                  </w:r>
                </w:p>
              </w:tc>
            </w:tr>
            <w:tr w:rsidR="00BC7E9D"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7E9D" w:rsidRDefault="00BC7E9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4</w:t>
                  </w:r>
                </w:p>
              </w:tc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7E9D" w:rsidRDefault="00BC7E9D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Муниципальное автономное общеобразовательное учреждение Окунёвская средняя общеобразовательная школа</w:t>
                  </w:r>
                </w:p>
              </w:tc>
              <w:tc>
                <w:tcPr>
                  <w:tcW w:w="2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7E9D" w:rsidRDefault="00BC7E9D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627087, Тюменская область, Омутинский район, с.Окуневское,</w:t>
                  </w:r>
                </w:p>
                <w:p w:rsidR="00BC7E9D" w:rsidRDefault="00BC7E9D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ул. Советская, 67</w:t>
                  </w:r>
                </w:p>
              </w:tc>
              <w:tc>
                <w:tcPr>
                  <w:tcW w:w="1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C7E9D" w:rsidRDefault="00BC7E9D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Горшкова Наталья Алексеевна</w:t>
                  </w:r>
                </w:p>
                <w:p w:rsidR="00BC7E9D" w:rsidRDefault="00BC7E9D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7E9D" w:rsidRDefault="00BC7E9D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hyperlink r:id="rId19" w:history="1">
                    <w:r>
                      <w:rPr>
                        <w:rStyle w:val="a3"/>
                        <w:rFonts w:ascii="Arial" w:hAnsi="Arial" w:cs="Arial"/>
                        <w:sz w:val="24"/>
                        <w:szCs w:val="24"/>
                        <w:lang w:val="en-US"/>
                      </w:rPr>
                      <w:t>http</w:t>
                    </w:r>
                    <w:r>
                      <w:rPr>
                        <w:rStyle w:val="a3"/>
                        <w:rFonts w:ascii="Arial" w:hAnsi="Arial" w:cs="Arial"/>
                        <w:sz w:val="24"/>
                        <w:szCs w:val="24"/>
                      </w:rPr>
                      <w:t>://</w:t>
                    </w:r>
                    <w:r>
                      <w:rPr>
                        <w:rStyle w:val="a3"/>
                        <w:rFonts w:ascii="Arial" w:hAnsi="Arial" w:cs="Arial"/>
                        <w:sz w:val="24"/>
                        <w:szCs w:val="24"/>
                        <w:lang w:val="en-US"/>
                      </w:rPr>
                      <w:t>education</w:t>
                    </w:r>
                    <w:r>
                      <w:rPr>
                        <w:rStyle w:val="a3"/>
                        <w:rFonts w:ascii="Arial" w:hAnsi="Arial" w:cs="Arial"/>
                        <w:sz w:val="24"/>
                        <w:szCs w:val="24"/>
                      </w:rPr>
                      <w:t>.</w:t>
                    </w:r>
                    <w:r>
                      <w:rPr>
                        <w:rStyle w:val="a3"/>
                        <w:rFonts w:ascii="Arial" w:hAnsi="Arial" w:cs="Arial"/>
                        <w:sz w:val="24"/>
                        <w:szCs w:val="24"/>
                        <w:lang w:val="en-US"/>
                      </w:rPr>
                      <w:t>admtyumen</w:t>
                    </w:r>
                    <w:r>
                      <w:rPr>
                        <w:rStyle w:val="a3"/>
                        <w:rFonts w:ascii="Arial" w:hAnsi="Arial" w:cs="Arial"/>
                        <w:sz w:val="24"/>
                        <w:szCs w:val="24"/>
                      </w:rPr>
                      <w:t>.</w:t>
                    </w:r>
                    <w:r>
                      <w:rPr>
                        <w:rStyle w:val="a3"/>
                        <w:rFonts w:ascii="Arial" w:hAnsi="Arial" w:cs="Arial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</w:p>
                <w:p w:rsidR="00BC7E9D" w:rsidRDefault="00BC7E9D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тел. (34544)28-1-41 электронная почта shkola-okun@mail.ru</w:t>
                  </w:r>
                </w:p>
              </w:tc>
            </w:tr>
            <w:tr w:rsidR="00BC7E9D"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7E9D" w:rsidRDefault="00BC7E9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7E9D" w:rsidRDefault="00BC7E9D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Муниципальное автономное общеобразовательное учреждение Омутинская средняя общеобразовательная школа № 1</w:t>
                  </w:r>
                </w:p>
              </w:tc>
              <w:tc>
                <w:tcPr>
                  <w:tcW w:w="2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7E9D" w:rsidRDefault="00BC7E9D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627070, Тюменская область, Омутинский район, с. Омутинское, ул. Лермонтова, 2</w:t>
                  </w:r>
                </w:p>
              </w:tc>
              <w:tc>
                <w:tcPr>
                  <w:tcW w:w="1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7E9D" w:rsidRDefault="00BC7E9D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Казаринова Елена Владимировна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7E9D" w:rsidRDefault="00BC7E9D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hyperlink r:id="rId20" w:history="1">
                    <w:r>
                      <w:rPr>
                        <w:rStyle w:val="a3"/>
                        <w:rFonts w:ascii="Arial" w:hAnsi="Arial" w:cs="Arial"/>
                        <w:sz w:val="24"/>
                        <w:szCs w:val="24"/>
                        <w:lang w:val="en-US"/>
                      </w:rPr>
                      <w:t>http</w:t>
                    </w:r>
                    <w:r>
                      <w:rPr>
                        <w:rStyle w:val="a3"/>
                        <w:rFonts w:ascii="Arial" w:hAnsi="Arial" w:cs="Arial"/>
                        <w:sz w:val="24"/>
                        <w:szCs w:val="24"/>
                      </w:rPr>
                      <w:t>://</w:t>
                    </w:r>
                    <w:r>
                      <w:rPr>
                        <w:rStyle w:val="a3"/>
                        <w:rFonts w:ascii="Arial" w:hAnsi="Arial" w:cs="Arial"/>
                        <w:sz w:val="24"/>
                        <w:szCs w:val="24"/>
                        <w:lang w:val="en-US"/>
                      </w:rPr>
                      <w:t>education</w:t>
                    </w:r>
                    <w:r>
                      <w:rPr>
                        <w:rStyle w:val="a3"/>
                        <w:rFonts w:ascii="Arial" w:hAnsi="Arial" w:cs="Arial"/>
                        <w:sz w:val="24"/>
                        <w:szCs w:val="24"/>
                      </w:rPr>
                      <w:t>.</w:t>
                    </w:r>
                    <w:r>
                      <w:rPr>
                        <w:rStyle w:val="a3"/>
                        <w:rFonts w:ascii="Arial" w:hAnsi="Arial" w:cs="Arial"/>
                        <w:sz w:val="24"/>
                        <w:szCs w:val="24"/>
                        <w:lang w:val="en-US"/>
                      </w:rPr>
                      <w:t>admtyumen</w:t>
                    </w:r>
                    <w:r>
                      <w:rPr>
                        <w:rStyle w:val="a3"/>
                        <w:rFonts w:ascii="Arial" w:hAnsi="Arial" w:cs="Arial"/>
                        <w:sz w:val="24"/>
                        <w:szCs w:val="24"/>
                      </w:rPr>
                      <w:t>.</w:t>
                    </w:r>
                    <w:r>
                      <w:rPr>
                        <w:rStyle w:val="a3"/>
                        <w:rFonts w:ascii="Arial" w:hAnsi="Arial" w:cs="Arial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</w:p>
                <w:p w:rsidR="00BC7E9D" w:rsidRDefault="00BC7E9D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тел. (34544)3-15-53 (34544)3-17-73 факс (34544)3-15-53 электронная почта maou.ososh1@yandex.ru</w:t>
                  </w:r>
                </w:p>
              </w:tc>
            </w:tr>
            <w:tr w:rsidR="00BC7E9D"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7E9D" w:rsidRDefault="00BC7E9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7E9D" w:rsidRDefault="00BC7E9D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Муниципальное автономное общеобразовательное учреждение Омутинская средняя общеобразовательная школа № 2</w:t>
                  </w:r>
                </w:p>
              </w:tc>
              <w:tc>
                <w:tcPr>
                  <w:tcW w:w="2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7E9D" w:rsidRDefault="00BC7E9D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627070, Тюменская область, Омутинский район, с. Омутинское,</w:t>
                  </w:r>
                </w:p>
                <w:p w:rsidR="00BC7E9D" w:rsidRDefault="00BC7E9D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ул. Советская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, 233 А.</w:t>
                  </w:r>
                </w:p>
              </w:tc>
              <w:tc>
                <w:tcPr>
                  <w:tcW w:w="1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7E9D" w:rsidRDefault="00BC7E9D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Комарова Алла Борисовна 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7E9D" w:rsidRDefault="00BC7E9D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hyperlink r:id="rId21" w:history="1">
                    <w:r>
                      <w:rPr>
                        <w:rStyle w:val="a3"/>
                        <w:rFonts w:ascii="Arial" w:hAnsi="Arial" w:cs="Arial"/>
                        <w:sz w:val="24"/>
                        <w:szCs w:val="24"/>
                        <w:lang w:val="en-US"/>
                      </w:rPr>
                      <w:t>http</w:t>
                    </w:r>
                    <w:r>
                      <w:rPr>
                        <w:rStyle w:val="a3"/>
                        <w:rFonts w:ascii="Arial" w:hAnsi="Arial" w:cs="Arial"/>
                        <w:sz w:val="24"/>
                        <w:szCs w:val="24"/>
                      </w:rPr>
                      <w:t>://</w:t>
                    </w:r>
                    <w:r>
                      <w:rPr>
                        <w:rStyle w:val="a3"/>
                        <w:rFonts w:ascii="Arial" w:hAnsi="Arial" w:cs="Arial"/>
                        <w:sz w:val="24"/>
                        <w:szCs w:val="24"/>
                        <w:lang w:val="en-US"/>
                      </w:rPr>
                      <w:t>education</w:t>
                    </w:r>
                    <w:r>
                      <w:rPr>
                        <w:rStyle w:val="a3"/>
                        <w:rFonts w:ascii="Arial" w:hAnsi="Arial" w:cs="Arial"/>
                        <w:sz w:val="24"/>
                        <w:szCs w:val="24"/>
                      </w:rPr>
                      <w:t>.</w:t>
                    </w:r>
                    <w:r>
                      <w:rPr>
                        <w:rStyle w:val="a3"/>
                        <w:rFonts w:ascii="Arial" w:hAnsi="Arial" w:cs="Arial"/>
                        <w:sz w:val="24"/>
                        <w:szCs w:val="24"/>
                        <w:lang w:val="en-US"/>
                      </w:rPr>
                      <w:t>admtyumen</w:t>
                    </w:r>
                    <w:r>
                      <w:rPr>
                        <w:rStyle w:val="a3"/>
                        <w:rFonts w:ascii="Arial" w:hAnsi="Arial" w:cs="Arial"/>
                        <w:sz w:val="24"/>
                        <w:szCs w:val="24"/>
                      </w:rPr>
                      <w:t>.</w:t>
                    </w:r>
                    <w:r>
                      <w:rPr>
                        <w:rStyle w:val="a3"/>
                        <w:rFonts w:ascii="Arial" w:hAnsi="Arial" w:cs="Arial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</w:p>
                <w:p w:rsidR="00BC7E9D" w:rsidRDefault="00BC7E9D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факс (34544)2-79-52, 2-79-64 электронная почта ososhn2@yandex.ru</w:t>
                  </w:r>
                </w:p>
              </w:tc>
            </w:tr>
            <w:tr w:rsidR="00BC7E9D"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7E9D" w:rsidRDefault="00BC7E9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7E9D" w:rsidRDefault="00BC7E9D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Муниципальное автономное общеобразовательное учреждение Ситниковская средняя общеобразовательная школа</w:t>
                  </w:r>
                </w:p>
              </w:tc>
              <w:tc>
                <w:tcPr>
                  <w:tcW w:w="2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7E9D" w:rsidRDefault="00BC7E9D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627081 , Тюменская область, Омутинский район,</w:t>
                  </w:r>
                </w:p>
                <w:p w:rsidR="00BC7E9D" w:rsidRDefault="00BC7E9D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с.Ситниково, ул. Лесная, 3</w:t>
                  </w:r>
                </w:p>
              </w:tc>
              <w:tc>
                <w:tcPr>
                  <w:tcW w:w="1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7E9D" w:rsidRDefault="00BC7E9D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Чепова Ирина Юрьевна 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7E9D" w:rsidRDefault="00BC7E9D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hyperlink r:id="rId22" w:history="1">
                    <w:r>
                      <w:rPr>
                        <w:rStyle w:val="a3"/>
                        <w:rFonts w:ascii="Arial" w:hAnsi="Arial" w:cs="Arial"/>
                        <w:sz w:val="24"/>
                        <w:szCs w:val="24"/>
                        <w:lang w:val="en-US"/>
                      </w:rPr>
                      <w:t>http</w:t>
                    </w:r>
                    <w:r>
                      <w:rPr>
                        <w:rStyle w:val="a3"/>
                        <w:rFonts w:ascii="Arial" w:hAnsi="Arial" w:cs="Arial"/>
                        <w:sz w:val="24"/>
                        <w:szCs w:val="24"/>
                      </w:rPr>
                      <w:t>://</w:t>
                    </w:r>
                    <w:r>
                      <w:rPr>
                        <w:rStyle w:val="a3"/>
                        <w:rFonts w:ascii="Arial" w:hAnsi="Arial" w:cs="Arial"/>
                        <w:sz w:val="24"/>
                        <w:szCs w:val="24"/>
                        <w:lang w:val="en-US"/>
                      </w:rPr>
                      <w:t>education</w:t>
                    </w:r>
                    <w:r>
                      <w:rPr>
                        <w:rStyle w:val="a3"/>
                        <w:rFonts w:ascii="Arial" w:hAnsi="Arial" w:cs="Arial"/>
                        <w:sz w:val="24"/>
                        <w:szCs w:val="24"/>
                      </w:rPr>
                      <w:t>.</w:t>
                    </w:r>
                    <w:r>
                      <w:rPr>
                        <w:rStyle w:val="a3"/>
                        <w:rFonts w:ascii="Arial" w:hAnsi="Arial" w:cs="Arial"/>
                        <w:sz w:val="24"/>
                        <w:szCs w:val="24"/>
                        <w:lang w:val="en-US"/>
                      </w:rPr>
                      <w:t>admtyumen</w:t>
                    </w:r>
                    <w:r>
                      <w:rPr>
                        <w:rStyle w:val="a3"/>
                        <w:rFonts w:ascii="Arial" w:hAnsi="Arial" w:cs="Arial"/>
                        <w:sz w:val="24"/>
                        <w:szCs w:val="24"/>
                      </w:rPr>
                      <w:t>.</w:t>
                    </w:r>
                    <w:r>
                      <w:rPr>
                        <w:rStyle w:val="a3"/>
                        <w:rFonts w:ascii="Arial" w:hAnsi="Arial" w:cs="Arial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</w:p>
                <w:p w:rsidR="00BC7E9D" w:rsidRDefault="00BC7E9D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тел. (34544)24 - 2-53 электронная почта sitnikovo@list.ru</w:t>
                  </w:r>
                </w:p>
              </w:tc>
            </w:tr>
            <w:tr w:rsidR="00BC7E9D"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7E9D" w:rsidRDefault="00BC7E9D">
                  <w:pPr>
                    <w:ind w:firstLine="426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88</w:t>
                  </w:r>
                </w:p>
              </w:tc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7E9D" w:rsidRDefault="00BC7E9D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Муниципальное автономное общеобразовательное учреждение Шабановская средняя общеобразовательная школа</w:t>
                  </w:r>
                </w:p>
              </w:tc>
              <w:tc>
                <w:tcPr>
                  <w:tcW w:w="2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7E9D" w:rsidRDefault="00BC7E9D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627084, Тюменская область, Омутинский район, с.Шабаново,</w:t>
                  </w:r>
                </w:p>
                <w:p w:rsidR="00BC7E9D" w:rsidRDefault="00BC7E9D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ул. Шабановская, 16</w:t>
                  </w:r>
                </w:p>
              </w:tc>
              <w:tc>
                <w:tcPr>
                  <w:tcW w:w="1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7E9D" w:rsidRDefault="00BC7E9D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Шабанова Светлана Николаевна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7E9D" w:rsidRDefault="00BC7E9D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hyperlink r:id="rId23" w:history="1">
                    <w:r>
                      <w:rPr>
                        <w:rStyle w:val="a3"/>
                        <w:rFonts w:ascii="Arial" w:hAnsi="Arial" w:cs="Arial"/>
                        <w:sz w:val="24"/>
                        <w:szCs w:val="24"/>
                        <w:lang w:val="en-US"/>
                      </w:rPr>
                      <w:t>http</w:t>
                    </w:r>
                    <w:r>
                      <w:rPr>
                        <w:rStyle w:val="a3"/>
                        <w:rFonts w:ascii="Arial" w:hAnsi="Arial" w:cs="Arial"/>
                        <w:sz w:val="24"/>
                        <w:szCs w:val="24"/>
                      </w:rPr>
                      <w:t>://</w:t>
                    </w:r>
                    <w:r>
                      <w:rPr>
                        <w:rStyle w:val="a3"/>
                        <w:rFonts w:ascii="Arial" w:hAnsi="Arial" w:cs="Arial"/>
                        <w:sz w:val="24"/>
                        <w:szCs w:val="24"/>
                        <w:lang w:val="en-US"/>
                      </w:rPr>
                      <w:t>education</w:t>
                    </w:r>
                    <w:r>
                      <w:rPr>
                        <w:rStyle w:val="a3"/>
                        <w:rFonts w:ascii="Arial" w:hAnsi="Arial" w:cs="Arial"/>
                        <w:sz w:val="24"/>
                        <w:szCs w:val="24"/>
                      </w:rPr>
                      <w:t>.</w:t>
                    </w:r>
                    <w:r>
                      <w:rPr>
                        <w:rStyle w:val="a3"/>
                        <w:rFonts w:ascii="Arial" w:hAnsi="Arial" w:cs="Arial"/>
                        <w:sz w:val="24"/>
                        <w:szCs w:val="24"/>
                        <w:lang w:val="en-US"/>
                      </w:rPr>
                      <w:t>admtyumen</w:t>
                    </w:r>
                    <w:r>
                      <w:rPr>
                        <w:rStyle w:val="a3"/>
                        <w:rFonts w:ascii="Arial" w:hAnsi="Arial" w:cs="Arial"/>
                        <w:sz w:val="24"/>
                        <w:szCs w:val="24"/>
                      </w:rPr>
                      <w:t>.</w:t>
                    </w:r>
                    <w:r>
                      <w:rPr>
                        <w:rStyle w:val="a3"/>
                        <w:rFonts w:ascii="Arial" w:hAnsi="Arial" w:cs="Arial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</w:p>
                <w:p w:rsidR="00BC7E9D" w:rsidRDefault="00BC7E9D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тел. (34544) 26-1-87 электронная почта schabanovo.shkola@yandex.ru</w:t>
                  </w:r>
                </w:p>
              </w:tc>
            </w:tr>
            <w:tr w:rsidR="00BC7E9D"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7E9D" w:rsidRDefault="00BC7E9D">
                  <w:pPr>
                    <w:ind w:firstLine="426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99</w:t>
                  </w:r>
                </w:p>
              </w:tc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7E9D" w:rsidRDefault="00BC7E9D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Муниципальное автономное общеобразовательное учреждение Южно-Плетневская средняя общеобразовательная школа</w:t>
                  </w:r>
                </w:p>
              </w:tc>
              <w:tc>
                <w:tcPr>
                  <w:tcW w:w="2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7E9D" w:rsidRDefault="00BC7E9D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627064, Тюменская область, Омутинский район,</w:t>
                  </w:r>
                </w:p>
                <w:p w:rsidR="00BC7E9D" w:rsidRDefault="00BC7E9D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с.Ю-Плетнево,</w:t>
                  </w:r>
                </w:p>
                <w:p w:rsidR="00BC7E9D" w:rsidRDefault="00BC7E9D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ул. Школьная, 2</w:t>
                  </w:r>
                </w:p>
              </w:tc>
              <w:tc>
                <w:tcPr>
                  <w:tcW w:w="1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7E9D" w:rsidRDefault="00BC7E9D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Татурина Татьяна Владимировна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7E9D" w:rsidRDefault="00BC7E9D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hyperlink r:id="rId24" w:history="1">
                    <w:r>
                      <w:rPr>
                        <w:rStyle w:val="a3"/>
                        <w:rFonts w:ascii="Arial" w:hAnsi="Arial" w:cs="Arial"/>
                        <w:sz w:val="24"/>
                        <w:szCs w:val="24"/>
                        <w:lang w:val="en-US"/>
                      </w:rPr>
                      <w:t>http</w:t>
                    </w:r>
                    <w:r>
                      <w:rPr>
                        <w:rStyle w:val="a3"/>
                        <w:rFonts w:ascii="Arial" w:hAnsi="Arial" w:cs="Arial"/>
                        <w:sz w:val="24"/>
                        <w:szCs w:val="24"/>
                      </w:rPr>
                      <w:t>://</w:t>
                    </w:r>
                    <w:r>
                      <w:rPr>
                        <w:rStyle w:val="a3"/>
                        <w:rFonts w:ascii="Arial" w:hAnsi="Arial" w:cs="Arial"/>
                        <w:sz w:val="24"/>
                        <w:szCs w:val="24"/>
                        <w:lang w:val="en-US"/>
                      </w:rPr>
                      <w:t>education</w:t>
                    </w:r>
                    <w:r>
                      <w:rPr>
                        <w:rStyle w:val="a3"/>
                        <w:rFonts w:ascii="Arial" w:hAnsi="Arial" w:cs="Arial"/>
                        <w:sz w:val="24"/>
                        <w:szCs w:val="24"/>
                      </w:rPr>
                      <w:t>.</w:t>
                    </w:r>
                    <w:r>
                      <w:rPr>
                        <w:rStyle w:val="a3"/>
                        <w:rFonts w:ascii="Arial" w:hAnsi="Arial" w:cs="Arial"/>
                        <w:sz w:val="24"/>
                        <w:szCs w:val="24"/>
                        <w:lang w:val="en-US"/>
                      </w:rPr>
                      <w:t>admtyumen</w:t>
                    </w:r>
                    <w:r>
                      <w:rPr>
                        <w:rStyle w:val="a3"/>
                        <w:rFonts w:ascii="Arial" w:hAnsi="Arial" w:cs="Arial"/>
                        <w:sz w:val="24"/>
                        <w:szCs w:val="24"/>
                      </w:rPr>
                      <w:t>.</w:t>
                    </w:r>
                    <w:r>
                      <w:rPr>
                        <w:rStyle w:val="a3"/>
                        <w:rFonts w:ascii="Arial" w:hAnsi="Arial" w:cs="Arial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</w:p>
                <w:p w:rsidR="00BC7E9D" w:rsidRDefault="00BC7E9D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тел. (34544)27-2-22 электронная почта yupsosh@yandex.ru</w:t>
                  </w:r>
                </w:p>
              </w:tc>
            </w:tr>
            <w:tr w:rsidR="00BC7E9D"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7E9D" w:rsidRDefault="00BC7E9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7E9D" w:rsidRDefault="00BC7E9D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Муниципальное автономное  образовательное учреждение  «Омутинская специальная школа»</w:t>
                  </w:r>
                </w:p>
              </w:tc>
              <w:tc>
                <w:tcPr>
                  <w:tcW w:w="2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7E9D" w:rsidRDefault="00BC7E9D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627070, Тюменская область, Омутинский район,</w:t>
                  </w:r>
                </w:p>
                <w:p w:rsidR="00BC7E9D" w:rsidRDefault="00BC7E9D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с. Омутинское,</w:t>
                  </w:r>
                </w:p>
                <w:p w:rsidR="00BC7E9D" w:rsidRDefault="00BC7E9D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ул. Водопроводная, 6</w:t>
                  </w:r>
                </w:p>
              </w:tc>
              <w:tc>
                <w:tcPr>
                  <w:tcW w:w="1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7E9D" w:rsidRDefault="00BC7E9D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Окороков Алексей Владимирович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C7E9D" w:rsidRDefault="00BC7E9D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hyperlink r:id="rId25" w:history="1">
                    <w:r>
                      <w:rPr>
                        <w:rStyle w:val="a3"/>
                        <w:rFonts w:ascii="Arial" w:hAnsi="Arial" w:cs="Arial"/>
                        <w:sz w:val="24"/>
                        <w:szCs w:val="24"/>
                        <w:lang w:val="en-US"/>
                      </w:rPr>
                      <w:t>http</w:t>
                    </w:r>
                    <w:r>
                      <w:rPr>
                        <w:rStyle w:val="a3"/>
                        <w:rFonts w:ascii="Arial" w:hAnsi="Arial" w:cs="Arial"/>
                        <w:sz w:val="24"/>
                        <w:szCs w:val="24"/>
                      </w:rPr>
                      <w:t>://</w:t>
                    </w:r>
                    <w:r>
                      <w:rPr>
                        <w:rStyle w:val="a3"/>
                        <w:rFonts w:ascii="Arial" w:hAnsi="Arial" w:cs="Arial"/>
                        <w:sz w:val="24"/>
                        <w:szCs w:val="24"/>
                        <w:lang w:val="en-US"/>
                      </w:rPr>
                      <w:t>education</w:t>
                    </w:r>
                    <w:r>
                      <w:rPr>
                        <w:rStyle w:val="a3"/>
                        <w:rFonts w:ascii="Arial" w:hAnsi="Arial" w:cs="Arial"/>
                        <w:sz w:val="24"/>
                        <w:szCs w:val="24"/>
                      </w:rPr>
                      <w:t>.</w:t>
                    </w:r>
                    <w:r>
                      <w:rPr>
                        <w:rStyle w:val="a3"/>
                        <w:rFonts w:ascii="Arial" w:hAnsi="Arial" w:cs="Arial"/>
                        <w:sz w:val="24"/>
                        <w:szCs w:val="24"/>
                        <w:lang w:val="en-US"/>
                      </w:rPr>
                      <w:t>admtyumen</w:t>
                    </w:r>
                    <w:r>
                      <w:rPr>
                        <w:rStyle w:val="a3"/>
                        <w:rFonts w:ascii="Arial" w:hAnsi="Arial" w:cs="Arial"/>
                        <w:sz w:val="24"/>
                        <w:szCs w:val="24"/>
                      </w:rPr>
                      <w:t>.</w:t>
                    </w:r>
                    <w:r>
                      <w:rPr>
                        <w:rStyle w:val="a3"/>
                        <w:rFonts w:ascii="Arial" w:hAnsi="Arial" w:cs="Arial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</w:p>
                <w:p w:rsidR="00BC7E9D" w:rsidRDefault="00BC7E9D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  <w:p w:rsidR="00BC7E9D" w:rsidRDefault="00BC7E9D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тел. (34544)3-11-64, (34544)3-28-37 электронная почта s.okorokova@mail.ru</w:t>
                  </w:r>
                </w:p>
              </w:tc>
            </w:tr>
          </w:tbl>
          <w:p w:rsidR="00BC7E9D" w:rsidRDefault="00BC7E9D">
            <w:pPr>
              <w:rPr>
                <w:lang w:eastAsia="en-US"/>
              </w:rPr>
            </w:pPr>
          </w:p>
        </w:tc>
      </w:tr>
    </w:tbl>
    <w:p w:rsidR="00BC7E9D" w:rsidRDefault="00BC7E9D" w:rsidP="00BC7E9D">
      <w:pPr>
        <w:rPr>
          <w:rFonts w:ascii="Arial" w:eastAsiaTheme="minorHAnsi" w:hAnsi="Arial" w:cs="Arial"/>
          <w:sz w:val="26"/>
          <w:szCs w:val="26"/>
          <w:lang w:eastAsia="en-US"/>
        </w:rPr>
      </w:pPr>
    </w:p>
    <w:p w:rsidR="00BC7E9D" w:rsidRDefault="00BC7E9D" w:rsidP="00BC7E9D">
      <w:pPr>
        <w:rPr>
          <w:rFonts w:ascii="Arial" w:hAnsi="Arial" w:cs="Arial"/>
          <w:sz w:val="26"/>
          <w:szCs w:val="26"/>
        </w:rPr>
      </w:pPr>
    </w:p>
    <w:p w:rsidR="00BC7E9D" w:rsidRDefault="00BC7E9D" w:rsidP="00BC7E9D">
      <w:pPr>
        <w:rPr>
          <w:rFonts w:ascii="Arial" w:hAnsi="Arial" w:cs="Arial"/>
          <w:sz w:val="26"/>
          <w:szCs w:val="26"/>
        </w:rPr>
      </w:pPr>
    </w:p>
    <w:p w:rsidR="00BC7E9D" w:rsidRDefault="00BC7E9D" w:rsidP="00BC7E9D">
      <w:pPr>
        <w:rPr>
          <w:rFonts w:ascii="Arial" w:hAnsi="Arial" w:cs="Arial"/>
          <w:sz w:val="26"/>
          <w:szCs w:val="26"/>
        </w:rPr>
      </w:pPr>
    </w:p>
    <w:p w:rsidR="00BC7E9D" w:rsidRDefault="00BC7E9D" w:rsidP="00BC7E9D">
      <w:pPr>
        <w:rPr>
          <w:rFonts w:ascii="Arial" w:hAnsi="Arial" w:cs="Arial"/>
          <w:sz w:val="26"/>
          <w:szCs w:val="26"/>
        </w:rPr>
      </w:pPr>
    </w:p>
    <w:p w:rsidR="00BC7E9D" w:rsidRDefault="00BC7E9D" w:rsidP="00BC7E9D">
      <w:pPr>
        <w:rPr>
          <w:rFonts w:ascii="Arial" w:hAnsi="Arial" w:cs="Arial"/>
          <w:sz w:val="26"/>
          <w:szCs w:val="26"/>
        </w:rPr>
      </w:pPr>
    </w:p>
    <w:p w:rsidR="00BC7E9D" w:rsidRDefault="00BC7E9D" w:rsidP="00BC7E9D">
      <w:pPr>
        <w:rPr>
          <w:rFonts w:ascii="Arial" w:hAnsi="Arial" w:cs="Arial"/>
          <w:sz w:val="26"/>
          <w:szCs w:val="26"/>
        </w:rPr>
      </w:pPr>
    </w:p>
    <w:p w:rsidR="00BC7E9D" w:rsidRDefault="00BC7E9D" w:rsidP="00BC7E9D">
      <w:pPr>
        <w:rPr>
          <w:rFonts w:ascii="Arial" w:hAnsi="Arial" w:cs="Arial"/>
          <w:sz w:val="26"/>
          <w:szCs w:val="26"/>
        </w:rPr>
      </w:pPr>
    </w:p>
    <w:p w:rsidR="00BC7E9D" w:rsidRDefault="00BC7E9D" w:rsidP="00BC7E9D">
      <w:pPr>
        <w:rPr>
          <w:rFonts w:ascii="Arial" w:hAnsi="Arial" w:cs="Arial"/>
          <w:sz w:val="26"/>
          <w:szCs w:val="26"/>
        </w:rPr>
      </w:pPr>
    </w:p>
    <w:p w:rsidR="00BC7E9D" w:rsidRDefault="00BC7E9D" w:rsidP="00BC7E9D">
      <w:pPr>
        <w:rPr>
          <w:rFonts w:ascii="Arial" w:hAnsi="Arial" w:cs="Arial"/>
          <w:sz w:val="26"/>
          <w:szCs w:val="26"/>
        </w:rPr>
      </w:pPr>
    </w:p>
    <w:p w:rsidR="00BC7E9D" w:rsidRDefault="00BC7E9D" w:rsidP="00BC7E9D">
      <w:pPr>
        <w:rPr>
          <w:rFonts w:ascii="Arial" w:hAnsi="Arial" w:cs="Arial"/>
          <w:sz w:val="26"/>
          <w:szCs w:val="26"/>
        </w:rPr>
      </w:pPr>
    </w:p>
    <w:p w:rsidR="00BC7E9D" w:rsidRDefault="00BC7E9D" w:rsidP="00BC7E9D">
      <w:pPr>
        <w:rPr>
          <w:rFonts w:ascii="Arial" w:hAnsi="Arial" w:cs="Arial"/>
          <w:sz w:val="26"/>
          <w:szCs w:val="26"/>
        </w:rPr>
      </w:pPr>
    </w:p>
    <w:p w:rsidR="00BC7E9D" w:rsidRDefault="00BC7E9D" w:rsidP="00BC7E9D">
      <w:pPr>
        <w:rPr>
          <w:rFonts w:ascii="Arial" w:hAnsi="Arial" w:cs="Arial"/>
          <w:sz w:val="26"/>
          <w:szCs w:val="26"/>
        </w:rPr>
      </w:pPr>
    </w:p>
    <w:p w:rsidR="00BC7E9D" w:rsidRDefault="00BC7E9D" w:rsidP="00BC7E9D">
      <w:pPr>
        <w:autoSpaceDE w:val="0"/>
        <w:autoSpaceDN w:val="0"/>
        <w:adjustRightInd w:val="0"/>
        <w:ind w:left="4956"/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Приложение № 2</w:t>
      </w:r>
    </w:p>
    <w:p w:rsidR="00BC7E9D" w:rsidRDefault="00BC7E9D" w:rsidP="00BC7E9D">
      <w:pPr>
        <w:autoSpaceDE w:val="0"/>
        <w:autoSpaceDN w:val="0"/>
        <w:adjustRightInd w:val="0"/>
        <w:ind w:left="4962"/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lastRenderedPageBreak/>
        <w:t>к административному регламенту предоставления муниципальной услуги «</w:t>
      </w:r>
      <w:r>
        <w:rPr>
          <w:rFonts w:ascii="Arial" w:hAnsi="Arial" w:cs="Arial"/>
          <w:sz w:val="26"/>
          <w:szCs w:val="26"/>
        </w:rPr>
        <w:t>Организация подвоза учащихся»</w:t>
      </w:r>
    </w:p>
    <w:p w:rsidR="00BC7E9D" w:rsidRDefault="00BC7E9D" w:rsidP="00BC7E9D">
      <w:pPr>
        <w:rPr>
          <w:rFonts w:ascii="Arial" w:eastAsiaTheme="minorHAnsi" w:hAnsi="Arial" w:cs="Arial"/>
          <w:sz w:val="26"/>
          <w:szCs w:val="26"/>
        </w:rPr>
      </w:pPr>
    </w:p>
    <w:p w:rsidR="00BC7E9D" w:rsidRDefault="00BC7E9D" w:rsidP="00BC7E9D">
      <w:pPr>
        <w:pStyle w:val="a5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</w:t>
      </w:r>
    </w:p>
    <w:p w:rsidR="00BC7E9D" w:rsidRDefault="00BC7E9D" w:rsidP="00BC7E9D">
      <w:pPr>
        <w:pStyle w:val="a5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Директору </w:t>
      </w:r>
    </w:p>
    <w:p w:rsidR="00BC7E9D" w:rsidRDefault="00BC7E9D" w:rsidP="00BC7E9D">
      <w:pPr>
        <w:pStyle w:val="a5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_______________________________ </w:t>
      </w:r>
    </w:p>
    <w:p w:rsidR="00BC7E9D" w:rsidRDefault="00BC7E9D" w:rsidP="00BC7E9D">
      <w:pPr>
        <w:pStyle w:val="a5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                                                                               (наименование учреждения) </w:t>
      </w:r>
    </w:p>
    <w:p w:rsidR="00BC7E9D" w:rsidRDefault="00BC7E9D" w:rsidP="00BC7E9D">
      <w:pPr>
        <w:pStyle w:val="a5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_______________________________ </w:t>
      </w:r>
    </w:p>
    <w:p w:rsidR="00BC7E9D" w:rsidRDefault="00BC7E9D" w:rsidP="00BC7E9D">
      <w:pPr>
        <w:pStyle w:val="a5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(фамилия, имя, отчество директора)</w:t>
      </w:r>
    </w:p>
    <w:p w:rsidR="00BC7E9D" w:rsidRDefault="00BC7E9D" w:rsidP="00BC7E9D">
      <w:pPr>
        <w:pStyle w:val="a5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                                                                                                            </w:t>
      </w:r>
    </w:p>
    <w:p w:rsidR="00BC7E9D" w:rsidRDefault="00BC7E9D" w:rsidP="00BC7E9D">
      <w:pPr>
        <w:pStyle w:val="a5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______________________________ </w:t>
      </w:r>
    </w:p>
    <w:p w:rsidR="00BC7E9D" w:rsidRDefault="00BC7E9D" w:rsidP="00BC7E9D">
      <w:pPr>
        <w:pStyle w:val="a5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(фамилия, имя, отчество родителя) </w:t>
      </w:r>
    </w:p>
    <w:p w:rsidR="00BC7E9D" w:rsidRDefault="00BC7E9D" w:rsidP="00BC7E9D">
      <w:pPr>
        <w:pStyle w:val="a5"/>
        <w:jc w:val="right"/>
        <w:rPr>
          <w:rFonts w:ascii="Arial" w:hAnsi="Arial" w:cs="Arial"/>
          <w:sz w:val="26"/>
          <w:szCs w:val="26"/>
        </w:rPr>
      </w:pPr>
    </w:p>
    <w:p w:rsidR="00BC7E9D" w:rsidRDefault="00BC7E9D" w:rsidP="00BC7E9D">
      <w:pPr>
        <w:pStyle w:val="a5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Адрес фактического проживания </w:t>
      </w:r>
    </w:p>
    <w:p w:rsidR="00BC7E9D" w:rsidRDefault="00BC7E9D" w:rsidP="00BC7E9D">
      <w:pPr>
        <w:pStyle w:val="a5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и (или) адрес регистрации:</w:t>
      </w:r>
    </w:p>
    <w:p w:rsidR="00BC7E9D" w:rsidRDefault="00BC7E9D" w:rsidP="00BC7E9D">
      <w:pPr>
        <w:pStyle w:val="a5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_______________________________ </w:t>
      </w:r>
    </w:p>
    <w:p w:rsidR="00BC7E9D" w:rsidRDefault="00BC7E9D" w:rsidP="00BC7E9D">
      <w:pPr>
        <w:pStyle w:val="a5"/>
        <w:jc w:val="right"/>
        <w:rPr>
          <w:rFonts w:ascii="Arial" w:hAnsi="Arial" w:cs="Arial"/>
          <w:sz w:val="26"/>
          <w:szCs w:val="26"/>
        </w:rPr>
      </w:pPr>
    </w:p>
    <w:p w:rsidR="00BC7E9D" w:rsidRDefault="00BC7E9D" w:rsidP="00BC7E9D">
      <w:pPr>
        <w:pStyle w:val="a5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Телефон:____________________ </w:t>
      </w:r>
    </w:p>
    <w:p w:rsidR="00BC7E9D" w:rsidRDefault="00BC7E9D" w:rsidP="00BC7E9D">
      <w:pPr>
        <w:pStyle w:val="a5"/>
        <w:jc w:val="center"/>
        <w:rPr>
          <w:rFonts w:ascii="Arial" w:hAnsi="Arial" w:cs="Arial"/>
          <w:sz w:val="26"/>
          <w:szCs w:val="26"/>
        </w:rPr>
      </w:pPr>
    </w:p>
    <w:p w:rsidR="00BC7E9D" w:rsidRDefault="00BC7E9D" w:rsidP="00BC7E9D">
      <w:pPr>
        <w:pStyle w:val="a5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Заявление</w:t>
      </w:r>
    </w:p>
    <w:p w:rsidR="00BC7E9D" w:rsidRDefault="00BC7E9D" w:rsidP="00BC7E9D">
      <w:pPr>
        <w:pStyle w:val="a5"/>
        <w:jc w:val="center"/>
        <w:rPr>
          <w:rFonts w:ascii="Arial" w:hAnsi="Arial" w:cs="Arial"/>
          <w:sz w:val="26"/>
          <w:szCs w:val="26"/>
        </w:rPr>
      </w:pPr>
    </w:p>
    <w:p w:rsidR="00BC7E9D" w:rsidRDefault="00BC7E9D" w:rsidP="00BC7E9D">
      <w:pPr>
        <w:pStyle w:val="a5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Прошу предоставить муниципальную услугу по подвозу  моего ребенка </w:t>
      </w:r>
    </w:p>
    <w:p w:rsidR="00BC7E9D" w:rsidRDefault="00BC7E9D" w:rsidP="00BC7E9D">
      <w:pPr>
        <w:pStyle w:val="a5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_______________________________________________________________</w:t>
      </w:r>
    </w:p>
    <w:p w:rsidR="00BC7E9D" w:rsidRDefault="00BC7E9D" w:rsidP="00BC7E9D">
      <w:pPr>
        <w:pStyle w:val="a5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(фамилия, имя, отчество)</w:t>
      </w:r>
    </w:p>
    <w:p w:rsidR="00BC7E9D" w:rsidRDefault="00BC7E9D" w:rsidP="00BC7E9D">
      <w:pPr>
        <w:pStyle w:val="a5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________________________________________________________________</w:t>
      </w:r>
    </w:p>
    <w:p w:rsidR="00BC7E9D" w:rsidRDefault="00BC7E9D" w:rsidP="00BC7E9D">
      <w:pPr>
        <w:pStyle w:val="a5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(дата рождения, место жительства ребенка)</w:t>
      </w:r>
    </w:p>
    <w:p w:rsidR="00BC7E9D" w:rsidRDefault="00BC7E9D" w:rsidP="00BC7E9D">
      <w:pPr>
        <w:pStyle w:val="a5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обучающегося в __________ классе Вашей школы к месту учебы и обратно. </w:t>
      </w:r>
    </w:p>
    <w:p w:rsidR="00BC7E9D" w:rsidRDefault="00BC7E9D" w:rsidP="00BC7E9D">
      <w:pPr>
        <w:pStyle w:val="a5"/>
        <w:jc w:val="center"/>
        <w:rPr>
          <w:rFonts w:ascii="Arial" w:hAnsi="Arial" w:cs="Arial"/>
          <w:sz w:val="26"/>
          <w:szCs w:val="26"/>
        </w:rPr>
      </w:pPr>
    </w:p>
    <w:p w:rsidR="00BC7E9D" w:rsidRDefault="00BC7E9D" w:rsidP="00BC7E9D">
      <w:pPr>
        <w:pStyle w:val="a5"/>
        <w:jc w:val="both"/>
        <w:rPr>
          <w:rFonts w:ascii="Arial" w:hAnsi="Arial" w:cs="Arial"/>
          <w:sz w:val="26"/>
          <w:szCs w:val="26"/>
        </w:rPr>
      </w:pPr>
    </w:p>
    <w:p w:rsidR="00BC7E9D" w:rsidRDefault="00BC7E9D" w:rsidP="00BC7E9D">
      <w:pPr>
        <w:pStyle w:val="a5"/>
        <w:jc w:val="both"/>
        <w:rPr>
          <w:rFonts w:ascii="Arial" w:hAnsi="Arial" w:cs="Arial"/>
          <w:sz w:val="26"/>
          <w:szCs w:val="26"/>
        </w:rPr>
      </w:pPr>
    </w:p>
    <w:p w:rsidR="00BC7E9D" w:rsidRDefault="00BC7E9D" w:rsidP="00BC7E9D">
      <w:pPr>
        <w:pStyle w:val="a5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С нормативными актами, в том числе локальными, регламентирующими подвоз учащихся  ___________________________________________________ ознакомлен (а). </w:t>
      </w:r>
    </w:p>
    <w:p w:rsidR="00BC7E9D" w:rsidRDefault="00BC7E9D" w:rsidP="00BC7E9D">
      <w:pPr>
        <w:pStyle w:val="a5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(наименование учреждения)</w:t>
      </w:r>
    </w:p>
    <w:p w:rsidR="00BC7E9D" w:rsidRDefault="00BC7E9D" w:rsidP="00BC7E9D">
      <w:pPr>
        <w:pStyle w:val="a5"/>
        <w:jc w:val="both"/>
        <w:rPr>
          <w:rFonts w:ascii="Arial" w:hAnsi="Arial" w:cs="Arial"/>
          <w:sz w:val="26"/>
          <w:szCs w:val="26"/>
        </w:rPr>
      </w:pPr>
    </w:p>
    <w:p w:rsidR="00BC7E9D" w:rsidRDefault="00BC7E9D" w:rsidP="00BC7E9D">
      <w:pPr>
        <w:pStyle w:val="a5"/>
        <w:jc w:val="both"/>
        <w:rPr>
          <w:rFonts w:ascii="Arial" w:hAnsi="Arial" w:cs="Arial"/>
          <w:sz w:val="26"/>
          <w:szCs w:val="26"/>
        </w:rPr>
      </w:pPr>
    </w:p>
    <w:p w:rsidR="00BC7E9D" w:rsidRDefault="00BC7E9D" w:rsidP="00BC7E9D">
      <w:pPr>
        <w:pStyle w:val="a5"/>
        <w:jc w:val="both"/>
        <w:rPr>
          <w:rFonts w:ascii="Arial" w:hAnsi="Arial" w:cs="Arial"/>
          <w:sz w:val="26"/>
          <w:szCs w:val="26"/>
        </w:rPr>
      </w:pPr>
    </w:p>
    <w:p w:rsidR="00BC7E9D" w:rsidRDefault="00BC7E9D" w:rsidP="00BC7E9D">
      <w:pPr>
        <w:pStyle w:val="a5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________________ (подпись)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«__» ___________ 20__ г. </w:t>
      </w:r>
    </w:p>
    <w:p w:rsidR="00BC7E9D" w:rsidRDefault="00BC7E9D" w:rsidP="00BC7E9D">
      <w:pPr>
        <w:pStyle w:val="a5"/>
        <w:jc w:val="right"/>
        <w:rPr>
          <w:rFonts w:ascii="Arial" w:hAnsi="Arial" w:cs="Arial"/>
          <w:sz w:val="26"/>
          <w:szCs w:val="26"/>
        </w:rPr>
      </w:pPr>
    </w:p>
    <w:p w:rsidR="00BC7E9D" w:rsidRDefault="00BC7E9D" w:rsidP="00BC7E9D">
      <w:pPr>
        <w:rPr>
          <w:rFonts w:ascii="Arial" w:hAnsi="Arial" w:cs="Arial"/>
          <w:sz w:val="26"/>
          <w:szCs w:val="26"/>
        </w:rPr>
      </w:pPr>
    </w:p>
    <w:p w:rsidR="0094730B" w:rsidRDefault="0094730B"/>
    <w:sectPr w:rsidR="00947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3676E"/>
    <w:multiLevelType w:val="hybridMultilevel"/>
    <w:tmpl w:val="7FAC7796"/>
    <w:lvl w:ilvl="0" w:tplc="B980E080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EC160B"/>
    <w:multiLevelType w:val="hybridMultilevel"/>
    <w:tmpl w:val="C71AD1B8"/>
    <w:lvl w:ilvl="0" w:tplc="B980E080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AA6A6F"/>
    <w:multiLevelType w:val="hybridMultilevel"/>
    <w:tmpl w:val="CFBC0DD2"/>
    <w:lvl w:ilvl="0" w:tplc="FCA85282">
      <w:start w:val="1"/>
      <w:numFmt w:val="decimal"/>
      <w:lvlText w:val="%1."/>
      <w:lvlJc w:val="left"/>
      <w:pPr>
        <w:ind w:left="927" w:hanging="360"/>
      </w:pPr>
      <w:rPr>
        <w:rFonts w:ascii="Calibri" w:hAnsi="Calibri" w:cs="Calibri" w:hint="default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C7E9D"/>
    <w:rsid w:val="0094730B"/>
    <w:rsid w:val="00BC7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C7E9D"/>
    <w:rPr>
      <w:color w:val="0000FF" w:themeColor="hyperlink"/>
      <w:u w:val="single"/>
    </w:rPr>
  </w:style>
  <w:style w:type="paragraph" w:styleId="a4">
    <w:name w:val="Normal (Web)"/>
    <w:basedOn w:val="a"/>
    <w:semiHidden/>
    <w:unhideWhenUsed/>
    <w:rsid w:val="00BC7E9D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 Spacing"/>
    <w:uiPriority w:val="1"/>
    <w:qFormat/>
    <w:rsid w:val="00BC7E9D"/>
    <w:pPr>
      <w:spacing w:after="0" w:line="240" w:lineRule="auto"/>
    </w:pPr>
    <w:rPr>
      <w:rFonts w:eastAsiaTheme="minorHAnsi"/>
      <w:lang w:eastAsia="en-US"/>
    </w:rPr>
  </w:style>
  <w:style w:type="paragraph" w:styleId="a6">
    <w:name w:val="List Paragraph"/>
    <w:basedOn w:val="a"/>
    <w:uiPriority w:val="34"/>
    <w:qFormat/>
    <w:rsid w:val="00BC7E9D"/>
    <w:pPr>
      <w:ind w:left="720"/>
      <w:contextualSpacing/>
    </w:pPr>
    <w:rPr>
      <w:rFonts w:eastAsiaTheme="minorHAnsi"/>
      <w:lang w:eastAsia="en-US"/>
    </w:rPr>
  </w:style>
  <w:style w:type="paragraph" w:customStyle="1" w:styleId="1">
    <w:name w:val="Без интервала1"/>
    <w:rsid w:val="00BC7E9D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character" w:customStyle="1" w:styleId="apple-converted-space">
    <w:name w:val="apple-converted-space"/>
    <w:basedOn w:val="a0"/>
    <w:rsid w:val="00BC7E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9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1A7CB807CD578A468239A0914B244358A030E114C0BC663E3D6A17B4p6kCI" TargetMode="External"/><Relationship Id="rId13" Type="http://schemas.openxmlformats.org/officeDocument/2006/relationships/hyperlink" Target="file:///C:\Users\777\Desktop\&#1040;&#1053;&#1045;&#1058;&#1040;\&#1055;&#1088;&#1086;&#1077;&#1082;&#1090;&#1099;%20&#1074;%20&#1054;&#1052;&#1054;\&#1040;&#1044;&#1052;&#1048;&#1053;&#1048;&#1057;&#1058;&#1056;&#1040;&#1058;&#1048;&#1042;&#1053;&#1067;&#1049;%20&#1056;&#1045;&#1043;&#1051;&#1040;&#1052;&#1045;&#1053;&#1058;%20&#1055;&#1054;&#1044;&#1042;&#1054;&#1047;%20%20%20&#1080;&#1090;&#1086;&#1075;&#1086;&#1074;&#1099;&#1081;.docx" TargetMode="External"/><Relationship Id="rId18" Type="http://schemas.openxmlformats.org/officeDocument/2006/relationships/hyperlink" Target="http://education.admtyumen.r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education.admtyumen.ru" TargetMode="External"/><Relationship Id="rId7" Type="http://schemas.openxmlformats.org/officeDocument/2006/relationships/hyperlink" Target="consultantplus://offline/ref=2BD532EDA196F037F3DB5FF653948A53140C941FB1AD65836A5CFBC75EA7n0D" TargetMode="External"/><Relationship Id="rId12" Type="http://schemas.openxmlformats.org/officeDocument/2006/relationships/hyperlink" Target="consultantplus://offline/ref=4E1A7CB807CD578A468239A0914B244358A33BE213C0BC663E3D6A17B46C345D2E2891625AC2D0B5pBkCI" TargetMode="External"/><Relationship Id="rId17" Type="http://schemas.openxmlformats.org/officeDocument/2006/relationships/hyperlink" Target="http://education.admtyumen.ru" TargetMode="External"/><Relationship Id="rId25" Type="http://schemas.openxmlformats.org/officeDocument/2006/relationships/hyperlink" Target="http://education.admtyumen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education.admtyumen.ru" TargetMode="External"/><Relationship Id="rId20" Type="http://schemas.openxmlformats.org/officeDocument/2006/relationships/hyperlink" Target="http://education.admtyumen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omut_obrazovaniya@mail.ru" TargetMode="External"/><Relationship Id="rId11" Type="http://schemas.openxmlformats.org/officeDocument/2006/relationships/hyperlink" Target="consultantplus://offline/ref=4E1A7CB807CD578A468239A0914B244358A23EE215CDBC663E3D6A17B46C345D2E28916059C0pDk7I" TargetMode="External"/><Relationship Id="rId24" Type="http://schemas.openxmlformats.org/officeDocument/2006/relationships/hyperlink" Target="http://education.admtyumen.ru" TargetMode="External"/><Relationship Id="rId5" Type="http://schemas.openxmlformats.org/officeDocument/2006/relationships/hyperlink" Target="http://www.gosuslugi.ru" TargetMode="External"/><Relationship Id="rId15" Type="http://schemas.openxmlformats.org/officeDocument/2006/relationships/hyperlink" Target="consultantplus://offline/ref=2BD532EDA196F037F3DB5FF653948A53140D9217B7A965836A5CFBC75E708227033E041F7DE0A884A4nED" TargetMode="External"/><Relationship Id="rId23" Type="http://schemas.openxmlformats.org/officeDocument/2006/relationships/hyperlink" Target="http://education.admtyumen.ru" TargetMode="External"/><Relationship Id="rId10" Type="http://schemas.openxmlformats.org/officeDocument/2006/relationships/hyperlink" Target="file:///C:\Users\777\Desktop\&#1040;&#1053;&#1045;&#1058;&#1040;\&#1055;&#1088;&#1086;&#1077;&#1082;&#1090;&#1099;%20&#1074;%20&#1054;&#1052;&#1054;\&#1040;&#1044;&#1052;&#1048;&#1053;&#1048;&#1057;&#1058;&#1056;&#1040;&#1058;&#1048;&#1042;&#1053;&#1067;&#1049;%20&#1056;&#1045;&#1043;&#1051;&#1040;&#1052;&#1045;&#1053;&#1058;%20&#1055;&#1054;&#1044;&#1042;&#1054;&#1047;%20%20%20&#1080;&#1090;&#1086;&#1075;&#1086;&#1074;&#1099;&#1081;.docx" TargetMode="External"/><Relationship Id="rId19" Type="http://schemas.openxmlformats.org/officeDocument/2006/relationships/hyperlink" Target="http://education.admtyume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777\Desktop\&#1040;&#1053;&#1045;&#1058;&#1040;\&#1055;&#1088;&#1086;&#1077;&#1082;&#1090;&#1099;%20&#1074;%20&#1054;&#1052;&#1054;\&#1040;&#1044;&#1052;&#1048;&#1053;&#1048;&#1057;&#1058;&#1056;&#1040;&#1058;&#1048;&#1042;&#1053;&#1067;&#1049;%20&#1056;&#1045;&#1043;&#1051;&#1040;&#1052;&#1045;&#1053;&#1058;%20&#1055;&#1054;&#1044;&#1042;&#1054;&#1047;%20%20%20&#1080;&#1090;&#1086;&#1075;&#1086;&#1074;&#1099;&#1081;.docx" TargetMode="External"/><Relationship Id="rId14" Type="http://schemas.openxmlformats.org/officeDocument/2006/relationships/hyperlink" Target="file:///C:\Users\777\Desktop\&#1040;&#1053;&#1045;&#1058;&#1040;\&#1055;&#1088;&#1086;&#1077;&#1082;&#1090;&#1099;%20&#1074;%20&#1054;&#1052;&#1054;\&#1040;&#1044;&#1052;&#1048;&#1053;&#1048;&#1057;&#1058;&#1056;&#1040;&#1058;&#1048;&#1042;&#1053;&#1067;&#1049;%20&#1056;&#1045;&#1043;&#1051;&#1040;&#1052;&#1045;&#1053;&#1058;%20&#1055;&#1054;&#1044;&#1042;&#1054;&#1047;%20%20%20&#1080;&#1090;&#1086;&#1075;&#1086;&#1074;&#1099;&#1081;.docx" TargetMode="External"/><Relationship Id="rId22" Type="http://schemas.openxmlformats.org/officeDocument/2006/relationships/hyperlink" Target="http://education.admtyumen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8747</Words>
  <Characters>49862</Characters>
  <Application>Microsoft Office Word</Application>
  <DocSecurity>0</DocSecurity>
  <Lines>415</Lines>
  <Paragraphs>116</Paragraphs>
  <ScaleCrop>false</ScaleCrop>
  <Company>Microsoft</Company>
  <LinksUpToDate>false</LinksUpToDate>
  <CharactersWithSpaces>58493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2015-04-30T06:27:00Z</dcterms:created>
  <dcterms:modified xsi:type="dcterms:W3CDTF">2015-04-30T06:27:00Z</dcterms:modified>
</cp:coreProperties>
</file>