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3DE" w:rsidRDefault="00E473DE" w:rsidP="00E473DE">
      <w:pPr>
        <w:jc w:val="both"/>
        <w:rPr>
          <w:rFonts w:ascii="Times New Roman" w:hAnsi="Times New Roman" w:cs="Times New Roman"/>
          <w:sz w:val="28"/>
          <w:szCs w:val="28"/>
        </w:rPr>
      </w:pPr>
      <w:r w:rsidRPr="00E473DE">
        <w:rPr>
          <w:rFonts w:ascii="Times New Roman" w:hAnsi="Times New Roman" w:cs="Times New Roman"/>
          <w:sz w:val="28"/>
          <w:szCs w:val="28"/>
          <w:u w:val="single"/>
        </w:rPr>
        <w:t>Тема</w:t>
      </w:r>
      <w:r>
        <w:rPr>
          <w:rFonts w:ascii="Times New Roman" w:hAnsi="Times New Roman" w:cs="Times New Roman"/>
          <w:sz w:val="28"/>
          <w:szCs w:val="28"/>
        </w:rPr>
        <w:t>: заключительный урок русского языка и чтения «С чего начинается Родина?» в рамках Недели знаний «Люблю свой край родной».</w:t>
      </w:r>
    </w:p>
    <w:p w:rsidR="00E473DE" w:rsidRDefault="00E473DE" w:rsidP="00E473DE">
      <w:pPr>
        <w:jc w:val="both"/>
        <w:rPr>
          <w:rFonts w:ascii="Times New Roman" w:hAnsi="Times New Roman" w:cs="Times New Roman"/>
          <w:sz w:val="28"/>
          <w:szCs w:val="28"/>
        </w:rPr>
      </w:pPr>
      <w:r w:rsidRPr="00E473DE">
        <w:rPr>
          <w:rFonts w:ascii="Times New Roman" w:hAnsi="Times New Roman" w:cs="Times New Roman"/>
          <w:sz w:val="28"/>
          <w:szCs w:val="28"/>
          <w:u w:val="single"/>
        </w:rPr>
        <w:t>Цели</w:t>
      </w:r>
      <w:r>
        <w:rPr>
          <w:rFonts w:ascii="Times New Roman" w:hAnsi="Times New Roman" w:cs="Times New Roman"/>
          <w:sz w:val="28"/>
          <w:szCs w:val="28"/>
        </w:rPr>
        <w:t>:1.подвести итоги дня русского языка и чтения;</w:t>
      </w:r>
    </w:p>
    <w:p w:rsidR="00E473DE" w:rsidRDefault="00E473DE" w:rsidP="00E473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2.воспитывать любовь к родному краю;</w:t>
      </w:r>
    </w:p>
    <w:p w:rsidR="00E473DE" w:rsidRDefault="00E473DE" w:rsidP="00E473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развивать мотивацию к успеху; корригировать недостатки развития речи, внимания, самостоятельности и коллективизма.</w:t>
      </w:r>
    </w:p>
    <w:p w:rsidR="00E473DE" w:rsidRDefault="00E473DE" w:rsidP="00E473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Ход урока.</w:t>
      </w:r>
    </w:p>
    <w:p w:rsidR="00E473DE" w:rsidRDefault="00E473DE" w:rsidP="00E473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омент.</w:t>
      </w:r>
    </w:p>
    <w:p w:rsidR="009975DE" w:rsidRPr="009975DE" w:rsidRDefault="00E473DE" w:rsidP="009975D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975DE">
        <w:rPr>
          <w:rFonts w:ascii="Times New Roman" w:hAnsi="Times New Roman" w:cs="Times New Roman"/>
          <w:sz w:val="28"/>
          <w:szCs w:val="28"/>
          <w:u w:val="single"/>
        </w:rPr>
        <w:t>Вступит</w:t>
      </w:r>
      <w:proofErr w:type="gramStart"/>
      <w:r w:rsidRPr="009975DE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gramEnd"/>
      <w:r w:rsidRPr="009975D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Pr="009975DE">
        <w:rPr>
          <w:rFonts w:ascii="Times New Roman" w:hAnsi="Times New Roman" w:cs="Times New Roman"/>
          <w:sz w:val="28"/>
          <w:szCs w:val="28"/>
          <w:u w:val="single"/>
        </w:rPr>
        <w:t>с</w:t>
      </w:r>
      <w:proofErr w:type="gramEnd"/>
      <w:r w:rsidRPr="009975DE">
        <w:rPr>
          <w:rFonts w:ascii="Times New Roman" w:hAnsi="Times New Roman" w:cs="Times New Roman"/>
          <w:sz w:val="28"/>
          <w:szCs w:val="28"/>
          <w:u w:val="single"/>
        </w:rPr>
        <w:t>лово учителя</w:t>
      </w:r>
      <w:r w:rsidRPr="009975DE">
        <w:rPr>
          <w:rFonts w:ascii="Times New Roman" w:hAnsi="Times New Roman" w:cs="Times New Roman"/>
          <w:sz w:val="28"/>
          <w:szCs w:val="28"/>
        </w:rPr>
        <w:t>.</w:t>
      </w:r>
      <w:r w:rsidR="009975DE" w:rsidRPr="009975DE">
        <w:rPr>
          <w:rFonts w:ascii="Times New Roman" w:hAnsi="Times New Roman" w:cs="Times New Roman"/>
          <w:sz w:val="28"/>
          <w:szCs w:val="28"/>
          <w:lang w:eastAsia="ru-RU"/>
        </w:rPr>
        <w:t xml:space="preserve"> Сегодня я приглашаю вас к разговору. А о чем мы с вами будем говорить, я думаю, вы догадаетесь сами. Но вначале послушайте притчу.</w:t>
      </w:r>
    </w:p>
    <w:p w:rsidR="009975DE" w:rsidRPr="009975DE" w:rsidRDefault="009975DE" w:rsidP="009975DE">
      <w:pPr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9975D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Однажды в одном купе ехали три женщины и один мужчина. За окном простирались бесконечные песчаные барханы. Пораженные скудным пейзажем за окном, женщины то и дело восклицали:</w:t>
      </w:r>
    </w:p>
    <w:p w:rsidR="009975DE" w:rsidRPr="009975DE" w:rsidRDefault="009975DE" w:rsidP="009975DE">
      <w:pPr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9975D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— Какие страшные места!</w:t>
      </w:r>
    </w:p>
    <w:p w:rsidR="009975DE" w:rsidRPr="009975DE" w:rsidRDefault="009975DE" w:rsidP="009975DE">
      <w:pPr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9975D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— Как здесь могут жить люди?</w:t>
      </w:r>
    </w:p>
    <w:p w:rsidR="009975DE" w:rsidRPr="009975DE" w:rsidRDefault="009975DE" w:rsidP="009975DE">
      <w:pPr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9975D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— Неужели им здесь нравится?</w:t>
      </w:r>
    </w:p>
    <w:p w:rsidR="009975DE" w:rsidRPr="009975DE" w:rsidRDefault="009975DE" w:rsidP="009975DE">
      <w:pPr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9975D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Вот поезд подъехал к крохотной станции, за которой виднелись лишь несколько чахлых деревьев, верблюд, а вдали — глиняная мазаная кибитка. Мужчина начал собирать вещи.</w:t>
      </w:r>
    </w:p>
    <w:p w:rsidR="009975DE" w:rsidRPr="009975DE" w:rsidRDefault="009975DE" w:rsidP="009975DE">
      <w:pPr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9975D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— Вы здесь выходите? — удивились женщины.</w:t>
      </w:r>
    </w:p>
    <w:p w:rsidR="009975DE" w:rsidRPr="009975DE" w:rsidRDefault="009975DE" w:rsidP="009975D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975D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— Да, выхожу, — ответил он и с чувством добавил: Это—земля моих предков, родителей, моего отца и деда, это моя земля, моя Родина!</w:t>
      </w:r>
    </w:p>
    <w:p w:rsidR="009975DE" w:rsidRPr="009975DE" w:rsidRDefault="009975DE" w:rsidP="009975D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975DE">
        <w:rPr>
          <w:rFonts w:ascii="Times New Roman" w:hAnsi="Times New Roman" w:cs="Times New Roman"/>
          <w:sz w:val="28"/>
          <w:szCs w:val="28"/>
          <w:lang w:eastAsia="ru-RU"/>
        </w:rPr>
        <w:t xml:space="preserve">- Кто догадался, о чем у нас сегодня пойдет разговор? </w:t>
      </w:r>
    </w:p>
    <w:p w:rsidR="009975DE" w:rsidRPr="009975DE" w:rsidRDefault="009975DE" w:rsidP="009975D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975DE">
        <w:rPr>
          <w:rFonts w:ascii="Times New Roman" w:hAnsi="Times New Roman" w:cs="Times New Roman"/>
          <w:sz w:val="28"/>
          <w:szCs w:val="28"/>
          <w:lang w:eastAsia="ru-RU"/>
        </w:rPr>
        <w:t>- Правил</w:t>
      </w:r>
      <w:r>
        <w:rPr>
          <w:rFonts w:ascii="Times New Roman" w:hAnsi="Times New Roman" w:cs="Times New Roman"/>
          <w:sz w:val="28"/>
          <w:szCs w:val="28"/>
          <w:lang w:eastAsia="ru-RU"/>
        </w:rPr>
        <w:t>ьно! Тема нашего урока</w:t>
      </w:r>
      <w:r w:rsidRPr="009975DE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proofErr w:type="gramStart"/>
      <w:r w:rsidRPr="009975DE">
        <w:rPr>
          <w:rFonts w:ascii="Times New Roman" w:hAnsi="Times New Roman" w:cs="Times New Roman"/>
          <w:sz w:val="28"/>
          <w:szCs w:val="28"/>
          <w:lang w:eastAsia="ru-RU"/>
        </w:rPr>
        <w:t>“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чего начинается Родина</w:t>
      </w:r>
      <w:r w:rsidRPr="009975DE">
        <w:rPr>
          <w:rFonts w:ascii="Times New Roman" w:hAnsi="Times New Roman" w:cs="Times New Roman"/>
          <w:sz w:val="28"/>
          <w:szCs w:val="28"/>
          <w:lang w:eastAsia="ru-RU"/>
        </w:rPr>
        <w:t>”.</w:t>
      </w:r>
    </w:p>
    <w:p w:rsidR="009975DE" w:rsidRPr="009975DE" w:rsidRDefault="009975DE" w:rsidP="009975D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975DE">
        <w:rPr>
          <w:rFonts w:ascii="Times New Roman" w:hAnsi="Times New Roman" w:cs="Times New Roman"/>
          <w:sz w:val="28"/>
          <w:szCs w:val="28"/>
          <w:lang w:eastAsia="ru-RU"/>
        </w:rPr>
        <w:t xml:space="preserve">- Как вы думаете, почему люди могут воспринимать одно и то же место по-разному? </w:t>
      </w:r>
    </w:p>
    <w:p w:rsidR="009975DE" w:rsidRPr="009975DE" w:rsidRDefault="009975DE" w:rsidP="009975D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975DE">
        <w:rPr>
          <w:rFonts w:ascii="Times New Roman" w:hAnsi="Times New Roman" w:cs="Times New Roman"/>
          <w:sz w:val="28"/>
          <w:szCs w:val="28"/>
          <w:lang w:eastAsia="ru-RU"/>
        </w:rPr>
        <w:t>- Почему мужчина из притчи о нескольких чахлых деревьях, верблюде да глиняной мазаной кибитке говорил с гордостью?</w:t>
      </w:r>
    </w:p>
    <w:p w:rsidR="009975DE" w:rsidRPr="009975DE" w:rsidRDefault="009975DE" w:rsidP="009975D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975D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Ребята, подберите однокоренные слова к слову “родина”. (</w:t>
      </w:r>
      <w:r w:rsidRPr="009975D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Род, родник, родители, родственник, родня, родной…).</w:t>
      </w:r>
      <w:r w:rsidRPr="009975DE">
        <w:rPr>
          <w:rFonts w:ascii="Times New Roman" w:hAnsi="Times New Roman" w:cs="Times New Roman"/>
          <w:sz w:val="28"/>
          <w:szCs w:val="28"/>
          <w:lang w:eastAsia="ru-RU"/>
        </w:rPr>
        <w:t xml:space="preserve"> Все эти слова объединяет один корень, какой? (</w:t>
      </w:r>
      <w:r w:rsidRPr="009975D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Род</w:t>
      </w:r>
      <w:r w:rsidRPr="009975DE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</w:p>
    <w:p w:rsidR="00E43493" w:rsidRPr="009975DE" w:rsidRDefault="00E43493" w:rsidP="009975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75D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Родина. Страна, в которой человек родился и гражданином которой является.</w:t>
      </w:r>
    </w:p>
    <w:p w:rsidR="00E43493" w:rsidRPr="00E43493" w:rsidRDefault="00E43493" w:rsidP="00E43493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Родина. Это вся наша необъятная страна, в которой леса и поля, моря и реки, города и села. </w:t>
      </w:r>
    </w:p>
    <w:p w:rsidR="00576543" w:rsidRPr="00576543" w:rsidRDefault="00E43493" w:rsidP="005765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49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Родина. Наша Родина – это Родина Пушкина и Лермонтова, Королева и Циолковского.</w:t>
      </w:r>
      <w:r w:rsidR="00576543" w:rsidRPr="00576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6543" w:rsidRPr="00576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том, что такое Родина для человека, сказано в старинной мудрой русской песне: «Человек без Родины – соловей без песни». В самом деле, что может быть жальче соловья, лишенного хрустального голоса? Серая, невзрачная, пугливая птичка. Даже воробей, смельчак и забияка, куда большего стоит. </w:t>
      </w:r>
    </w:p>
    <w:p w:rsidR="00576543" w:rsidRPr="00576543" w:rsidRDefault="00576543" w:rsidP="005765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соловей со своей соловьиной песней – </w:t>
      </w:r>
      <w:proofErr w:type="spellStart"/>
      <w:r w:rsidRPr="00576543">
        <w:rPr>
          <w:rFonts w:ascii="Times New Roman" w:eastAsia="Times New Roman" w:hAnsi="Times New Roman" w:cs="Times New Roman"/>
          <w:sz w:val="28"/>
          <w:szCs w:val="28"/>
          <w:lang w:eastAsia="ru-RU"/>
        </w:rPr>
        <w:t>душеправитель</w:t>
      </w:r>
      <w:proofErr w:type="spellEnd"/>
      <w:r w:rsidRPr="00576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Что сравниться с  его силой и властью? </w:t>
      </w:r>
    </w:p>
    <w:p w:rsidR="00576543" w:rsidRPr="00576543" w:rsidRDefault="00576543" w:rsidP="005765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543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зажигает сердца, пробуждает любовь, будит нежность, заставляет плакать и задыхаться от счастья, он наполняет мир несказанной красотой. И как соловей – песней, лишь родиной силен, одухотворен, добр и красив человек.</w:t>
      </w:r>
    </w:p>
    <w:p w:rsidR="00576543" w:rsidRPr="00576543" w:rsidRDefault="00576543" w:rsidP="005765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543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каждого человека есть своя малая родина – край, где он родился и где все кажется ему особенным и родным.</w:t>
      </w:r>
    </w:p>
    <w:p w:rsidR="00576543" w:rsidRDefault="00576543" w:rsidP="005765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54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быть, чужому человеку покажется все здесь обыкновенным и простым, но твоему сердцу должна быть дорога каждая мелочь.</w:t>
      </w:r>
    </w:p>
    <w:p w:rsidR="00A23A64" w:rsidRPr="00A23A64" w:rsidRDefault="00A23A64" w:rsidP="00A23A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A6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много значит слово «Родина», что другим словом и не назовешь, не объяснишь, не охватишь. Одно назовешь, а каждый тебе что-то подскажет, так как  каждый понимает</w:t>
      </w:r>
    </w:p>
    <w:p w:rsidR="00A23A64" w:rsidRDefault="00A23A64" w:rsidP="00A23A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по- своему.</w:t>
      </w:r>
    </w:p>
    <w:p w:rsidR="00F838E2" w:rsidRPr="00F838E2" w:rsidRDefault="00F838E2" w:rsidP="00F838E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8E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Выступление кружковцев с литературно-музыкальной композицией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3A64" w:rsidRDefault="00A23A64" w:rsidP="00A23A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A6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 наша страна. Огромная. Конца-края не видно. Много людей живет в нашей стране, много народов. О Родине много стихов и песен сложено. С тех давних времен, как возникла наша Отчизна, прославляют ее поэты и музыканты.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сегодня в гостях у нас человек необыкновенный. Многие уже давно знакомы с именем ег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Иван Николаевич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Шумайлов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38E2" w:rsidRPr="00F838E2" w:rsidRDefault="00F838E2" w:rsidP="00F838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районном Доме культуры прошел творческий вечер местного поэта Ивана </w:t>
      </w:r>
      <w:proofErr w:type="spellStart"/>
      <w:r w:rsidRPr="00F838E2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Шумайлова</w:t>
      </w:r>
      <w:proofErr w:type="spellEnd"/>
      <w:r w:rsidRPr="00F83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«Пою тебя, моя Россия». На презентацию его нового сборника «У костра» собралось около сотни любителей поэзии. Мероприятие было подготовлено районным Советом ветеранов и РДК.</w:t>
      </w:r>
    </w:p>
    <w:p w:rsidR="00F838E2" w:rsidRPr="00F838E2" w:rsidRDefault="00F838E2" w:rsidP="00F838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8E2">
        <w:rPr>
          <w:rFonts w:ascii="Times New Roman" w:eastAsia="Calibri" w:hAnsi="Times New Roman" w:cs="Times New Roman"/>
          <w:sz w:val="28"/>
          <w:szCs w:val="28"/>
        </w:rPr>
        <w:t xml:space="preserve">Иван </w:t>
      </w:r>
      <w:proofErr w:type="spellStart"/>
      <w:r w:rsidRPr="00F838E2">
        <w:rPr>
          <w:rFonts w:ascii="Times New Roman" w:eastAsia="Calibri" w:hAnsi="Times New Roman" w:cs="Times New Roman"/>
          <w:sz w:val="28"/>
          <w:szCs w:val="28"/>
        </w:rPr>
        <w:t>Шумайлов</w:t>
      </w:r>
      <w:proofErr w:type="spellEnd"/>
      <w:r w:rsidRPr="00F838E2">
        <w:rPr>
          <w:rFonts w:ascii="Times New Roman" w:eastAsia="Calibri" w:hAnsi="Times New Roman" w:cs="Times New Roman"/>
          <w:sz w:val="28"/>
          <w:szCs w:val="28"/>
        </w:rPr>
        <w:t xml:space="preserve"> в особом представлении не нуждается. Его стихи о России, родном селе, сельских тружениках не раз звучали на различных мероприятиях в районе и области. Удаются ему стихи о детстве и любви</w:t>
      </w:r>
    </w:p>
    <w:p w:rsidR="006A0BEB" w:rsidRDefault="006A0BEB" w:rsidP="00A23A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3.Выступление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И.Н.Шумайлова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0BEB" w:rsidRDefault="006A0BEB" w:rsidP="006A0B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4.Выступление со стихотворением «Родина»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Ларчикова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</w:t>
      </w:r>
    </w:p>
    <w:p w:rsidR="006A0BEB" w:rsidRPr="006A0BEB" w:rsidRDefault="006A0BEB" w:rsidP="006A0B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</w:t>
      </w:r>
      <w:r w:rsidRPr="006A0B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A0B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Игра “Что отдашь Земле родной”</w:t>
      </w:r>
    </w:p>
    <w:p w:rsidR="006A0BEB" w:rsidRPr="006A0BEB" w:rsidRDefault="006A0BEB" w:rsidP="006A0B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BE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делятся на пары, берутся за руки и встают в цепочку друг за другом. (Как игра “Ручеёк”). Один человек – водящий. Первая пара обращается к нему со словами: “ Если хочешь быть со мной, что отдашь Земле родной?”.</w:t>
      </w:r>
    </w:p>
    <w:p w:rsidR="006A0BEB" w:rsidRDefault="006A0BEB" w:rsidP="006A0B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BE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Водящий должен сказать, что он сделает для Родины, когда вырастет, например: посажу сад, буду строить красивые дома, и т.д. После его ответа все поднимают руки, и ребенок проходит под поднятыми руками. По пути он выбирает кого-либо из любой пары и ведет его за собой. В конце цепочки они образуют новую пару. Тот, кто остался без пары, подходит к началу цепочки, и игра продолжается. Если в классе четное количество детей, водящих двое.</w:t>
      </w:r>
    </w:p>
    <w:p w:rsidR="00D07847" w:rsidRPr="00D07847" w:rsidRDefault="00D07847" w:rsidP="00D078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078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078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Рефлексия.</w:t>
      </w:r>
    </w:p>
    <w:p w:rsidR="00D07847" w:rsidRPr="00D07847" w:rsidRDefault="00D07847" w:rsidP="00D078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Ребята! У меня в руках колос хлебный. Это символ нашего земледельческого края.. Я предлагаю вам взять его в руки </w:t>
      </w:r>
      <w:proofErr w:type="gramStart"/>
      <w:r w:rsidRPr="00D0784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D07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передавая их друг другу закончить фразу, “Я хочу что бы…” своим пожеланием родной деревне, родителям, учителям, и вообще людям нашего края.</w:t>
      </w:r>
    </w:p>
    <w:p w:rsidR="00D07847" w:rsidRPr="00D07847" w:rsidRDefault="00D07847" w:rsidP="00D078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84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Край мой родной, тебе мой поклон,</w:t>
      </w:r>
      <w:r w:rsidRPr="00D078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Тем людям, в которых я с детства влюблен,</w:t>
      </w:r>
      <w:r w:rsidRPr="00D078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звонким колосьям, и тихой реке,</w:t>
      </w:r>
      <w:r w:rsidRPr="00D078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детству, что там, вдалеке, вдалеке…</w:t>
      </w:r>
    </w:p>
    <w:p w:rsidR="00D07847" w:rsidRPr="00D07847" w:rsidRDefault="00D07847" w:rsidP="00D078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847">
        <w:rPr>
          <w:rFonts w:ascii="Times New Roman" w:eastAsia="Times New Roman" w:hAnsi="Times New Roman" w:cs="Times New Roman"/>
          <w:sz w:val="28"/>
          <w:szCs w:val="28"/>
          <w:lang w:eastAsia="ru-RU"/>
        </w:rPr>
        <w:t>Вы, ребята, наследники нашей малой родины: ее истории, ее культуры, всех тех богатств, которые созданы руками старших поколений. Вам преумножать ее традиции, трудиться на ее полях, сочинять стихи и песни о ней.</w:t>
      </w:r>
    </w:p>
    <w:p w:rsidR="00D07847" w:rsidRPr="00D07847" w:rsidRDefault="00D07847" w:rsidP="00D078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847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 не должны забывать свою историю, свои корни. Память должна храниться в сердце каждого.</w:t>
      </w:r>
    </w:p>
    <w:p w:rsidR="00D07847" w:rsidRPr="006A0BEB" w:rsidRDefault="00D07847" w:rsidP="006A0B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BEB" w:rsidRPr="006A0BEB" w:rsidRDefault="006A0BEB" w:rsidP="006A0B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BEB" w:rsidRPr="00A23A64" w:rsidRDefault="006A0BEB" w:rsidP="00A23A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A64" w:rsidRPr="00A23A64" w:rsidRDefault="00A23A64" w:rsidP="00A23A64">
      <w:pPr>
        <w:rPr>
          <w:rFonts w:ascii="Calibri" w:eastAsia="Calibri" w:hAnsi="Calibri" w:cs="Times New Roman"/>
        </w:rPr>
      </w:pPr>
    </w:p>
    <w:p w:rsidR="00A23A64" w:rsidRPr="00576543" w:rsidRDefault="00A23A64" w:rsidP="005765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493" w:rsidRPr="00E43493" w:rsidRDefault="00E43493" w:rsidP="00E43493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493" w:rsidRDefault="00E43493" w:rsidP="00E434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473DE" w:rsidRPr="00E473DE" w:rsidRDefault="00E473DE" w:rsidP="00E434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E473DE" w:rsidRPr="00E473DE" w:rsidSect="00A12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A051A"/>
    <w:multiLevelType w:val="hybridMultilevel"/>
    <w:tmpl w:val="576C3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D7C15"/>
    <w:rsid w:val="00491BC6"/>
    <w:rsid w:val="00576543"/>
    <w:rsid w:val="006A0BEB"/>
    <w:rsid w:val="009975DE"/>
    <w:rsid w:val="00A1292A"/>
    <w:rsid w:val="00A23A64"/>
    <w:rsid w:val="00BA0FB9"/>
    <w:rsid w:val="00D07847"/>
    <w:rsid w:val="00DC190C"/>
    <w:rsid w:val="00E43493"/>
    <w:rsid w:val="00E473DE"/>
    <w:rsid w:val="00ED7C15"/>
    <w:rsid w:val="00F83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9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3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3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7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Silver</cp:lastModifiedBy>
  <cp:revision>2</cp:revision>
  <dcterms:created xsi:type="dcterms:W3CDTF">2015-11-10T10:56:00Z</dcterms:created>
  <dcterms:modified xsi:type="dcterms:W3CDTF">2015-11-10T10:56:00Z</dcterms:modified>
</cp:coreProperties>
</file>