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46C" w:rsidRPr="00FC646C" w:rsidRDefault="00FC646C" w:rsidP="00CD1F9A">
      <w:pPr>
        <w:spacing w:after="0" w:line="240" w:lineRule="auto"/>
        <w:jc w:val="right"/>
        <w:rPr>
          <w:rFonts w:eastAsia="Times New Roman" w:cs="Times New Roman"/>
          <w:sz w:val="24"/>
          <w:szCs w:val="24"/>
          <w:lang w:eastAsia="ru-RU"/>
        </w:rPr>
      </w:pPr>
      <w:r w:rsidRPr="00FC646C">
        <w:rPr>
          <w:rFonts w:eastAsia="Times New Roman" w:cs="Times New Roman"/>
          <w:sz w:val="24"/>
          <w:szCs w:val="24"/>
          <w:lang w:eastAsia="ru-RU"/>
        </w:rPr>
        <w:t>Утверждаю __________А.В.Окороков</w:t>
      </w:r>
    </w:p>
    <w:p w:rsidR="00FC646C" w:rsidRDefault="00CD1F9A" w:rsidP="00CD1F9A">
      <w:pPr>
        <w:spacing w:after="0" w:line="240" w:lineRule="auto"/>
        <w:jc w:val="right"/>
        <w:rPr>
          <w:rFonts w:eastAsia="Times New Roman" w:cs="Times New Roman"/>
          <w:sz w:val="24"/>
          <w:szCs w:val="24"/>
          <w:lang w:eastAsia="ru-RU"/>
        </w:rPr>
      </w:pPr>
      <w:r>
        <w:rPr>
          <w:rFonts w:eastAsia="Times New Roman" w:cs="Times New Roman"/>
          <w:sz w:val="24"/>
          <w:szCs w:val="24"/>
          <w:lang w:eastAsia="ru-RU"/>
        </w:rPr>
        <w:t xml:space="preserve">                                                                           </w:t>
      </w:r>
      <w:r w:rsidR="00FC646C">
        <w:rPr>
          <w:rFonts w:eastAsia="Times New Roman" w:cs="Times New Roman"/>
          <w:sz w:val="24"/>
          <w:szCs w:val="24"/>
          <w:lang w:eastAsia="ru-RU"/>
        </w:rPr>
        <w:t>директо</w:t>
      </w:r>
      <w:r w:rsidR="00FC646C" w:rsidRPr="00FC646C">
        <w:rPr>
          <w:rFonts w:eastAsia="Times New Roman" w:cs="Times New Roman"/>
          <w:sz w:val="24"/>
          <w:szCs w:val="24"/>
          <w:lang w:eastAsia="ru-RU"/>
        </w:rPr>
        <w:t>р                                        </w:t>
      </w:r>
    </w:p>
    <w:p w:rsidR="00FC646C" w:rsidRPr="00CD1F9A" w:rsidRDefault="00FC646C" w:rsidP="00CD1F9A">
      <w:pPr>
        <w:spacing w:after="0" w:line="240" w:lineRule="auto"/>
        <w:jc w:val="right"/>
        <w:rPr>
          <w:rFonts w:eastAsia="Times New Roman" w:cs="Times New Roman"/>
          <w:bCs/>
          <w:sz w:val="24"/>
          <w:szCs w:val="24"/>
          <w:lang w:eastAsia="ru-RU"/>
        </w:rPr>
      </w:pPr>
      <w:r w:rsidRPr="00FC646C">
        <w:rPr>
          <w:rFonts w:eastAsia="Times New Roman" w:cs="Times New Roman"/>
          <w:bCs/>
          <w:sz w:val="24"/>
          <w:szCs w:val="24"/>
          <w:lang w:eastAsia="ru-RU"/>
        </w:rPr>
        <w:t xml:space="preserve"> Омутинской коррекционной</w:t>
      </w:r>
      <w:r w:rsidRPr="00CD1F9A">
        <w:rPr>
          <w:rFonts w:eastAsia="Times New Roman" w:cs="Times New Roman"/>
          <w:sz w:val="24"/>
          <w:szCs w:val="24"/>
          <w:lang w:eastAsia="ru-RU"/>
        </w:rPr>
        <w:t xml:space="preserve"> </w:t>
      </w:r>
      <w:r w:rsidRPr="00FC646C">
        <w:rPr>
          <w:rFonts w:eastAsia="Times New Roman" w:cs="Times New Roman"/>
          <w:bCs/>
          <w:sz w:val="24"/>
          <w:szCs w:val="24"/>
          <w:lang w:eastAsia="ru-RU"/>
        </w:rPr>
        <w:t>шк</w:t>
      </w:r>
      <w:r w:rsidRPr="00CD1F9A">
        <w:rPr>
          <w:rFonts w:eastAsia="Times New Roman" w:cs="Times New Roman"/>
          <w:bCs/>
          <w:sz w:val="24"/>
          <w:szCs w:val="24"/>
          <w:lang w:eastAsia="ru-RU"/>
        </w:rPr>
        <w:t>олы</w:t>
      </w:r>
    </w:p>
    <w:p w:rsidR="00FC646C" w:rsidRPr="00FC646C" w:rsidRDefault="00FC646C" w:rsidP="00CD1F9A">
      <w:pPr>
        <w:spacing w:after="0" w:line="240" w:lineRule="auto"/>
        <w:jc w:val="right"/>
        <w:rPr>
          <w:rFonts w:eastAsia="Times New Roman" w:cs="Times New Roman"/>
          <w:sz w:val="24"/>
          <w:szCs w:val="24"/>
          <w:lang w:eastAsia="ru-RU"/>
        </w:rPr>
      </w:pPr>
      <w:r w:rsidRPr="00FC646C">
        <w:rPr>
          <w:rFonts w:eastAsia="Times New Roman" w:cs="Times New Roman"/>
          <w:bCs/>
          <w:sz w:val="24"/>
          <w:szCs w:val="24"/>
          <w:lang w:eastAsia="ru-RU"/>
        </w:rPr>
        <w:t>(Пр</w:t>
      </w:r>
      <w:r w:rsidRPr="00CD1F9A">
        <w:rPr>
          <w:rFonts w:eastAsia="Times New Roman" w:cs="Times New Roman"/>
          <w:bCs/>
          <w:sz w:val="24"/>
          <w:szCs w:val="24"/>
          <w:lang w:eastAsia="ru-RU"/>
        </w:rPr>
        <w:t xml:space="preserve">. </w:t>
      </w:r>
      <w:r w:rsidRPr="00FC646C">
        <w:rPr>
          <w:rFonts w:eastAsia="Times New Roman" w:cs="Times New Roman"/>
          <w:bCs/>
          <w:sz w:val="24"/>
          <w:szCs w:val="24"/>
          <w:lang w:eastAsia="ru-RU"/>
        </w:rPr>
        <w:t>№ 294-_ОД_от 17.05._2011г.)</w:t>
      </w:r>
      <w:r w:rsidRPr="00FC646C">
        <w:rPr>
          <w:rFonts w:eastAsia="Times New Roman" w:cs="Times New Roman"/>
          <w:b/>
          <w:bCs/>
          <w:sz w:val="24"/>
          <w:szCs w:val="24"/>
          <w:lang w:eastAsia="ru-RU"/>
        </w:rPr>
        <w:t xml:space="preserve">            </w:t>
      </w:r>
    </w:p>
    <w:p w:rsidR="00FC646C" w:rsidRDefault="00FC646C" w:rsidP="00FC646C">
      <w:pPr>
        <w:spacing w:after="0" w:line="240" w:lineRule="auto"/>
        <w:rPr>
          <w:rFonts w:eastAsia="Times New Roman" w:cs="Times New Roman"/>
          <w:b/>
          <w:bCs/>
          <w:sz w:val="24"/>
          <w:szCs w:val="24"/>
          <w:lang w:eastAsia="ru-RU"/>
        </w:rPr>
      </w:pP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b/>
          <w:bCs/>
          <w:sz w:val="24"/>
          <w:szCs w:val="24"/>
          <w:lang w:eastAsia="ru-RU"/>
        </w:rPr>
        <w:t>Положение</w:t>
      </w:r>
      <w:r>
        <w:rPr>
          <w:rFonts w:eastAsia="Times New Roman" w:cs="Times New Roman"/>
          <w:sz w:val="24"/>
          <w:szCs w:val="24"/>
          <w:lang w:eastAsia="ru-RU"/>
        </w:rPr>
        <w:t xml:space="preserve"> </w:t>
      </w:r>
      <w:r w:rsidRPr="00FC646C">
        <w:rPr>
          <w:rFonts w:eastAsia="Times New Roman" w:cs="Times New Roman"/>
          <w:b/>
          <w:bCs/>
          <w:sz w:val="24"/>
          <w:szCs w:val="24"/>
          <w:lang w:eastAsia="ru-RU"/>
        </w:rPr>
        <w:t>о педагогическом совете</w:t>
      </w:r>
      <w:r>
        <w:rPr>
          <w:rFonts w:eastAsia="Times New Roman" w:cs="Times New Roman"/>
          <w:sz w:val="24"/>
          <w:szCs w:val="24"/>
          <w:lang w:eastAsia="ru-RU"/>
        </w:rPr>
        <w:t xml:space="preserve"> </w:t>
      </w:r>
      <w:r w:rsidRPr="00FC646C">
        <w:rPr>
          <w:rFonts w:eastAsia="Times New Roman" w:cs="Times New Roman"/>
          <w:b/>
          <w:bCs/>
          <w:sz w:val="24"/>
          <w:szCs w:val="24"/>
          <w:lang w:eastAsia="ru-RU"/>
        </w:rPr>
        <w:t>Омутинской коррекционной школы.</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 </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b/>
          <w:bCs/>
          <w:sz w:val="24"/>
          <w:szCs w:val="24"/>
          <w:lang w:eastAsia="ru-RU"/>
        </w:rPr>
        <w:t>1. Общие положения</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1.1. 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образовательного и воспитательного процессов.</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1.2. В состав Педагогического совета входят: руководитель образовательного учреждения,его заместители, педагогические работники, в том числе педагог-психолог,социальный-педагог,логопед,мед.работник,педагог-организатор.</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1.3. Педагогический совет действует на основании Закона Российской Федерации "Об образовании", Типового положения об образовательном учреждении,Устава образовательного учреждения, настоящего Положения и других нормативно правовых актов .</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1.4. Решения Педагогического совета являются рекомендательными для коллектива образовательного учреждения. Решения Педагогического совета, утвержденные приказом образовательного учреждения, являются обязательными для исполнения.</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 </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b/>
          <w:bCs/>
          <w:sz w:val="24"/>
          <w:szCs w:val="24"/>
          <w:lang w:eastAsia="ru-RU"/>
        </w:rPr>
        <w:t>2. Задачи и функции Педагогического совета</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2.1. Главными задачами Педагогического совета являются:</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        реализация государственной политики по вопросам образования;</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        ориентация деятельности педагогического коллектива учреждения на совершенствование образовательного процесса;</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        разработка содержания работы по общей методической теме образовательного учреждения;</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        внедрение в практическую деятельность педагогических работников достижений педагогической науки и передового педагогического опыта;</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        решение вопросов о приеме, переводе и выпуске обучающихся (воспитанников), освоивших образовательные программы, соответствующие лицензии данного учреждения.</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2.2. Педагогический совет осуществляет следующие функции:</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        обсуждает и утверждает планы работы образовательного учреждения;</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        заслушивает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труда, здоровья и жизни обучающихся (воспитанников) и другие вопросы образовательной деятельности учреждения;</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        принимает решение о проведении промежуточной аттестации по результатам учебного года, о допуске обучающихся к итоговой аттестации на основании Положения о государственной (итоговой) аттестации выпускников государственных, муниципальных общеобразовательных учреждений, переводе обучающихся в следующий класс или об оставлении их на повторный курс; выдаче соответствующих документов об образовании, о награждении обучающихся (воспитанников) за успехи в обучении грамотами, похвальными листами;</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 xml:space="preserve">·        принимает решения об исключении обучающихся из образовательного учреждения, когда иные меры педагогического и дисциплинарного воздействия исчерпаны, в порядке, определенном </w:t>
      </w:r>
      <w:r w:rsidRPr="00FC646C">
        <w:rPr>
          <w:rFonts w:eastAsia="Times New Roman" w:cs="Times New Roman"/>
          <w:sz w:val="24"/>
          <w:szCs w:val="24"/>
          <w:u w:val="single"/>
          <w:lang w:eastAsia="ru-RU"/>
        </w:rPr>
        <w:t>Законом</w:t>
      </w:r>
      <w:r w:rsidRPr="00FC646C">
        <w:rPr>
          <w:rFonts w:eastAsia="Times New Roman" w:cs="Times New Roman"/>
          <w:sz w:val="24"/>
          <w:szCs w:val="24"/>
          <w:lang w:eastAsia="ru-RU"/>
        </w:rPr>
        <w:t xml:space="preserve"> РФ "Об образовании" и уставом данного образовательного учреждения. Образовательное учреждение при этом своевременно (в трехдневный срок) </w:t>
      </w:r>
      <w:r w:rsidRPr="00FC646C">
        <w:rPr>
          <w:rFonts w:eastAsia="Times New Roman" w:cs="Times New Roman"/>
          <w:sz w:val="24"/>
          <w:szCs w:val="24"/>
          <w:lang w:eastAsia="ru-RU"/>
        </w:rPr>
        <w:lastRenderedPageBreak/>
        <w:t>доводит это решение до сведения соответствующего муниципального отдела управления образованием (согласование решения производится в органах местного самоуправления).</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 </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b/>
          <w:bCs/>
          <w:sz w:val="24"/>
          <w:szCs w:val="24"/>
          <w:lang w:eastAsia="ru-RU"/>
        </w:rPr>
        <w:t>3. Права и ответственность Педагогического совета</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3.1. Педагогический совет имеет право:</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        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        принимать окончательное решение по спорным вопросам, входящим в его компетенцию;</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        принимать, утверждать положения (локальные акты) с компетенцией, относящейся к объединениям по профессии;</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        в необходимых случаях на заседания Педагогического совета образовательного учреждения могут приглашаться представители общественных организаций, учреждений, взаимодействующих с данным учреждением по вопросам образования, родители обучающихся, представители учреждений, участвующих в финансировании 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образовательным учреждением). Лица, приглашенные на заседание Педагогического совета, пользуются правом совещательного голоса.</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3.2. Педагогический совет ответственен за:</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        выполнение плана работы;</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        соответствие принятых решений законодательству Российской Федерации об образовании, о защите прав детства;</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        утверждение образовательных программ, не имеющих экспертного заключения;</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        принятие конкретных решений по каждому рассматриваемому вопросу, с указанием ответственных лиц и сроков исполнения.</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 </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b/>
          <w:bCs/>
          <w:sz w:val="24"/>
          <w:szCs w:val="24"/>
          <w:lang w:eastAsia="ru-RU"/>
        </w:rPr>
        <w:t>4. Организация деятельности Педагогического совета</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4.1. Педагогический совет избирает из своего состава председателя и секретаря( секретарь избирается, как правило , на один год).</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4.2. Педагогический совет работает по плану, являющемуся составной частью плана работы образовательного учреждения.</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4.3. Заседания Педагогического совета созываются, как правило, не реже одного раза в квартал, в соответствии с планом работы образовательного учреждения.</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4.4. 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При равном количестве голосов решающим является голос председателя Педагогического совета.</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4.5. Организацию выполнения решений Педагогического совета осуществляет руководитель образовательного учреждения и ответственные лица, указанные в решении. Результаты этой работы сообщаются членам Педагогического совета на последующих его заседаниях.</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 </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b/>
          <w:bCs/>
          <w:sz w:val="24"/>
          <w:szCs w:val="24"/>
          <w:lang w:eastAsia="ru-RU"/>
        </w:rPr>
        <w:t>5. Документация Педагогического совета</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5.1. 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5.2. Протоколы о переводе обучающихся в следующий класс, о выпуске оформляются списочным составом и утверждаются приказом директора образовательного учреждения.</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5.3. Нумерация протоколов ведется от начала учебного года.</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lastRenderedPageBreak/>
        <w:t>5.4. Книга протоколов Педагогического совета образовательного учреждения входит в его номенклатуру дел, хранится в учреждении постоянно и передается по акту.</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5.5. Книга протоколов Педагогического совета пронумеровывается постранично, прошнуровывается, скрепляется подписью руководителя и печатью образовательного учреждения.</w:t>
      </w:r>
    </w:p>
    <w:p w:rsidR="00FC646C" w:rsidRPr="00FC646C" w:rsidRDefault="00FC646C" w:rsidP="00FC646C">
      <w:pPr>
        <w:spacing w:before="100" w:beforeAutospacing="1" w:after="100" w:afterAutospacing="1" w:line="240" w:lineRule="auto"/>
        <w:rPr>
          <w:rFonts w:eastAsia="Times New Roman" w:cs="Times New Roman"/>
          <w:sz w:val="24"/>
          <w:szCs w:val="24"/>
          <w:lang w:eastAsia="ru-RU"/>
        </w:rPr>
      </w:pPr>
      <w:r w:rsidRPr="00FC646C">
        <w:rPr>
          <w:rFonts w:eastAsia="Times New Roman" w:cs="Times New Roman"/>
          <w:sz w:val="24"/>
          <w:szCs w:val="24"/>
          <w:lang w:eastAsia="ru-RU"/>
        </w:rPr>
        <w:t> </w:t>
      </w:r>
    </w:p>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Сведения о реализуемых образовательных программах</w:t>
      </w:r>
    </w:p>
    <w:tbl>
      <w:tblPr>
        <w:tblW w:w="98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68"/>
        <w:gridCol w:w="3685"/>
        <w:gridCol w:w="2787"/>
        <w:gridCol w:w="2785"/>
      </w:tblGrid>
      <w:tr w:rsidR="00FC646C" w:rsidRPr="00FC646C" w:rsidTr="00FC646C">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FC646C" w:rsidRPr="00FC646C" w:rsidRDefault="00FC646C" w:rsidP="00FC646C">
            <w:pPr>
              <w:spacing w:after="0" w:line="240" w:lineRule="auto"/>
              <w:divId w:val="1884097713"/>
              <w:rPr>
                <w:rFonts w:eastAsia="Times New Roman" w:cs="Times New Roman"/>
                <w:sz w:val="24"/>
                <w:szCs w:val="24"/>
                <w:lang w:eastAsia="ru-RU"/>
              </w:rPr>
            </w:pPr>
            <w:r w:rsidRPr="00FC646C">
              <w:rPr>
                <w:rFonts w:eastAsia="Times New Roman" w:cs="Times New Roman"/>
                <w:sz w:val="24"/>
                <w:szCs w:val="24"/>
                <w:lang w:eastAsia="ru-RU"/>
              </w:rPr>
              <w:t>№</w:t>
            </w:r>
          </w:p>
        </w:tc>
        <w:tc>
          <w:tcPr>
            <w:tcW w:w="3690" w:type="dxa"/>
            <w:tcBorders>
              <w:top w:val="outset" w:sz="6" w:space="0" w:color="auto"/>
              <w:left w:val="outset" w:sz="6" w:space="0" w:color="auto"/>
              <w:bottom w:val="outset" w:sz="6" w:space="0" w:color="auto"/>
              <w:right w:val="outset" w:sz="6" w:space="0" w:color="auto"/>
            </w:tcBorders>
            <w:vAlign w:val="center"/>
            <w:hideMark/>
          </w:tcPr>
          <w:p w:rsidR="00FC646C" w:rsidRPr="00FC646C" w:rsidRDefault="00FC646C" w:rsidP="00FC646C">
            <w:pPr>
              <w:spacing w:after="0" w:line="240" w:lineRule="auto"/>
              <w:jc w:val="center"/>
              <w:rPr>
                <w:rFonts w:eastAsia="Times New Roman" w:cs="Times New Roman"/>
                <w:sz w:val="24"/>
                <w:szCs w:val="24"/>
                <w:lang w:eastAsia="ru-RU"/>
              </w:rPr>
            </w:pPr>
            <w:r w:rsidRPr="00FC646C">
              <w:rPr>
                <w:rFonts w:eastAsia="Times New Roman" w:cs="Times New Roman"/>
                <w:sz w:val="24"/>
                <w:szCs w:val="24"/>
                <w:lang w:eastAsia="ru-RU"/>
              </w:rPr>
              <w:t>Наименование образовательных программ</w:t>
            </w:r>
          </w:p>
        </w:tc>
        <w:tc>
          <w:tcPr>
            <w:tcW w:w="2790" w:type="dxa"/>
            <w:tcBorders>
              <w:top w:val="outset" w:sz="6" w:space="0" w:color="auto"/>
              <w:left w:val="outset" w:sz="6" w:space="0" w:color="auto"/>
              <w:bottom w:val="outset" w:sz="6" w:space="0" w:color="auto"/>
              <w:right w:val="outset" w:sz="6" w:space="0" w:color="auto"/>
            </w:tcBorders>
            <w:vAlign w:val="center"/>
            <w:hideMark/>
          </w:tcPr>
          <w:p w:rsidR="00FC646C" w:rsidRPr="00FC646C" w:rsidRDefault="00FC646C" w:rsidP="00FC646C">
            <w:pPr>
              <w:spacing w:after="0" w:line="240" w:lineRule="auto"/>
              <w:jc w:val="center"/>
              <w:rPr>
                <w:rFonts w:eastAsia="Times New Roman" w:cs="Times New Roman"/>
                <w:sz w:val="24"/>
                <w:szCs w:val="24"/>
                <w:lang w:eastAsia="ru-RU"/>
              </w:rPr>
            </w:pPr>
            <w:r w:rsidRPr="00FC646C">
              <w:rPr>
                <w:rFonts w:eastAsia="Times New Roman" w:cs="Times New Roman"/>
                <w:sz w:val="24"/>
                <w:szCs w:val="24"/>
                <w:lang w:eastAsia="ru-RU"/>
              </w:rPr>
              <w:t>Уровень,</w:t>
            </w:r>
          </w:p>
          <w:p w:rsidR="00FC646C" w:rsidRPr="00FC646C" w:rsidRDefault="00FC646C" w:rsidP="00FC646C">
            <w:pPr>
              <w:spacing w:after="0" w:line="240" w:lineRule="auto"/>
              <w:jc w:val="center"/>
              <w:rPr>
                <w:rFonts w:eastAsia="Times New Roman" w:cs="Times New Roman"/>
                <w:sz w:val="24"/>
                <w:szCs w:val="24"/>
                <w:lang w:eastAsia="ru-RU"/>
              </w:rPr>
            </w:pPr>
            <w:r w:rsidRPr="00FC646C">
              <w:rPr>
                <w:rFonts w:eastAsia="Times New Roman" w:cs="Times New Roman"/>
                <w:sz w:val="24"/>
                <w:szCs w:val="24"/>
                <w:lang w:eastAsia="ru-RU"/>
              </w:rPr>
              <w:t>направленность</w:t>
            </w:r>
          </w:p>
        </w:tc>
        <w:tc>
          <w:tcPr>
            <w:tcW w:w="2790" w:type="dxa"/>
            <w:tcBorders>
              <w:top w:val="outset" w:sz="6" w:space="0" w:color="auto"/>
              <w:left w:val="outset" w:sz="6" w:space="0" w:color="auto"/>
              <w:bottom w:val="outset" w:sz="6" w:space="0" w:color="auto"/>
              <w:right w:val="outset" w:sz="6" w:space="0" w:color="auto"/>
            </w:tcBorders>
            <w:vAlign w:val="center"/>
            <w:hideMark/>
          </w:tcPr>
          <w:p w:rsidR="00FC646C" w:rsidRPr="00FC646C" w:rsidRDefault="00FC646C" w:rsidP="00FC646C">
            <w:pPr>
              <w:spacing w:after="0" w:line="240" w:lineRule="auto"/>
              <w:jc w:val="center"/>
              <w:rPr>
                <w:rFonts w:eastAsia="Times New Roman" w:cs="Times New Roman"/>
                <w:sz w:val="24"/>
                <w:szCs w:val="24"/>
                <w:lang w:eastAsia="ru-RU"/>
              </w:rPr>
            </w:pPr>
            <w:r w:rsidRPr="00FC646C">
              <w:rPr>
                <w:rFonts w:eastAsia="Times New Roman" w:cs="Times New Roman"/>
                <w:sz w:val="24"/>
                <w:szCs w:val="24"/>
                <w:lang w:eastAsia="ru-RU"/>
              </w:rPr>
              <w:t>Сроки освоения</w:t>
            </w:r>
          </w:p>
        </w:tc>
      </w:tr>
      <w:tr w:rsidR="00FC646C" w:rsidRPr="00FC646C" w:rsidTr="00FC646C">
        <w:trPr>
          <w:tblCellSpacing w:w="0" w:type="dxa"/>
        </w:trPr>
        <w:tc>
          <w:tcPr>
            <w:tcW w:w="570" w:type="dxa"/>
            <w:tcBorders>
              <w:top w:val="outset" w:sz="6" w:space="0" w:color="auto"/>
              <w:left w:val="outset" w:sz="6" w:space="0" w:color="auto"/>
              <w:bottom w:val="outset" w:sz="6" w:space="0" w:color="auto"/>
              <w:right w:val="outset" w:sz="6" w:space="0" w:color="auto"/>
            </w:tcBorders>
            <w:hideMark/>
          </w:tcPr>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1</w:t>
            </w:r>
          </w:p>
        </w:tc>
        <w:tc>
          <w:tcPr>
            <w:tcW w:w="3690" w:type="dxa"/>
            <w:tcBorders>
              <w:top w:val="outset" w:sz="6" w:space="0" w:color="auto"/>
              <w:left w:val="outset" w:sz="6" w:space="0" w:color="auto"/>
              <w:bottom w:val="outset" w:sz="6" w:space="0" w:color="auto"/>
              <w:right w:val="outset" w:sz="6" w:space="0" w:color="auto"/>
            </w:tcBorders>
            <w:hideMark/>
          </w:tcPr>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Программа специального (коррекционного) образовательного учреждения 8 вида начального общего образования</w:t>
            </w:r>
          </w:p>
        </w:tc>
        <w:tc>
          <w:tcPr>
            <w:tcW w:w="2790" w:type="dxa"/>
            <w:tcBorders>
              <w:top w:val="outset" w:sz="6" w:space="0" w:color="auto"/>
              <w:left w:val="outset" w:sz="6" w:space="0" w:color="auto"/>
              <w:bottom w:val="outset" w:sz="6" w:space="0" w:color="auto"/>
              <w:right w:val="outset" w:sz="6" w:space="0" w:color="auto"/>
            </w:tcBorders>
            <w:hideMark/>
          </w:tcPr>
          <w:p w:rsidR="00FC646C" w:rsidRPr="00FC646C" w:rsidRDefault="00FC646C" w:rsidP="00FC646C">
            <w:pPr>
              <w:spacing w:after="0" w:line="240" w:lineRule="auto"/>
              <w:jc w:val="center"/>
              <w:rPr>
                <w:rFonts w:eastAsia="Times New Roman" w:cs="Times New Roman"/>
                <w:sz w:val="24"/>
                <w:szCs w:val="24"/>
                <w:lang w:eastAsia="ru-RU"/>
              </w:rPr>
            </w:pPr>
            <w:r w:rsidRPr="00FC646C">
              <w:rPr>
                <w:rFonts w:eastAsia="Times New Roman" w:cs="Times New Roman"/>
                <w:sz w:val="24"/>
                <w:szCs w:val="24"/>
                <w:lang w:eastAsia="ru-RU"/>
              </w:rPr>
              <w:t>Начальное общее образование</w:t>
            </w:r>
          </w:p>
        </w:tc>
        <w:tc>
          <w:tcPr>
            <w:tcW w:w="2790" w:type="dxa"/>
            <w:tcBorders>
              <w:top w:val="outset" w:sz="6" w:space="0" w:color="auto"/>
              <w:left w:val="outset" w:sz="6" w:space="0" w:color="auto"/>
              <w:bottom w:val="outset" w:sz="6" w:space="0" w:color="auto"/>
              <w:right w:val="outset" w:sz="6" w:space="0" w:color="auto"/>
            </w:tcBorders>
            <w:hideMark/>
          </w:tcPr>
          <w:p w:rsidR="00FC646C" w:rsidRPr="00FC646C" w:rsidRDefault="00FC646C" w:rsidP="00FC646C">
            <w:pPr>
              <w:spacing w:after="0" w:line="240" w:lineRule="auto"/>
              <w:jc w:val="center"/>
              <w:rPr>
                <w:rFonts w:eastAsia="Times New Roman" w:cs="Times New Roman"/>
                <w:sz w:val="24"/>
                <w:szCs w:val="24"/>
                <w:lang w:eastAsia="ru-RU"/>
              </w:rPr>
            </w:pPr>
            <w:r w:rsidRPr="00FC646C">
              <w:rPr>
                <w:rFonts w:eastAsia="Times New Roman" w:cs="Times New Roman"/>
                <w:sz w:val="24"/>
                <w:szCs w:val="24"/>
                <w:lang w:eastAsia="ru-RU"/>
              </w:rPr>
              <w:t>4года</w:t>
            </w:r>
          </w:p>
        </w:tc>
      </w:tr>
      <w:tr w:rsidR="00FC646C" w:rsidRPr="00FC646C" w:rsidTr="00FC646C">
        <w:trPr>
          <w:tblCellSpacing w:w="0" w:type="dxa"/>
        </w:trPr>
        <w:tc>
          <w:tcPr>
            <w:tcW w:w="570" w:type="dxa"/>
            <w:tcBorders>
              <w:top w:val="outset" w:sz="6" w:space="0" w:color="auto"/>
              <w:left w:val="outset" w:sz="6" w:space="0" w:color="auto"/>
              <w:bottom w:val="outset" w:sz="6" w:space="0" w:color="auto"/>
              <w:right w:val="outset" w:sz="6" w:space="0" w:color="auto"/>
            </w:tcBorders>
            <w:hideMark/>
          </w:tcPr>
          <w:p w:rsidR="00FC646C" w:rsidRPr="00FC646C" w:rsidRDefault="00FC646C" w:rsidP="00FC646C">
            <w:pPr>
              <w:spacing w:after="0" w:line="240" w:lineRule="auto"/>
              <w:jc w:val="center"/>
              <w:rPr>
                <w:rFonts w:eastAsia="Times New Roman" w:cs="Times New Roman"/>
                <w:sz w:val="24"/>
                <w:szCs w:val="24"/>
                <w:lang w:eastAsia="ru-RU"/>
              </w:rPr>
            </w:pPr>
            <w:r w:rsidRPr="00FC646C">
              <w:rPr>
                <w:rFonts w:eastAsia="Times New Roman" w:cs="Times New Roman"/>
                <w:sz w:val="24"/>
                <w:szCs w:val="24"/>
                <w:lang w:eastAsia="ru-RU"/>
              </w:rPr>
              <w:t>2</w:t>
            </w:r>
          </w:p>
        </w:tc>
        <w:tc>
          <w:tcPr>
            <w:tcW w:w="3690" w:type="dxa"/>
            <w:tcBorders>
              <w:top w:val="outset" w:sz="6" w:space="0" w:color="auto"/>
              <w:left w:val="outset" w:sz="6" w:space="0" w:color="auto"/>
              <w:bottom w:val="outset" w:sz="6" w:space="0" w:color="auto"/>
              <w:right w:val="outset" w:sz="6" w:space="0" w:color="auto"/>
            </w:tcBorders>
            <w:hideMark/>
          </w:tcPr>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Программа специального (коррекционного) образовательного учреждения 8 вида основного общего образования</w:t>
            </w:r>
          </w:p>
        </w:tc>
        <w:tc>
          <w:tcPr>
            <w:tcW w:w="2790" w:type="dxa"/>
            <w:tcBorders>
              <w:top w:val="outset" w:sz="6" w:space="0" w:color="auto"/>
              <w:left w:val="outset" w:sz="6" w:space="0" w:color="auto"/>
              <w:bottom w:val="outset" w:sz="6" w:space="0" w:color="auto"/>
              <w:right w:val="outset" w:sz="6" w:space="0" w:color="auto"/>
            </w:tcBorders>
            <w:hideMark/>
          </w:tcPr>
          <w:p w:rsidR="00FC646C" w:rsidRPr="00FC646C" w:rsidRDefault="00FC646C" w:rsidP="00FC646C">
            <w:pPr>
              <w:spacing w:after="0" w:line="240" w:lineRule="auto"/>
              <w:jc w:val="center"/>
              <w:rPr>
                <w:rFonts w:eastAsia="Times New Roman" w:cs="Times New Roman"/>
                <w:sz w:val="24"/>
                <w:szCs w:val="24"/>
                <w:lang w:eastAsia="ru-RU"/>
              </w:rPr>
            </w:pPr>
            <w:r w:rsidRPr="00FC646C">
              <w:rPr>
                <w:rFonts w:eastAsia="Times New Roman" w:cs="Times New Roman"/>
                <w:sz w:val="24"/>
                <w:szCs w:val="24"/>
                <w:lang w:eastAsia="ru-RU"/>
              </w:rPr>
              <w:t>Основное   общее образование</w:t>
            </w:r>
          </w:p>
        </w:tc>
        <w:tc>
          <w:tcPr>
            <w:tcW w:w="2790" w:type="dxa"/>
            <w:tcBorders>
              <w:top w:val="outset" w:sz="6" w:space="0" w:color="auto"/>
              <w:left w:val="outset" w:sz="6" w:space="0" w:color="auto"/>
              <w:bottom w:val="outset" w:sz="6" w:space="0" w:color="auto"/>
              <w:right w:val="outset" w:sz="6" w:space="0" w:color="auto"/>
            </w:tcBorders>
            <w:hideMark/>
          </w:tcPr>
          <w:p w:rsidR="00FC646C" w:rsidRPr="00FC646C" w:rsidRDefault="00FC646C" w:rsidP="00FC646C">
            <w:pPr>
              <w:spacing w:after="0" w:line="240" w:lineRule="auto"/>
              <w:jc w:val="center"/>
              <w:rPr>
                <w:rFonts w:eastAsia="Times New Roman" w:cs="Times New Roman"/>
                <w:sz w:val="24"/>
                <w:szCs w:val="24"/>
                <w:lang w:eastAsia="ru-RU"/>
              </w:rPr>
            </w:pPr>
            <w:r w:rsidRPr="00FC646C">
              <w:rPr>
                <w:rFonts w:eastAsia="Times New Roman" w:cs="Times New Roman"/>
                <w:sz w:val="24"/>
                <w:szCs w:val="24"/>
                <w:lang w:eastAsia="ru-RU"/>
              </w:rPr>
              <w:t>5 лет</w:t>
            </w:r>
          </w:p>
        </w:tc>
      </w:tr>
    </w:tbl>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 </w:t>
      </w:r>
      <w:r w:rsidRPr="00FC646C">
        <w:rPr>
          <w:rFonts w:eastAsia="Times New Roman" w:cs="Times New Roman"/>
          <w:b/>
          <w:bCs/>
          <w:sz w:val="24"/>
          <w:szCs w:val="24"/>
          <w:lang w:eastAsia="ru-RU"/>
        </w:rPr>
        <w:t>Сведения о контингенте обучающихся:</w:t>
      </w:r>
    </w:p>
    <w:tbl>
      <w:tblPr>
        <w:tblW w:w="86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20"/>
        <w:gridCol w:w="1260"/>
        <w:gridCol w:w="1125"/>
        <w:gridCol w:w="1080"/>
      </w:tblGrid>
      <w:tr w:rsidR="00FC646C" w:rsidRPr="00FC646C" w:rsidTr="00FC646C">
        <w:trPr>
          <w:tblCellSpacing w:w="0" w:type="dxa"/>
        </w:trPr>
        <w:tc>
          <w:tcPr>
            <w:tcW w:w="5220" w:type="dxa"/>
            <w:tcBorders>
              <w:top w:val="outset" w:sz="6" w:space="0" w:color="auto"/>
              <w:left w:val="outset" w:sz="6" w:space="0" w:color="auto"/>
              <w:bottom w:val="outset" w:sz="6" w:space="0" w:color="auto"/>
              <w:right w:val="outset" w:sz="6" w:space="0" w:color="auto"/>
            </w:tcBorders>
            <w:hideMark/>
          </w:tcPr>
          <w:p w:rsidR="00FC646C" w:rsidRPr="00FC646C" w:rsidRDefault="00FC646C" w:rsidP="00FC646C">
            <w:pPr>
              <w:spacing w:after="0" w:line="240" w:lineRule="auto"/>
              <w:jc w:val="center"/>
              <w:rPr>
                <w:rFonts w:eastAsia="Times New Roman" w:cs="Times New Roman"/>
                <w:sz w:val="24"/>
                <w:szCs w:val="24"/>
                <w:lang w:eastAsia="ru-RU"/>
              </w:rPr>
            </w:pPr>
            <w:r w:rsidRPr="00FC646C">
              <w:rPr>
                <w:rFonts w:eastAsia="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Начальная школа</w:t>
            </w:r>
          </w:p>
        </w:tc>
        <w:tc>
          <w:tcPr>
            <w:tcW w:w="1125" w:type="dxa"/>
            <w:tcBorders>
              <w:top w:val="outset" w:sz="6" w:space="0" w:color="auto"/>
              <w:left w:val="outset" w:sz="6" w:space="0" w:color="auto"/>
              <w:bottom w:val="outset" w:sz="6" w:space="0" w:color="auto"/>
              <w:right w:val="outset" w:sz="6" w:space="0" w:color="auto"/>
            </w:tcBorders>
            <w:hideMark/>
          </w:tcPr>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Основная школа</w:t>
            </w:r>
          </w:p>
        </w:tc>
        <w:tc>
          <w:tcPr>
            <w:tcW w:w="1080" w:type="dxa"/>
            <w:tcBorders>
              <w:top w:val="outset" w:sz="6" w:space="0" w:color="auto"/>
              <w:left w:val="outset" w:sz="6" w:space="0" w:color="auto"/>
              <w:bottom w:val="outset" w:sz="6" w:space="0" w:color="auto"/>
              <w:right w:val="outset" w:sz="6" w:space="0" w:color="auto"/>
            </w:tcBorders>
            <w:hideMark/>
          </w:tcPr>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Всего по ОУ</w:t>
            </w:r>
          </w:p>
        </w:tc>
      </w:tr>
      <w:tr w:rsidR="00FC646C" w:rsidRPr="00FC646C" w:rsidTr="00FC646C">
        <w:trPr>
          <w:tblCellSpacing w:w="0" w:type="dxa"/>
        </w:trPr>
        <w:tc>
          <w:tcPr>
            <w:tcW w:w="5220" w:type="dxa"/>
            <w:tcBorders>
              <w:top w:val="outset" w:sz="6" w:space="0" w:color="auto"/>
              <w:left w:val="outset" w:sz="6" w:space="0" w:color="auto"/>
              <w:bottom w:val="outset" w:sz="6" w:space="0" w:color="auto"/>
              <w:right w:val="outset" w:sz="6" w:space="0" w:color="auto"/>
            </w:tcBorders>
            <w:hideMark/>
          </w:tcPr>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Общее количество обучающихся</w:t>
            </w:r>
          </w:p>
        </w:tc>
        <w:tc>
          <w:tcPr>
            <w:tcW w:w="1260" w:type="dxa"/>
            <w:tcBorders>
              <w:top w:val="outset" w:sz="6" w:space="0" w:color="auto"/>
              <w:left w:val="outset" w:sz="6" w:space="0" w:color="auto"/>
              <w:bottom w:val="outset" w:sz="6" w:space="0" w:color="auto"/>
              <w:right w:val="outset" w:sz="6" w:space="0" w:color="auto"/>
            </w:tcBorders>
            <w:hideMark/>
          </w:tcPr>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20</w:t>
            </w:r>
          </w:p>
        </w:tc>
        <w:tc>
          <w:tcPr>
            <w:tcW w:w="1125" w:type="dxa"/>
            <w:tcBorders>
              <w:top w:val="outset" w:sz="6" w:space="0" w:color="auto"/>
              <w:left w:val="outset" w:sz="6" w:space="0" w:color="auto"/>
              <w:bottom w:val="outset" w:sz="6" w:space="0" w:color="auto"/>
              <w:right w:val="outset" w:sz="6" w:space="0" w:color="auto"/>
            </w:tcBorders>
            <w:hideMark/>
          </w:tcPr>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36</w:t>
            </w:r>
          </w:p>
        </w:tc>
        <w:tc>
          <w:tcPr>
            <w:tcW w:w="1080" w:type="dxa"/>
            <w:tcBorders>
              <w:top w:val="outset" w:sz="6" w:space="0" w:color="auto"/>
              <w:left w:val="outset" w:sz="6" w:space="0" w:color="auto"/>
              <w:bottom w:val="outset" w:sz="6" w:space="0" w:color="auto"/>
              <w:right w:val="outset" w:sz="6" w:space="0" w:color="auto"/>
            </w:tcBorders>
            <w:hideMark/>
          </w:tcPr>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56</w:t>
            </w:r>
          </w:p>
        </w:tc>
      </w:tr>
      <w:tr w:rsidR="00FC646C" w:rsidRPr="00FC646C" w:rsidTr="00FC646C">
        <w:trPr>
          <w:tblCellSpacing w:w="0" w:type="dxa"/>
        </w:trPr>
        <w:tc>
          <w:tcPr>
            <w:tcW w:w="5220" w:type="dxa"/>
            <w:tcBorders>
              <w:top w:val="outset" w:sz="6" w:space="0" w:color="auto"/>
              <w:left w:val="outset" w:sz="6" w:space="0" w:color="auto"/>
              <w:bottom w:val="outset" w:sz="6" w:space="0" w:color="auto"/>
              <w:right w:val="outset" w:sz="6" w:space="0" w:color="auto"/>
            </w:tcBorders>
            <w:hideMark/>
          </w:tcPr>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Общее количество классов/средняя наполняемость;</w:t>
            </w:r>
          </w:p>
          <w:p w:rsidR="00FC646C" w:rsidRPr="00FC646C" w:rsidRDefault="00FC646C" w:rsidP="00FC646C">
            <w:pPr>
              <w:spacing w:after="0" w:line="240" w:lineRule="auto"/>
              <w:jc w:val="center"/>
              <w:rPr>
                <w:rFonts w:eastAsia="Times New Roman" w:cs="Times New Roman"/>
                <w:sz w:val="24"/>
                <w:szCs w:val="24"/>
                <w:lang w:eastAsia="ru-RU"/>
              </w:rPr>
            </w:pPr>
            <w:r w:rsidRPr="00FC646C">
              <w:rPr>
                <w:rFonts w:eastAsia="Times New Roman" w:cs="Times New Roman"/>
                <w:sz w:val="24"/>
                <w:szCs w:val="24"/>
                <w:lang w:eastAsia="ru-RU"/>
              </w:rPr>
              <w:t>в том числе:</w:t>
            </w:r>
          </w:p>
        </w:tc>
        <w:tc>
          <w:tcPr>
            <w:tcW w:w="1260" w:type="dxa"/>
            <w:tcBorders>
              <w:top w:val="outset" w:sz="6" w:space="0" w:color="auto"/>
              <w:left w:val="outset" w:sz="6" w:space="0" w:color="auto"/>
              <w:bottom w:val="outset" w:sz="6" w:space="0" w:color="auto"/>
              <w:right w:val="outset" w:sz="6" w:space="0" w:color="auto"/>
            </w:tcBorders>
            <w:hideMark/>
          </w:tcPr>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4\5</w:t>
            </w:r>
          </w:p>
        </w:tc>
        <w:tc>
          <w:tcPr>
            <w:tcW w:w="1125" w:type="dxa"/>
            <w:tcBorders>
              <w:top w:val="outset" w:sz="6" w:space="0" w:color="auto"/>
              <w:left w:val="outset" w:sz="6" w:space="0" w:color="auto"/>
              <w:bottom w:val="outset" w:sz="6" w:space="0" w:color="auto"/>
              <w:right w:val="outset" w:sz="6" w:space="0" w:color="auto"/>
            </w:tcBorders>
            <w:hideMark/>
          </w:tcPr>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4\9</w:t>
            </w:r>
          </w:p>
        </w:tc>
        <w:tc>
          <w:tcPr>
            <w:tcW w:w="1080" w:type="dxa"/>
            <w:tcBorders>
              <w:top w:val="outset" w:sz="6" w:space="0" w:color="auto"/>
              <w:left w:val="outset" w:sz="6" w:space="0" w:color="auto"/>
              <w:bottom w:val="outset" w:sz="6" w:space="0" w:color="auto"/>
              <w:right w:val="outset" w:sz="6" w:space="0" w:color="auto"/>
            </w:tcBorders>
            <w:hideMark/>
          </w:tcPr>
          <w:p w:rsidR="00FC646C" w:rsidRPr="00FC646C" w:rsidRDefault="00FC646C" w:rsidP="00FC646C">
            <w:pPr>
              <w:spacing w:after="0" w:line="240" w:lineRule="auto"/>
              <w:rPr>
                <w:rFonts w:eastAsia="Times New Roman" w:cs="Times New Roman"/>
                <w:sz w:val="24"/>
                <w:szCs w:val="24"/>
                <w:lang w:eastAsia="ru-RU"/>
              </w:rPr>
            </w:pPr>
            <w:r w:rsidRPr="00FC646C">
              <w:rPr>
                <w:rFonts w:eastAsia="Times New Roman" w:cs="Times New Roman"/>
                <w:sz w:val="24"/>
                <w:szCs w:val="24"/>
                <w:lang w:eastAsia="ru-RU"/>
              </w:rPr>
              <w:t>8\7</w:t>
            </w:r>
          </w:p>
        </w:tc>
      </w:tr>
    </w:tbl>
    <w:p w:rsidR="00FC646C" w:rsidRPr="00FC646C" w:rsidRDefault="00FC646C" w:rsidP="00FC646C">
      <w:pPr>
        <w:spacing w:after="0" w:line="240" w:lineRule="auto"/>
        <w:rPr>
          <w:rFonts w:eastAsia="Times New Roman" w:cs="Times New Roman"/>
          <w:i/>
          <w:iCs/>
          <w:sz w:val="24"/>
          <w:szCs w:val="24"/>
          <w:lang w:eastAsia="ru-RU"/>
        </w:rPr>
      </w:pPr>
      <w:r w:rsidRPr="00FC646C">
        <w:rPr>
          <w:rFonts w:eastAsia="Times New Roman" w:cs="Times New Roman"/>
          <w:i/>
          <w:iCs/>
          <w:sz w:val="24"/>
          <w:szCs w:val="24"/>
          <w:lang w:eastAsia="ru-RU"/>
        </w:rPr>
        <w:t> </w:t>
      </w:r>
    </w:p>
    <w:p w:rsidR="00EC2401" w:rsidRDefault="00EC2401"/>
    <w:sectPr w:rsidR="00EC2401" w:rsidSect="00EC24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C646C"/>
    <w:rsid w:val="00496632"/>
    <w:rsid w:val="00CD1F9A"/>
    <w:rsid w:val="00EC2401"/>
    <w:rsid w:val="00EF1D9C"/>
    <w:rsid w:val="00FC646C"/>
    <w:rsid w:val="00FD5F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4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646C"/>
    <w:pPr>
      <w:spacing w:before="100" w:beforeAutospacing="1" w:after="100" w:afterAutospacing="1" w:line="240" w:lineRule="auto"/>
    </w:pPr>
    <w:rPr>
      <w:rFonts w:eastAsia="Times New Roman" w:cs="Times New Roman"/>
      <w:sz w:val="24"/>
      <w:szCs w:val="24"/>
      <w:lang w:eastAsia="ru-RU"/>
    </w:rPr>
  </w:style>
  <w:style w:type="paragraph" w:styleId="HTML">
    <w:name w:val="HTML Address"/>
    <w:basedOn w:val="a"/>
    <w:link w:val="HTML0"/>
    <w:uiPriority w:val="99"/>
    <w:semiHidden/>
    <w:unhideWhenUsed/>
    <w:rsid w:val="00FC646C"/>
    <w:pPr>
      <w:spacing w:after="0" w:line="240" w:lineRule="auto"/>
    </w:pPr>
    <w:rPr>
      <w:rFonts w:eastAsia="Times New Roman" w:cs="Times New Roman"/>
      <w:i/>
      <w:iCs/>
      <w:sz w:val="24"/>
      <w:szCs w:val="24"/>
      <w:lang w:eastAsia="ru-RU"/>
    </w:rPr>
  </w:style>
  <w:style w:type="character" w:customStyle="1" w:styleId="HTML0">
    <w:name w:val="Адрес HTML Знак"/>
    <w:basedOn w:val="a0"/>
    <w:link w:val="HTML"/>
    <w:uiPriority w:val="99"/>
    <w:semiHidden/>
    <w:rsid w:val="00FC646C"/>
    <w:rPr>
      <w:rFonts w:eastAsia="Times New Roman" w:cs="Times New Roman"/>
      <w:i/>
      <w:iCs/>
      <w:sz w:val="24"/>
      <w:szCs w:val="24"/>
      <w:lang w:eastAsia="ru-RU"/>
    </w:rPr>
  </w:style>
</w:styles>
</file>

<file path=word/webSettings.xml><?xml version="1.0" encoding="utf-8"?>
<w:webSettings xmlns:r="http://schemas.openxmlformats.org/officeDocument/2006/relationships" xmlns:w="http://schemas.openxmlformats.org/wordprocessingml/2006/main">
  <w:divs>
    <w:div w:id="1365909129">
      <w:bodyDiv w:val="1"/>
      <w:marLeft w:val="0"/>
      <w:marRight w:val="0"/>
      <w:marTop w:val="0"/>
      <w:marBottom w:val="0"/>
      <w:divBdr>
        <w:top w:val="none" w:sz="0" w:space="0" w:color="auto"/>
        <w:left w:val="none" w:sz="0" w:space="0" w:color="auto"/>
        <w:bottom w:val="none" w:sz="0" w:space="0" w:color="auto"/>
        <w:right w:val="none" w:sz="0" w:space="0" w:color="auto"/>
      </w:divBdr>
      <w:divsChild>
        <w:div w:id="553807864">
          <w:marLeft w:val="0"/>
          <w:marRight w:val="0"/>
          <w:marTop w:val="0"/>
          <w:marBottom w:val="0"/>
          <w:divBdr>
            <w:top w:val="none" w:sz="0" w:space="0" w:color="auto"/>
            <w:left w:val="none" w:sz="0" w:space="0" w:color="auto"/>
            <w:bottom w:val="none" w:sz="0" w:space="0" w:color="auto"/>
            <w:right w:val="none" w:sz="0" w:space="0" w:color="auto"/>
          </w:divBdr>
          <w:divsChild>
            <w:div w:id="1579826144">
              <w:marLeft w:val="0"/>
              <w:marRight w:val="0"/>
              <w:marTop w:val="0"/>
              <w:marBottom w:val="0"/>
              <w:divBdr>
                <w:top w:val="none" w:sz="0" w:space="0" w:color="auto"/>
                <w:left w:val="none" w:sz="0" w:space="0" w:color="auto"/>
                <w:bottom w:val="none" w:sz="0" w:space="0" w:color="auto"/>
                <w:right w:val="none" w:sz="0" w:space="0" w:color="auto"/>
              </w:divBdr>
              <w:divsChild>
                <w:div w:id="381835316">
                  <w:marLeft w:val="0"/>
                  <w:marRight w:val="0"/>
                  <w:marTop w:val="0"/>
                  <w:marBottom w:val="0"/>
                  <w:divBdr>
                    <w:top w:val="none" w:sz="0" w:space="0" w:color="auto"/>
                    <w:left w:val="none" w:sz="0" w:space="0" w:color="auto"/>
                    <w:bottom w:val="none" w:sz="0" w:space="0" w:color="auto"/>
                    <w:right w:val="none" w:sz="0" w:space="0" w:color="auto"/>
                  </w:divBdr>
                </w:div>
                <w:div w:id="1910268778">
                  <w:marLeft w:val="0"/>
                  <w:marRight w:val="0"/>
                  <w:marTop w:val="0"/>
                  <w:marBottom w:val="0"/>
                  <w:divBdr>
                    <w:top w:val="none" w:sz="0" w:space="0" w:color="auto"/>
                    <w:left w:val="none" w:sz="0" w:space="0" w:color="auto"/>
                    <w:bottom w:val="none" w:sz="0" w:space="0" w:color="auto"/>
                    <w:right w:val="none" w:sz="0" w:space="0" w:color="auto"/>
                  </w:divBdr>
                </w:div>
                <w:div w:id="196428768">
                  <w:marLeft w:val="0"/>
                  <w:marRight w:val="0"/>
                  <w:marTop w:val="0"/>
                  <w:marBottom w:val="0"/>
                  <w:divBdr>
                    <w:top w:val="none" w:sz="0" w:space="0" w:color="auto"/>
                    <w:left w:val="none" w:sz="0" w:space="0" w:color="auto"/>
                    <w:bottom w:val="none" w:sz="0" w:space="0" w:color="auto"/>
                    <w:right w:val="none" w:sz="0" w:space="0" w:color="auto"/>
                  </w:divBdr>
                </w:div>
                <w:div w:id="322316663">
                  <w:marLeft w:val="0"/>
                  <w:marRight w:val="0"/>
                  <w:marTop w:val="0"/>
                  <w:marBottom w:val="0"/>
                  <w:divBdr>
                    <w:top w:val="none" w:sz="0" w:space="0" w:color="auto"/>
                    <w:left w:val="none" w:sz="0" w:space="0" w:color="auto"/>
                    <w:bottom w:val="none" w:sz="0" w:space="0" w:color="auto"/>
                    <w:right w:val="none" w:sz="0" w:space="0" w:color="auto"/>
                  </w:divBdr>
                </w:div>
                <w:div w:id="1047946888">
                  <w:marLeft w:val="0"/>
                  <w:marRight w:val="0"/>
                  <w:marTop w:val="0"/>
                  <w:marBottom w:val="0"/>
                  <w:divBdr>
                    <w:top w:val="none" w:sz="0" w:space="0" w:color="auto"/>
                    <w:left w:val="none" w:sz="0" w:space="0" w:color="auto"/>
                    <w:bottom w:val="none" w:sz="0" w:space="0" w:color="auto"/>
                    <w:right w:val="none" w:sz="0" w:space="0" w:color="auto"/>
                  </w:divBdr>
                </w:div>
                <w:div w:id="85424375">
                  <w:marLeft w:val="0"/>
                  <w:marRight w:val="0"/>
                  <w:marTop w:val="0"/>
                  <w:marBottom w:val="0"/>
                  <w:divBdr>
                    <w:top w:val="none" w:sz="0" w:space="0" w:color="auto"/>
                    <w:left w:val="none" w:sz="0" w:space="0" w:color="auto"/>
                    <w:bottom w:val="none" w:sz="0" w:space="0" w:color="auto"/>
                    <w:right w:val="none" w:sz="0" w:space="0" w:color="auto"/>
                  </w:divBdr>
                </w:div>
                <w:div w:id="1360231990">
                  <w:marLeft w:val="0"/>
                  <w:marRight w:val="0"/>
                  <w:marTop w:val="0"/>
                  <w:marBottom w:val="0"/>
                  <w:divBdr>
                    <w:top w:val="none" w:sz="0" w:space="0" w:color="auto"/>
                    <w:left w:val="none" w:sz="0" w:space="0" w:color="auto"/>
                    <w:bottom w:val="none" w:sz="0" w:space="0" w:color="auto"/>
                    <w:right w:val="none" w:sz="0" w:space="0" w:color="auto"/>
                  </w:divBdr>
                </w:div>
                <w:div w:id="2103142452">
                  <w:marLeft w:val="0"/>
                  <w:marRight w:val="0"/>
                  <w:marTop w:val="0"/>
                  <w:marBottom w:val="0"/>
                  <w:divBdr>
                    <w:top w:val="none" w:sz="0" w:space="0" w:color="auto"/>
                    <w:left w:val="none" w:sz="0" w:space="0" w:color="auto"/>
                    <w:bottom w:val="none" w:sz="0" w:space="0" w:color="auto"/>
                    <w:right w:val="none" w:sz="0" w:space="0" w:color="auto"/>
                  </w:divBdr>
                </w:div>
                <w:div w:id="845053644">
                  <w:marLeft w:val="0"/>
                  <w:marRight w:val="0"/>
                  <w:marTop w:val="0"/>
                  <w:marBottom w:val="0"/>
                  <w:divBdr>
                    <w:top w:val="none" w:sz="0" w:space="0" w:color="auto"/>
                    <w:left w:val="none" w:sz="0" w:space="0" w:color="auto"/>
                    <w:bottom w:val="none" w:sz="0" w:space="0" w:color="auto"/>
                    <w:right w:val="none" w:sz="0" w:space="0" w:color="auto"/>
                  </w:divBdr>
                </w:div>
                <w:div w:id="79717915">
                  <w:marLeft w:val="0"/>
                  <w:marRight w:val="0"/>
                  <w:marTop w:val="0"/>
                  <w:marBottom w:val="0"/>
                  <w:divBdr>
                    <w:top w:val="none" w:sz="0" w:space="0" w:color="auto"/>
                    <w:left w:val="none" w:sz="0" w:space="0" w:color="auto"/>
                    <w:bottom w:val="none" w:sz="0" w:space="0" w:color="auto"/>
                    <w:right w:val="none" w:sz="0" w:space="0" w:color="auto"/>
                  </w:divBdr>
                </w:div>
                <w:div w:id="1162042222">
                  <w:marLeft w:val="0"/>
                  <w:marRight w:val="0"/>
                  <w:marTop w:val="0"/>
                  <w:marBottom w:val="0"/>
                  <w:divBdr>
                    <w:top w:val="none" w:sz="0" w:space="0" w:color="auto"/>
                    <w:left w:val="none" w:sz="0" w:space="0" w:color="auto"/>
                    <w:bottom w:val="none" w:sz="0" w:space="0" w:color="auto"/>
                    <w:right w:val="none" w:sz="0" w:space="0" w:color="auto"/>
                  </w:divBdr>
                </w:div>
                <w:div w:id="873929546">
                  <w:marLeft w:val="0"/>
                  <w:marRight w:val="0"/>
                  <w:marTop w:val="0"/>
                  <w:marBottom w:val="0"/>
                  <w:divBdr>
                    <w:top w:val="none" w:sz="0" w:space="0" w:color="auto"/>
                    <w:left w:val="none" w:sz="0" w:space="0" w:color="auto"/>
                    <w:bottom w:val="none" w:sz="0" w:space="0" w:color="auto"/>
                    <w:right w:val="none" w:sz="0" w:space="0" w:color="auto"/>
                  </w:divBdr>
                </w:div>
                <w:div w:id="2077122903">
                  <w:marLeft w:val="0"/>
                  <w:marRight w:val="0"/>
                  <w:marTop w:val="0"/>
                  <w:marBottom w:val="0"/>
                  <w:divBdr>
                    <w:top w:val="none" w:sz="0" w:space="0" w:color="auto"/>
                    <w:left w:val="none" w:sz="0" w:space="0" w:color="auto"/>
                    <w:bottom w:val="none" w:sz="0" w:space="0" w:color="auto"/>
                    <w:right w:val="none" w:sz="0" w:space="0" w:color="auto"/>
                  </w:divBdr>
                </w:div>
                <w:div w:id="2075816143">
                  <w:marLeft w:val="0"/>
                  <w:marRight w:val="0"/>
                  <w:marTop w:val="0"/>
                  <w:marBottom w:val="0"/>
                  <w:divBdr>
                    <w:top w:val="none" w:sz="0" w:space="0" w:color="auto"/>
                    <w:left w:val="none" w:sz="0" w:space="0" w:color="auto"/>
                    <w:bottom w:val="none" w:sz="0" w:space="0" w:color="auto"/>
                    <w:right w:val="none" w:sz="0" w:space="0" w:color="auto"/>
                  </w:divBdr>
                </w:div>
                <w:div w:id="1421834208">
                  <w:marLeft w:val="0"/>
                  <w:marRight w:val="0"/>
                  <w:marTop w:val="0"/>
                  <w:marBottom w:val="0"/>
                  <w:divBdr>
                    <w:top w:val="none" w:sz="0" w:space="0" w:color="auto"/>
                    <w:left w:val="none" w:sz="0" w:space="0" w:color="auto"/>
                    <w:bottom w:val="none" w:sz="0" w:space="0" w:color="auto"/>
                    <w:right w:val="none" w:sz="0" w:space="0" w:color="auto"/>
                  </w:divBdr>
                </w:div>
                <w:div w:id="172233858">
                  <w:marLeft w:val="0"/>
                  <w:marRight w:val="0"/>
                  <w:marTop w:val="0"/>
                  <w:marBottom w:val="0"/>
                  <w:divBdr>
                    <w:top w:val="none" w:sz="0" w:space="0" w:color="auto"/>
                    <w:left w:val="none" w:sz="0" w:space="0" w:color="auto"/>
                    <w:bottom w:val="none" w:sz="0" w:space="0" w:color="auto"/>
                    <w:right w:val="none" w:sz="0" w:space="0" w:color="auto"/>
                  </w:divBdr>
                </w:div>
                <w:div w:id="1091581622">
                  <w:marLeft w:val="0"/>
                  <w:marRight w:val="0"/>
                  <w:marTop w:val="0"/>
                  <w:marBottom w:val="0"/>
                  <w:divBdr>
                    <w:top w:val="none" w:sz="0" w:space="0" w:color="auto"/>
                    <w:left w:val="none" w:sz="0" w:space="0" w:color="auto"/>
                    <w:bottom w:val="none" w:sz="0" w:space="0" w:color="auto"/>
                    <w:right w:val="none" w:sz="0" w:space="0" w:color="auto"/>
                  </w:divBdr>
                </w:div>
                <w:div w:id="2081757006">
                  <w:marLeft w:val="0"/>
                  <w:marRight w:val="0"/>
                  <w:marTop w:val="0"/>
                  <w:marBottom w:val="0"/>
                  <w:divBdr>
                    <w:top w:val="none" w:sz="0" w:space="0" w:color="auto"/>
                    <w:left w:val="none" w:sz="0" w:space="0" w:color="auto"/>
                    <w:bottom w:val="none" w:sz="0" w:space="0" w:color="auto"/>
                    <w:right w:val="none" w:sz="0" w:space="0" w:color="auto"/>
                  </w:divBdr>
                </w:div>
                <w:div w:id="429547950">
                  <w:marLeft w:val="0"/>
                  <w:marRight w:val="0"/>
                  <w:marTop w:val="0"/>
                  <w:marBottom w:val="0"/>
                  <w:divBdr>
                    <w:top w:val="none" w:sz="0" w:space="0" w:color="auto"/>
                    <w:left w:val="none" w:sz="0" w:space="0" w:color="auto"/>
                    <w:bottom w:val="none" w:sz="0" w:space="0" w:color="auto"/>
                    <w:right w:val="none" w:sz="0" w:space="0" w:color="auto"/>
                  </w:divBdr>
                </w:div>
                <w:div w:id="1773814981">
                  <w:marLeft w:val="0"/>
                  <w:marRight w:val="0"/>
                  <w:marTop w:val="0"/>
                  <w:marBottom w:val="0"/>
                  <w:divBdr>
                    <w:top w:val="none" w:sz="0" w:space="0" w:color="auto"/>
                    <w:left w:val="none" w:sz="0" w:space="0" w:color="auto"/>
                    <w:bottom w:val="none" w:sz="0" w:space="0" w:color="auto"/>
                    <w:right w:val="none" w:sz="0" w:space="0" w:color="auto"/>
                  </w:divBdr>
                </w:div>
                <w:div w:id="1746298012">
                  <w:marLeft w:val="0"/>
                  <w:marRight w:val="0"/>
                  <w:marTop w:val="0"/>
                  <w:marBottom w:val="0"/>
                  <w:divBdr>
                    <w:top w:val="none" w:sz="0" w:space="0" w:color="auto"/>
                    <w:left w:val="none" w:sz="0" w:space="0" w:color="auto"/>
                    <w:bottom w:val="none" w:sz="0" w:space="0" w:color="auto"/>
                    <w:right w:val="none" w:sz="0" w:space="0" w:color="auto"/>
                  </w:divBdr>
                </w:div>
                <w:div w:id="1235969048">
                  <w:marLeft w:val="0"/>
                  <w:marRight w:val="0"/>
                  <w:marTop w:val="0"/>
                  <w:marBottom w:val="0"/>
                  <w:divBdr>
                    <w:top w:val="none" w:sz="0" w:space="0" w:color="auto"/>
                    <w:left w:val="none" w:sz="0" w:space="0" w:color="auto"/>
                    <w:bottom w:val="none" w:sz="0" w:space="0" w:color="auto"/>
                    <w:right w:val="none" w:sz="0" w:space="0" w:color="auto"/>
                  </w:divBdr>
                </w:div>
                <w:div w:id="155730890">
                  <w:marLeft w:val="0"/>
                  <w:marRight w:val="0"/>
                  <w:marTop w:val="0"/>
                  <w:marBottom w:val="0"/>
                  <w:divBdr>
                    <w:top w:val="none" w:sz="0" w:space="0" w:color="auto"/>
                    <w:left w:val="none" w:sz="0" w:space="0" w:color="auto"/>
                    <w:bottom w:val="none" w:sz="0" w:space="0" w:color="auto"/>
                    <w:right w:val="none" w:sz="0" w:space="0" w:color="auto"/>
                  </w:divBdr>
                </w:div>
                <w:div w:id="931089382">
                  <w:marLeft w:val="0"/>
                  <w:marRight w:val="0"/>
                  <w:marTop w:val="0"/>
                  <w:marBottom w:val="0"/>
                  <w:divBdr>
                    <w:top w:val="none" w:sz="0" w:space="0" w:color="auto"/>
                    <w:left w:val="none" w:sz="0" w:space="0" w:color="auto"/>
                    <w:bottom w:val="none" w:sz="0" w:space="0" w:color="auto"/>
                    <w:right w:val="none" w:sz="0" w:space="0" w:color="auto"/>
                  </w:divBdr>
                </w:div>
                <w:div w:id="1491561701">
                  <w:marLeft w:val="0"/>
                  <w:marRight w:val="0"/>
                  <w:marTop w:val="0"/>
                  <w:marBottom w:val="0"/>
                  <w:divBdr>
                    <w:top w:val="none" w:sz="0" w:space="0" w:color="auto"/>
                    <w:left w:val="none" w:sz="0" w:space="0" w:color="auto"/>
                    <w:bottom w:val="none" w:sz="0" w:space="0" w:color="auto"/>
                    <w:right w:val="none" w:sz="0" w:space="0" w:color="auto"/>
                  </w:divBdr>
                </w:div>
                <w:div w:id="1162551400">
                  <w:marLeft w:val="0"/>
                  <w:marRight w:val="0"/>
                  <w:marTop w:val="0"/>
                  <w:marBottom w:val="0"/>
                  <w:divBdr>
                    <w:top w:val="none" w:sz="0" w:space="0" w:color="auto"/>
                    <w:left w:val="none" w:sz="0" w:space="0" w:color="auto"/>
                    <w:bottom w:val="none" w:sz="0" w:space="0" w:color="auto"/>
                    <w:right w:val="none" w:sz="0" w:space="0" w:color="auto"/>
                  </w:divBdr>
                </w:div>
                <w:div w:id="1135102413">
                  <w:marLeft w:val="0"/>
                  <w:marRight w:val="0"/>
                  <w:marTop w:val="0"/>
                  <w:marBottom w:val="0"/>
                  <w:divBdr>
                    <w:top w:val="none" w:sz="0" w:space="0" w:color="auto"/>
                    <w:left w:val="none" w:sz="0" w:space="0" w:color="auto"/>
                    <w:bottom w:val="none" w:sz="0" w:space="0" w:color="auto"/>
                    <w:right w:val="none" w:sz="0" w:space="0" w:color="auto"/>
                  </w:divBdr>
                </w:div>
                <w:div w:id="1709142439">
                  <w:marLeft w:val="0"/>
                  <w:marRight w:val="0"/>
                  <w:marTop w:val="0"/>
                  <w:marBottom w:val="0"/>
                  <w:divBdr>
                    <w:top w:val="none" w:sz="0" w:space="0" w:color="auto"/>
                    <w:left w:val="none" w:sz="0" w:space="0" w:color="auto"/>
                    <w:bottom w:val="none" w:sz="0" w:space="0" w:color="auto"/>
                    <w:right w:val="none" w:sz="0" w:space="0" w:color="auto"/>
                  </w:divBdr>
                </w:div>
                <w:div w:id="1347436789">
                  <w:marLeft w:val="0"/>
                  <w:marRight w:val="0"/>
                  <w:marTop w:val="0"/>
                  <w:marBottom w:val="0"/>
                  <w:divBdr>
                    <w:top w:val="none" w:sz="0" w:space="0" w:color="auto"/>
                    <w:left w:val="none" w:sz="0" w:space="0" w:color="auto"/>
                    <w:bottom w:val="none" w:sz="0" w:space="0" w:color="auto"/>
                    <w:right w:val="none" w:sz="0" w:space="0" w:color="auto"/>
                  </w:divBdr>
                </w:div>
                <w:div w:id="502663909">
                  <w:marLeft w:val="0"/>
                  <w:marRight w:val="0"/>
                  <w:marTop w:val="0"/>
                  <w:marBottom w:val="0"/>
                  <w:divBdr>
                    <w:top w:val="none" w:sz="0" w:space="0" w:color="auto"/>
                    <w:left w:val="none" w:sz="0" w:space="0" w:color="auto"/>
                    <w:bottom w:val="none" w:sz="0" w:space="0" w:color="auto"/>
                    <w:right w:val="none" w:sz="0" w:space="0" w:color="auto"/>
                  </w:divBdr>
                </w:div>
                <w:div w:id="2050299860">
                  <w:marLeft w:val="0"/>
                  <w:marRight w:val="0"/>
                  <w:marTop w:val="0"/>
                  <w:marBottom w:val="0"/>
                  <w:divBdr>
                    <w:top w:val="none" w:sz="0" w:space="0" w:color="auto"/>
                    <w:left w:val="none" w:sz="0" w:space="0" w:color="auto"/>
                    <w:bottom w:val="none" w:sz="0" w:space="0" w:color="auto"/>
                    <w:right w:val="none" w:sz="0" w:space="0" w:color="auto"/>
                  </w:divBdr>
                </w:div>
                <w:div w:id="688407289">
                  <w:marLeft w:val="0"/>
                  <w:marRight w:val="0"/>
                  <w:marTop w:val="0"/>
                  <w:marBottom w:val="0"/>
                  <w:divBdr>
                    <w:top w:val="none" w:sz="0" w:space="0" w:color="auto"/>
                    <w:left w:val="none" w:sz="0" w:space="0" w:color="auto"/>
                    <w:bottom w:val="none" w:sz="0" w:space="0" w:color="auto"/>
                    <w:right w:val="none" w:sz="0" w:space="0" w:color="auto"/>
                  </w:divBdr>
                </w:div>
                <w:div w:id="1904176701">
                  <w:marLeft w:val="0"/>
                  <w:marRight w:val="0"/>
                  <w:marTop w:val="0"/>
                  <w:marBottom w:val="0"/>
                  <w:divBdr>
                    <w:top w:val="none" w:sz="0" w:space="0" w:color="auto"/>
                    <w:left w:val="none" w:sz="0" w:space="0" w:color="auto"/>
                    <w:bottom w:val="none" w:sz="0" w:space="0" w:color="auto"/>
                    <w:right w:val="none" w:sz="0" w:space="0" w:color="auto"/>
                  </w:divBdr>
                </w:div>
                <w:div w:id="887227925">
                  <w:marLeft w:val="0"/>
                  <w:marRight w:val="0"/>
                  <w:marTop w:val="0"/>
                  <w:marBottom w:val="0"/>
                  <w:divBdr>
                    <w:top w:val="none" w:sz="0" w:space="0" w:color="auto"/>
                    <w:left w:val="none" w:sz="0" w:space="0" w:color="auto"/>
                    <w:bottom w:val="none" w:sz="0" w:space="0" w:color="auto"/>
                    <w:right w:val="none" w:sz="0" w:space="0" w:color="auto"/>
                  </w:divBdr>
                </w:div>
                <w:div w:id="1699356323">
                  <w:marLeft w:val="0"/>
                  <w:marRight w:val="0"/>
                  <w:marTop w:val="0"/>
                  <w:marBottom w:val="0"/>
                  <w:divBdr>
                    <w:top w:val="none" w:sz="0" w:space="0" w:color="auto"/>
                    <w:left w:val="none" w:sz="0" w:space="0" w:color="auto"/>
                    <w:bottom w:val="none" w:sz="0" w:space="0" w:color="auto"/>
                    <w:right w:val="none" w:sz="0" w:space="0" w:color="auto"/>
                  </w:divBdr>
                </w:div>
                <w:div w:id="1428112162">
                  <w:marLeft w:val="0"/>
                  <w:marRight w:val="0"/>
                  <w:marTop w:val="0"/>
                  <w:marBottom w:val="0"/>
                  <w:divBdr>
                    <w:top w:val="none" w:sz="0" w:space="0" w:color="auto"/>
                    <w:left w:val="none" w:sz="0" w:space="0" w:color="auto"/>
                    <w:bottom w:val="none" w:sz="0" w:space="0" w:color="auto"/>
                    <w:right w:val="none" w:sz="0" w:space="0" w:color="auto"/>
                  </w:divBdr>
                </w:div>
                <w:div w:id="302005300">
                  <w:marLeft w:val="0"/>
                  <w:marRight w:val="0"/>
                  <w:marTop w:val="0"/>
                  <w:marBottom w:val="0"/>
                  <w:divBdr>
                    <w:top w:val="none" w:sz="0" w:space="0" w:color="auto"/>
                    <w:left w:val="none" w:sz="0" w:space="0" w:color="auto"/>
                    <w:bottom w:val="none" w:sz="0" w:space="0" w:color="auto"/>
                    <w:right w:val="none" w:sz="0" w:space="0" w:color="auto"/>
                  </w:divBdr>
                </w:div>
                <w:div w:id="924922970">
                  <w:marLeft w:val="0"/>
                  <w:marRight w:val="0"/>
                  <w:marTop w:val="0"/>
                  <w:marBottom w:val="0"/>
                  <w:divBdr>
                    <w:top w:val="none" w:sz="0" w:space="0" w:color="auto"/>
                    <w:left w:val="none" w:sz="0" w:space="0" w:color="auto"/>
                    <w:bottom w:val="none" w:sz="0" w:space="0" w:color="auto"/>
                    <w:right w:val="none" w:sz="0" w:space="0" w:color="auto"/>
                  </w:divBdr>
                </w:div>
                <w:div w:id="1993948385">
                  <w:marLeft w:val="0"/>
                  <w:marRight w:val="0"/>
                  <w:marTop w:val="0"/>
                  <w:marBottom w:val="0"/>
                  <w:divBdr>
                    <w:top w:val="none" w:sz="0" w:space="0" w:color="auto"/>
                    <w:left w:val="none" w:sz="0" w:space="0" w:color="auto"/>
                    <w:bottom w:val="none" w:sz="0" w:space="0" w:color="auto"/>
                    <w:right w:val="none" w:sz="0" w:space="0" w:color="auto"/>
                  </w:divBdr>
                </w:div>
                <w:div w:id="710694175">
                  <w:marLeft w:val="0"/>
                  <w:marRight w:val="0"/>
                  <w:marTop w:val="0"/>
                  <w:marBottom w:val="0"/>
                  <w:divBdr>
                    <w:top w:val="none" w:sz="0" w:space="0" w:color="auto"/>
                    <w:left w:val="none" w:sz="0" w:space="0" w:color="auto"/>
                    <w:bottom w:val="none" w:sz="0" w:space="0" w:color="auto"/>
                    <w:right w:val="none" w:sz="0" w:space="0" w:color="auto"/>
                  </w:divBdr>
                </w:div>
                <w:div w:id="472673723">
                  <w:marLeft w:val="0"/>
                  <w:marRight w:val="0"/>
                  <w:marTop w:val="0"/>
                  <w:marBottom w:val="0"/>
                  <w:divBdr>
                    <w:top w:val="none" w:sz="0" w:space="0" w:color="auto"/>
                    <w:left w:val="none" w:sz="0" w:space="0" w:color="auto"/>
                    <w:bottom w:val="none" w:sz="0" w:space="0" w:color="auto"/>
                    <w:right w:val="none" w:sz="0" w:space="0" w:color="auto"/>
                  </w:divBdr>
                </w:div>
                <w:div w:id="883712909">
                  <w:marLeft w:val="0"/>
                  <w:marRight w:val="0"/>
                  <w:marTop w:val="0"/>
                  <w:marBottom w:val="0"/>
                  <w:divBdr>
                    <w:top w:val="none" w:sz="0" w:space="0" w:color="auto"/>
                    <w:left w:val="none" w:sz="0" w:space="0" w:color="auto"/>
                    <w:bottom w:val="none" w:sz="0" w:space="0" w:color="auto"/>
                    <w:right w:val="none" w:sz="0" w:space="0" w:color="auto"/>
                  </w:divBdr>
                </w:div>
                <w:div w:id="774177946">
                  <w:marLeft w:val="0"/>
                  <w:marRight w:val="0"/>
                  <w:marTop w:val="0"/>
                  <w:marBottom w:val="0"/>
                  <w:divBdr>
                    <w:top w:val="none" w:sz="0" w:space="0" w:color="auto"/>
                    <w:left w:val="none" w:sz="0" w:space="0" w:color="auto"/>
                    <w:bottom w:val="none" w:sz="0" w:space="0" w:color="auto"/>
                    <w:right w:val="none" w:sz="0" w:space="0" w:color="auto"/>
                  </w:divBdr>
                </w:div>
                <w:div w:id="210772599">
                  <w:marLeft w:val="0"/>
                  <w:marRight w:val="0"/>
                  <w:marTop w:val="0"/>
                  <w:marBottom w:val="0"/>
                  <w:divBdr>
                    <w:top w:val="none" w:sz="0" w:space="0" w:color="auto"/>
                    <w:left w:val="none" w:sz="0" w:space="0" w:color="auto"/>
                    <w:bottom w:val="none" w:sz="0" w:space="0" w:color="auto"/>
                    <w:right w:val="none" w:sz="0" w:space="0" w:color="auto"/>
                  </w:divBdr>
                </w:div>
                <w:div w:id="1303850365">
                  <w:marLeft w:val="0"/>
                  <w:marRight w:val="0"/>
                  <w:marTop w:val="0"/>
                  <w:marBottom w:val="0"/>
                  <w:divBdr>
                    <w:top w:val="none" w:sz="0" w:space="0" w:color="auto"/>
                    <w:left w:val="none" w:sz="0" w:space="0" w:color="auto"/>
                    <w:bottom w:val="none" w:sz="0" w:space="0" w:color="auto"/>
                    <w:right w:val="none" w:sz="0" w:space="0" w:color="auto"/>
                  </w:divBdr>
                </w:div>
                <w:div w:id="999188535">
                  <w:marLeft w:val="0"/>
                  <w:marRight w:val="0"/>
                  <w:marTop w:val="0"/>
                  <w:marBottom w:val="0"/>
                  <w:divBdr>
                    <w:top w:val="none" w:sz="0" w:space="0" w:color="auto"/>
                    <w:left w:val="none" w:sz="0" w:space="0" w:color="auto"/>
                    <w:bottom w:val="none" w:sz="0" w:space="0" w:color="auto"/>
                    <w:right w:val="none" w:sz="0" w:space="0" w:color="auto"/>
                  </w:divBdr>
                </w:div>
                <w:div w:id="901988876">
                  <w:marLeft w:val="0"/>
                  <w:marRight w:val="0"/>
                  <w:marTop w:val="0"/>
                  <w:marBottom w:val="0"/>
                  <w:divBdr>
                    <w:top w:val="none" w:sz="0" w:space="0" w:color="auto"/>
                    <w:left w:val="none" w:sz="0" w:space="0" w:color="auto"/>
                    <w:bottom w:val="none" w:sz="0" w:space="0" w:color="auto"/>
                    <w:right w:val="none" w:sz="0" w:space="0" w:color="auto"/>
                  </w:divBdr>
                </w:div>
                <w:div w:id="1698002020">
                  <w:marLeft w:val="0"/>
                  <w:marRight w:val="0"/>
                  <w:marTop w:val="0"/>
                  <w:marBottom w:val="0"/>
                  <w:divBdr>
                    <w:top w:val="none" w:sz="0" w:space="0" w:color="auto"/>
                    <w:left w:val="none" w:sz="0" w:space="0" w:color="auto"/>
                    <w:bottom w:val="none" w:sz="0" w:space="0" w:color="auto"/>
                    <w:right w:val="none" w:sz="0" w:space="0" w:color="auto"/>
                  </w:divBdr>
                </w:div>
                <w:div w:id="1377194458">
                  <w:marLeft w:val="0"/>
                  <w:marRight w:val="0"/>
                  <w:marTop w:val="0"/>
                  <w:marBottom w:val="0"/>
                  <w:divBdr>
                    <w:top w:val="none" w:sz="0" w:space="0" w:color="auto"/>
                    <w:left w:val="none" w:sz="0" w:space="0" w:color="auto"/>
                    <w:bottom w:val="none" w:sz="0" w:space="0" w:color="auto"/>
                    <w:right w:val="none" w:sz="0" w:space="0" w:color="auto"/>
                  </w:divBdr>
                </w:div>
                <w:div w:id="731663724">
                  <w:marLeft w:val="0"/>
                  <w:marRight w:val="0"/>
                  <w:marTop w:val="0"/>
                  <w:marBottom w:val="0"/>
                  <w:divBdr>
                    <w:top w:val="none" w:sz="0" w:space="0" w:color="auto"/>
                    <w:left w:val="none" w:sz="0" w:space="0" w:color="auto"/>
                    <w:bottom w:val="none" w:sz="0" w:space="0" w:color="auto"/>
                    <w:right w:val="none" w:sz="0" w:space="0" w:color="auto"/>
                  </w:divBdr>
                </w:div>
                <w:div w:id="1307513483">
                  <w:marLeft w:val="0"/>
                  <w:marRight w:val="0"/>
                  <w:marTop w:val="0"/>
                  <w:marBottom w:val="0"/>
                  <w:divBdr>
                    <w:top w:val="none" w:sz="0" w:space="0" w:color="auto"/>
                    <w:left w:val="none" w:sz="0" w:space="0" w:color="auto"/>
                    <w:bottom w:val="none" w:sz="0" w:space="0" w:color="auto"/>
                    <w:right w:val="none" w:sz="0" w:space="0" w:color="auto"/>
                  </w:divBdr>
                </w:div>
                <w:div w:id="195548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27826">
          <w:marLeft w:val="0"/>
          <w:marRight w:val="0"/>
          <w:marTop w:val="0"/>
          <w:marBottom w:val="0"/>
          <w:divBdr>
            <w:top w:val="none" w:sz="0" w:space="0" w:color="auto"/>
            <w:left w:val="none" w:sz="0" w:space="0" w:color="auto"/>
            <w:bottom w:val="none" w:sz="0" w:space="0" w:color="auto"/>
            <w:right w:val="none" w:sz="0" w:space="0" w:color="auto"/>
          </w:divBdr>
          <w:divsChild>
            <w:div w:id="509369587">
              <w:marLeft w:val="0"/>
              <w:marRight w:val="0"/>
              <w:marTop w:val="0"/>
              <w:marBottom w:val="0"/>
              <w:divBdr>
                <w:top w:val="none" w:sz="0" w:space="0" w:color="auto"/>
                <w:left w:val="none" w:sz="0" w:space="0" w:color="auto"/>
                <w:bottom w:val="none" w:sz="0" w:space="0" w:color="auto"/>
                <w:right w:val="none" w:sz="0" w:space="0" w:color="auto"/>
              </w:divBdr>
            </w:div>
            <w:div w:id="1978532995">
              <w:marLeft w:val="0"/>
              <w:marRight w:val="0"/>
              <w:marTop w:val="0"/>
              <w:marBottom w:val="0"/>
              <w:divBdr>
                <w:top w:val="none" w:sz="0" w:space="0" w:color="auto"/>
                <w:left w:val="none" w:sz="0" w:space="0" w:color="auto"/>
                <w:bottom w:val="none" w:sz="0" w:space="0" w:color="auto"/>
                <w:right w:val="none" w:sz="0" w:space="0" w:color="auto"/>
              </w:divBdr>
              <w:divsChild>
                <w:div w:id="1884097713">
                  <w:marLeft w:val="0"/>
                  <w:marRight w:val="0"/>
                  <w:marTop w:val="0"/>
                  <w:marBottom w:val="0"/>
                  <w:divBdr>
                    <w:top w:val="none" w:sz="0" w:space="0" w:color="auto"/>
                    <w:left w:val="none" w:sz="0" w:space="0" w:color="auto"/>
                    <w:bottom w:val="none" w:sz="0" w:space="0" w:color="auto"/>
                    <w:right w:val="none" w:sz="0" w:space="0" w:color="auto"/>
                  </w:divBdr>
                </w:div>
                <w:div w:id="1729836668">
                  <w:marLeft w:val="0"/>
                  <w:marRight w:val="0"/>
                  <w:marTop w:val="0"/>
                  <w:marBottom w:val="0"/>
                  <w:divBdr>
                    <w:top w:val="none" w:sz="0" w:space="0" w:color="auto"/>
                    <w:left w:val="none" w:sz="0" w:space="0" w:color="auto"/>
                    <w:bottom w:val="none" w:sz="0" w:space="0" w:color="auto"/>
                    <w:right w:val="none" w:sz="0" w:space="0" w:color="auto"/>
                  </w:divBdr>
                </w:div>
                <w:div w:id="993876604">
                  <w:marLeft w:val="0"/>
                  <w:marRight w:val="0"/>
                  <w:marTop w:val="0"/>
                  <w:marBottom w:val="0"/>
                  <w:divBdr>
                    <w:top w:val="none" w:sz="0" w:space="0" w:color="auto"/>
                    <w:left w:val="none" w:sz="0" w:space="0" w:color="auto"/>
                    <w:bottom w:val="none" w:sz="0" w:space="0" w:color="auto"/>
                    <w:right w:val="none" w:sz="0" w:space="0" w:color="auto"/>
                  </w:divBdr>
                </w:div>
                <w:div w:id="1952280932">
                  <w:marLeft w:val="0"/>
                  <w:marRight w:val="0"/>
                  <w:marTop w:val="0"/>
                  <w:marBottom w:val="0"/>
                  <w:divBdr>
                    <w:top w:val="none" w:sz="0" w:space="0" w:color="auto"/>
                    <w:left w:val="none" w:sz="0" w:space="0" w:color="auto"/>
                    <w:bottom w:val="none" w:sz="0" w:space="0" w:color="auto"/>
                    <w:right w:val="none" w:sz="0" w:space="0" w:color="auto"/>
                  </w:divBdr>
                </w:div>
                <w:div w:id="844857133">
                  <w:marLeft w:val="0"/>
                  <w:marRight w:val="0"/>
                  <w:marTop w:val="0"/>
                  <w:marBottom w:val="0"/>
                  <w:divBdr>
                    <w:top w:val="none" w:sz="0" w:space="0" w:color="auto"/>
                    <w:left w:val="none" w:sz="0" w:space="0" w:color="auto"/>
                    <w:bottom w:val="none" w:sz="0" w:space="0" w:color="auto"/>
                    <w:right w:val="none" w:sz="0" w:space="0" w:color="auto"/>
                  </w:divBdr>
                </w:div>
                <w:div w:id="560018029">
                  <w:marLeft w:val="0"/>
                  <w:marRight w:val="0"/>
                  <w:marTop w:val="0"/>
                  <w:marBottom w:val="0"/>
                  <w:divBdr>
                    <w:top w:val="none" w:sz="0" w:space="0" w:color="auto"/>
                    <w:left w:val="none" w:sz="0" w:space="0" w:color="auto"/>
                    <w:bottom w:val="none" w:sz="0" w:space="0" w:color="auto"/>
                    <w:right w:val="none" w:sz="0" w:space="0" w:color="auto"/>
                  </w:divBdr>
                </w:div>
                <w:div w:id="427624248">
                  <w:marLeft w:val="0"/>
                  <w:marRight w:val="0"/>
                  <w:marTop w:val="0"/>
                  <w:marBottom w:val="0"/>
                  <w:divBdr>
                    <w:top w:val="none" w:sz="0" w:space="0" w:color="auto"/>
                    <w:left w:val="none" w:sz="0" w:space="0" w:color="auto"/>
                    <w:bottom w:val="none" w:sz="0" w:space="0" w:color="auto"/>
                    <w:right w:val="none" w:sz="0" w:space="0" w:color="auto"/>
                  </w:divBdr>
                </w:div>
                <w:div w:id="2070642086">
                  <w:marLeft w:val="0"/>
                  <w:marRight w:val="0"/>
                  <w:marTop w:val="0"/>
                  <w:marBottom w:val="0"/>
                  <w:divBdr>
                    <w:top w:val="none" w:sz="0" w:space="0" w:color="auto"/>
                    <w:left w:val="none" w:sz="0" w:space="0" w:color="auto"/>
                    <w:bottom w:val="none" w:sz="0" w:space="0" w:color="auto"/>
                    <w:right w:val="none" w:sz="0" w:space="0" w:color="auto"/>
                  </w:divBdr>
                </w:div>
                <w:div w:id="2025741407">
                  <w:marLeft w:val="0"/>
                  <w:marRight w:val="0"/>
                  <w:marTop w:val="0"/>
                  <w:marBottom w:val="0"/>
                  <w:divBdr>
                    <w:top w:val="none" w:sz="0" w:space="0" w:color="auto"/>
                    <w:left w:val="none" w:sz="0" w:space="0" w:color="auto"/>
                    <w:bottom w:val="none" w:sz="0" w:space="0" w:color="auto"/>
                    <w:right w:val="none" w:sz="0" w:space="0" w:color="auto"/>
                  </w:divBdr>
                </w:div>
                <w:div w:id="1436364054">
                  <w:marLeft w:val="0"/>
                  <w:marRight w:val="0"/>
                  <w:marTop w:val="0"/>
                  <w:marBottom w:val="0"/>
                  <w:divBdr>
                    <w:top w:val="none" w:sz="0" w:space="0" w:color="auto"/>
                    <w:left w:val="none" w:sz="0" w:space="0" w:color="auto"/>
                    <w:bottom w:val="none" w:sz="0" w:space="0" w:color="auto"/>
                    <w:right w:val="none" w:sz="0" w:space="0" w:color="auto"/>
                  </w:divBdr>
                </w:div>
                <w:div w:id="1009403366">
                  <w:marLeft w:val="0"/>
                  <w:marRight w:val="0"/>
                  <w:marTop w:val="0"/>
                  <w:marBottom w:val="0"/>
                  <w:divBdr>
                    <w:top w:val="none" w:sz="0" w:space="0" w:color="auto"/>
                    <w:left w:val="none" w:sz="0" w:space="0" w:color="auto"/>
                    <w:bottom w:val="none" w:sz="0" w:space="0" w:color="auto"/>
                    <w:right w:val="none" w:sz="0" w:space="0" w:color="auto"/>
                  </w:divBdr>
                </w:div>
                <w:div w:id="851450798">
                  <w:marLeft w:val="0"/>
                  <w:marRight w:val="0"/>
                  <w:marTop w:val="0"/>
                  <w:marBottom w:val="0"/>
                  <w:divBdr>
                    <w:top w:val="none" w:sz="0" w:space="0" w:color="auto"/>
                    <w:left w:val="none" w:sz="0" w:space="0" w:color="auto"/>
                    <w:bottom w:val="none" w:sz="0" w:space="0" w:color="auto"/>
                    <w:right w:val="none" w:sz="0" w:space="0" w:color="auto"/>
                  </w:divBdr>
                </w:div>
                <w:div w:id="1888908987">
                  <w:marLeft w:val="0"/>
                  <w:marRight w:val="0"/>
                  <w:marTop w:val="0"/>
                  <w:marBottom w:val="0"/>
                  <w:divBdr>
                    <w:top w:val="none" w:sz="0" w:space="0" w:color="auto"/>
                    <w:left w:val="none" w:sz="0" w:space="0" w:color="auto"/>
                    <w:bottom w:val="none" w:sz="0" w:space="0" w:color="auto"/>
                    <w:right w:val="none" w:sz="0" w:space="0" w:color="auto"/>
                  </w:divBdr>
                </w:div>
                <w:div w:id="307712145">
                  <w:marLeft w:val="0"/>
                  <w:marRight w:val="0"/>
                  <w:marTop w:val="0"/>
                  <w:marBottom w:val="0"/>
                  <w:divBdr>
                    <w:top w:val="none" w:sz="0" w:space="0" w:color="auto"/>
                    <w:left w:val="none" w:sz="0" w:space="0" w:color="auto"/>
                    <w:bottom w:val="none" w:sz="0" w:space="0" w:color="auto"/>
                    <w:right w:val="none" w:sz="0" w:space="0" w:color="auto"/>
                  </w:divBdr>
                </w:div>
                <w:div w:id="1565527119">
                  <w:marLeft w:val="0"/>
                  <w:marRight w:val="0"/>
                  <w:marTop w:val="0"/>
                  <w:marBottom w:val="0"/>
                  <w:divBdr>
                    <w:top w:val="none" w:sz="0" w:space="0" w:color="auto"/>
                    <w:left w:val="none" w:sz="0" w:space="0" w:color="auto"/>
                    <w:bottom w:val="none" w:sz="0" w:space="0" w:color="auto"/>
                    <w:right w:val="none" w:sz="0" w:space="0" w:color="auto"/>
                  </w:divBdr>
                </w:div>
                <w:div w:id="103954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6306</Characters>
  <Application>Microsoft Office Word</Application>
  <DocSecurity>0</DocSecurity>
  <Lines>52</Lines>
  <Paragraphs>14</Paragraphs>
  <ScaleCrop>false</ScaleCrop>
  <Company>Reanimator Extreme Edition</Company>
  <LinksUpToDate>false</LinksUpToDate>
  <CharactersWithSpaces>7398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Silver</cp:lastModifiedBy>
  <cp:revision>2</cp:revision>
  <dcterms:created xsi:type="dcterms:W3CDTF">2018-02-14T13:12:00Z</dcterms:created>
  <dcterms:modified xsi:type="dcterms:W3CDTF">2018-02-14T13:12:00Z</dcterms:modified>
</cp:coreProperties>
</file>