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DD" w:rsidRPr="00743FDD" w:rsidRDefault="00743FDD" w:rsidP="00743F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ОБРАЗОВАТЕЛЬНАЯ ПРОГРАММА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sz w:val="24"/>
          <w:szCs w:val="24"/>
        </w:rPr>
        <w:t>СП МАОУ СИТНИКОВСКАЯ СОШ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sz w:val="24"/>
          <w:szCs w:val="24"/>
        </w:rPr>
        <w:t>ДЕТСКИЙ САД  "РОМАШКА"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sz w:val="24"/>
          <w:szCs w:val="24"/>
        </w:rPr>
        <w:t>ПАСПОРТ  ОБРАЗОВАТЕЛЬНОЙ ПРОГРАММЫ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27"/>
        <w:gridCol w:w="7244"/>
      </w:tblGrid>
      <w:tr w:rsidR="00743FDD" w:rsidRPr="00743FDD" w:rsidTr="00743FDD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8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"Образовательная программа" структурного подразделения  МОУ Ситниковская СОШ 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/с «Ромашка»</w:t>
            </w:r>
          </w:p>
        </w:tc>
      </w:tr>
      <w:tr w:rsidR="00743FDD" w:rsidRPr="00743FDD" w:rsidTr="00743FDD">
        <w:trPr>
          <w:trHeight w:val="2138"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РФ «Об образовании»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-«Конвенция о правах ребенка»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Концепция модернизации российского образования на период до 2010 года,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 Региональная комплексная общеобразовательная программа образования детей дошкольного возраста Тюменской области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 Положение ДОУ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firstLine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-Типовое положение о дошкольном образовательном учреждении в РФ</w:t>
            </w:r>
          </w:p>
        </w:tc>
      </w:tr>
      <w:tr w:rsidR="00743FDD" w:rsidRPr="00743FDD" w:rsidTr="00743FDD">
        <w:trPr>
          <w:trHeight w:val="526"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общеобразовательное учреждение Ситниковская средняя общеобразовательная  школа, структурное подразделение «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/сад «Ромашка»,  родители.   </w:t>
            </w:r>
          </w:p>
        </w:tc>
      </w:tr>
      <w:tr w:rsidR="00743FDD" w:rsidRPr="00743FDD" w:rsidTr="00743FDD">
        <w:trPr>
          <w:trHeight w:val="897"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СП МОУ Ситниковская СОШ дошкольное образовательное учреждение 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/сад «Ромашка»</w:t>
            </w:r>
          </w:p>
        </w:tc>
      </w:tr>
      <w:tr w:rsidR="00743FDD" w:rsidRPr="00743FDD" w:rsidTr="00743FDD">
        <w:trPr>
          <w:trHeight w:val="3080"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программы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и принципы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 образовательной  программы: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Единство воспитательных, развивающих и обучающих целей и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 задач процесса образования детей дошкольного возраста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Принцип интеграции образовательных областей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подход к организации образовательного процесса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Комплексно – тематический принцип построения образовательного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 процесса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Решение образовательных задач в совместной деятельности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      взрослого и детей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       Построение образовательного процесса на 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адекватных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возрасту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 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формах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с детьми</w:t>
            </w:r>
          </w:p>
        </w:tc>
      </w:tr>
      <w:tr w:rsidR="00743FDD" w:rsidRPr="00743FDD" w:rsidTr="00743FDD">
        <w:trPr>
          <w:trHeight w:val="4458"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Задачи программы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679" w:hanging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1.         Определение содержания дошкольного образования с учётом авторского опыта и региональной специфики;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679" w:hanging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     Обеспечение усвоения общеобразовательных программ как системы требований к содержанию и уровню развития детей каждого психологического возраста с учетом соблюдения преемственности при переходе к следующему возрастному периоду;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679" w:hanging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3.         Создание условий, благоприятствующих становлению готовности выпускника детского сада к обучению в школе;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679" w:hanging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4.         Обеспечение преемственности дошкольного и начального школьного образования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679" w:hanging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5.         Гармонизация развития детей дошкольного возраста;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679" w:hanging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6.         Способствовать формированию здорового образа жизни у детей в постоянном взаимодействии с семьёй.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679" w:hanging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7.         Создание условий для выбора детьми и родителями дополнительных образовательных услуг в соответствии со способностями и потребностями ребенка.</w:t>
            </w:r>
          </w:p>
        </w:tc>
      </w:tr>
      <w:tr w:rsidR="00743FDD" w:rsidRPr="00743FDD" w:rsidTr="00743FDD">
        <w:trPr>
          <w:trHeight w:val="51"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В показателях: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готовность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здоровьесбережение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firstLine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каждого ребенка понятий ценности здорового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firstLine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  образа     жизни и умения регулировать свое поведение в соответствии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firstLine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  с ним;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- укрепление здоровья детей, получение знаний о 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правильном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, здоровом 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firstLine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образе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жизни;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firstLine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 знание и соблюдение санитарных и гигиенических норм и 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правил;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firstLine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  владение двигательной культурой;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- представление об основах безопасного поведения 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различных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   жизненных 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ситуациях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и совершенствование речевых умений.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Интеллектуально – познавательная готовность: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развитые интеллектуальные и творческие способности детей;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395" w:hanging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анализировать, сравнивать, обобщать, классифицировать,   делать умозаключение;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395" w:hanging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- владение элементами учебной деятельности: способность принять учебную задачу, подчинить свою деятельность её достижению, доводить работу до конца и адекватно оценивать результат;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- желания и умения учиться, потребности в приобретении знаний;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395" w:hanging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- наличие инициативности, самостоятельности, навыков сотрудничества с ровесниками, младшими и старшими в различных видах жизнедеятельности;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395" w:hanging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 - освоение основных требований общеобразовательных программ дошкольного образования, а именно:  «Программы воспитания и обучения в детском саду» под ред. М.А. Васильевой, «Программы развития и воспитания дошкольников в образовательной системе Детский сад – 2100», «Региональной  комплексной общеобразовательной программы образования детей дошкольного возраста Тюменской области»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 3. 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Социально-личностная готовность (нравственная, волевая):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 наличие чувства эмоционального благополучия, положительного самоощущения, инициативности и любознательности, осмысленной произвольности действий и поступков, способность к творческому самовыражению;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 компетентности в сфере отношений к окружающему миру, к людям, к собственному организму и живой природе;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- формирование и осознание своих возможностей и достижений;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формирование умений оценивать свои и чужие поступки с 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позиции 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 общих ценностей;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художественных способностей: музыкальных,                                                             - изобразительных, театральных, танцевальных - на уровне возрастных  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 и индивидуальных возможностей детей.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-приобретение трудовых навыков, привлечение 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общественно  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 полезному труду.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 сокращение количества заболеваний детей на 5 - 10%;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 повышение уровня речевого развития детей на 5 - 10%;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 повышение уровня интеллектуального развития детей 5 - 10%;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 увеличение числа родителей, удовлетворенных работой дошкольного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  учреждения на 5 - 10%;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 увеличение числа активных участников образовательного процесса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 среди родителей на 5 - 10%.</w:t>
            </w:r>
          </w:p>
        </w:tc>
      </w:tr>
      <w:tr w:rsidR="00743FDD" w:rsidRPr="00743FDD" w:rsidTr="00743FDD">
        <w:trPr>
          <w:trHeight w:val="280"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образовательной деятельности участников по реализации образовательной программы включает: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 комплексный контроль, т. е. комплексный анализ учебно-воспитательной деятельности всех участников образовательного процесса;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 тематический контроль, т. е. анализ результативности деятельности по одному из направлений образования или воспитания детей дошкольного возраста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 текущий и оперативный контроль результативности работы отдельных воспитателей или педагогов за определенный период или реализации педагогических технологий, методических рекомендаций или требований общеобразовательной программы;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мониторинг— 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ализ деятельности педагогического коллектива по результатам учебного года и реализации основных направлений деятельности образовательного учреждения.</w:t>
            </w:r>
          </w:p>
        </w:tc>
      </w:tr>
    </w:tbl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Пояснительная записка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В настоящее время – наш детский сад это современное кирпичное двухэтажное здание типового проекта  расположено по улице </w:t>
      </w:r>
      <w:proofErr w:type="gram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Заводская</w:t>
      </w:r>
      <w:proofErr w:type="gram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15 с. </w:t>
      </w:r>
      <w:proofErr w:type="spell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Ситниково</w:t>
      </w:r>
      <w:proofErr w:type="spell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, Омутинского района, Тюменской области. Структурным подразделением МОУ Ситниковская СОШ  функционирует 5  лет.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Тип образовательного учреждения - Дошкольное учреждение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Юридический адрес :627081,Тюменская область,</w:t>
      </w:r>
      <w:r w:rsidRPr="00743FD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Омутинский район ,</w:t>
      </w:r>
      <w:proofErr w:type="spell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proofErr w:type="gram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.С</w:t>
      </w:r>
      <w:proofErr w:type="gram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итниково</w:t>
      </w:r>
      <w:proofErr w:type="spell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, ул.Лесная 3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Учредители –</w:t>
      </w:r>
      <w:r w:rsidRPr="00743FD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Отдел образования Омутинского района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Лицензия: № 323438 от 31.08.10г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Дата открытия:  1973 год 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Заведующая ДС: Фролова Ирина Анатольевна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   Проектная  мощность: 80          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   Численность  детей:</w:t>
      </w:r>
      <w:r w:rsidRPr="00743FD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88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            Численность  сотрудников: 19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    Режим  работы: </w:t>
      </w:r>
      <w:r w:rsidRPr="00743FD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9 часов (в режиме пятидневной рабочей   недели).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Детский сад рассчитан на 4 группы от 1,5 до 7 лет: из них: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-            1 группа раннего возраста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            3 </w:t>
      </w:r>
      <w:proofErr w:type="gram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дошкольных</w:t>
      </w:r>
      <w:proofErr w:type="gram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группы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-            1 группа преобразована под спортивный зал.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 На территории ДОУ 4 детских игровых площадки, оборудованные спортивно-игровыми формами, спортивная площадка,  цветники. В зимний период детские площадки оформляются снежными постройками для организации двигательной активности, игр  детей.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  Для реализации преемственности детского сада и школы разработана система мероприятий  по подготовке детей подготовительной группы к школе, предусматривающая взаимодействие педагогов, родителей и детей. Общим ориентиром в достижении основных результатов в развитии детей является карта развития ребенка-дошкольника, определяющая уровень готовности детей к обучению в школе. Решение вопросов преемственности обеспечивается в ДОУ перспективным планом работы. На протяжении многих лет проводится мониторинг адаптации детей к школе детей первых классов. Тесное сотрудничество со школами  способствует интеллектуальному, познавательному развитию воспитанников детского сада, но остро ставит проблему </w:t>
      </w:r>
      <w:proofErr w:type="spell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здоровьесбережения</w:t>
      </w:r>
      <w:proofErr w:type="spell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В ДОУ проводится большая работа по охране жизни и укреплению здоровья детей, по воспитанию здорового ребёнка. Уделяется особое внимание комплексному использованию всех средств физического развития и оздоровления детского организма, профилактической работе.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Постоянно изучаются состояние здоровья, заболеваемость детей, составляется графический анализ заболеваемости. На основании полученных данных составляется план лечебно-профилактической работы на весь год. Он включает витаминно-лекарственную терапию, </w:t>
      </w:r>
      <w:proofErr w:type="spell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физиолечение</w:t>
      </w:r>
      <w:proofErr w:type="spell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траволечение</w:t>
      </w:r>
      <w:proofErr w:type="spell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(полоскание горла настоем трав), </w:t>
      </w:r>
      <w:proofErr w:type="spell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санэпидрежим</w:t>
      </w:r>
      <w:proofErr w:type="spell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Большое внимание уделяется и другим аспектам профилактической работы: организации сна, питания, уходу за детьми, закаливанию. Для каждой возрастной группы разработана система закаливающих процедур, включающая закаливание воздухом и водой.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 Развивающая среда детского сада имеет следующую структуру: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/>
      </w:tblPr>
      <w:tblGrid>
        <w:gridCol w:w="3150"/>
      </w:tblGrid>
      <w:tr w:rsidR="00743FDD" w:rsidRPr="00743FDD" w:rsidTr="00743FDD">
        <w:trPr>
          <w:trHeight w:val="1110"/>
          <w:tblCellSpacing w:w="0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3FDD" w:rsidRPr="00743FDD" w:rsidRDefault="00743FDD" w:rsidP="00743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43FDD" w:rsidRPr="00743FDD" w:rsidRDefault="00743FDD" w:rsidP="00743FDD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333333"/>
          <w:sz w:val="24"/>
          <w:szCs w:val="24"/>
        </w:rPr>
      </w:pPr>
    </w:p>
    <w:tbl>
      <w:tblPr>
        <w:tblW w:w="5000" w:type="pct"/>
        <w:tblCellSpacing w:w="0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/>
      </w:tblPr>
      <w:tblGrid>
        <w:gridCol w:w="9385"/>
      </w:tblGrid>
      <w:tr w:rsidR="00743FDD" w:rsidRPr="00743FDD" w:rsidTr="00743FDD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 развитие: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Физическая культура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Здоровье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 кабинет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Компоненты развивающей среды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7.25pt;height:156.75pt"/>
        </w:pic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Все помещения оснащены технологическим оборудованием, мягким и твердым инвентарем, учебно-наглядными пособиями, соответствуют требованиям и нормам пожарной, санитарно-гигиенической безопасности и эпидемиологическому режиму.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Расположение предметов развивающей среды в групповых комнатах, кабинетах и залах рационально, логично, отвечает эстетическим требованиям и возрастным особенностям детей и </w:t>
      </w:r>
      <w:proofErr w:type="gram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призвана</w:t>
      </w:r>
      <w:proofErr w:type="gram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обеспечить полноценное физическое, эстетическое, познавательное и социальное развитие ребенка.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                                            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Предметно-развивающая среда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33"/>
        <w:gridCol w:w="1946"/>
        <w:gridCol w:w="7192"/>
      </w:tblGrid>
      <w:tr w:rsidR="00743FDD" w:rsidRPr="00743FDD" w:rsidTr="00743FDD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Вид помещения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Функциональное использование.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after="0" w:line="240" w:lineRule="auto"/>
              <w:ind w:left="284" w:right="-6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Оснащение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743FDD" w:rsidRPr="00743FDD" w:rsidTr="00743FDD">
        <w:trPr>
          <w:trHeight w:val="9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комнаты: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Сюжетно-ролевые игры.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Самообслуживание.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Сенсорное развитие.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Развитие речи.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Обучение грамоте.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486" w:hanging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Ознакомление с окружающим миром, природой.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486" w:hanging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Ознакомление с художественной литературой и художественно-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прикладным искусством.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486" w:hanging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Развитие элементарных математических и </w:t>
            </w:r>
            <w:proofErr w:type="spellStart"/>
            <w:proofErr w:type="gram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историко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 географических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представлений.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770" w:hanging="4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Трудовая деятельность.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486" w:hanging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Самостоятельная творческая деятельность.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522" w:hanging="2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·    Детская мебель для практической  деятельности.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522" w:hanging="2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Дидактические, развивающие и настольно – печатные игры на развитие психических функций – внимания, мышления, памяти, воображения.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522" w:hanging="2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 Дидактические материалы по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сенсорике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, математике, ознакомлению с окружающим, развитию речи, обучению грамоте,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Географический глобус.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Географическая карта мира.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Карта Тюменской области.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Календарь погоды.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Муляжи фруктов, овощей.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664" w:hanging="3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Плакаты и наборы дидактических наглядных материалов с изображением животных, птиц, насекомых, обитателей морей, рек, рептилий.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664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Портреты писателей, художников, композиторов.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Книжный уголок.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Уголок для изобразительной деятельности.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Игровая мебель.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664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 Атрибуты к сюжетно-ролевым играм «Семья», «Больница», «Парикмахерская», «Ателье», «Библиотека», «Шофер», «Пароход», «Школа».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End"/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Конструкторы различных видов.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        Головоломки, мозаики,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Различные виды театров.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664" w:hanging="3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Магнитофон, аудиозаписи, музыкальное  оборудование.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664" w:hanging="3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Уголок нравственно-патриотического  воспитания.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Уголок государственной символики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3FDD" w:rsidRPr="00743FDD" w:rsidTr="00743FDD">
        <w:trPr>
          <w:trHeight w:val="1414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Спальное помещение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Дневной сон.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Гимнастика после сна.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Спальная мебель.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664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 Физкультурное оборудование для гимнастики после сна: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664" w:hanging="3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 Разнообразные виды коррекционных дорожек.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Приемная комната: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628" w:hanging="3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Информационно-  просветительская работа с родителями.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Раздевание детей.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·           Информационный уголок для родителей.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664" w:hanging="3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Наглядно-информационный материал для родителей.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Выставка детского творчества.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кабинет: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628" w:hanging="3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Осуществление методической помощи педагогам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628" w:hanging="3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Организация консультаций, семинаров,  педагогических советов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628" w:hanging="3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Выставка методических и дидактических пособий для организации работы с детьми по различным направлениям развития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62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      Выставка изделий народно-   прикладного 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искусства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·           Библиотека методической литературы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Библиотека периодических изданий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Картотека периодических изданий.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Пособия для занятий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664" w:hanging="3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Материалы педагогических советов, консультаций, семинаров.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664" w:hanging="3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Демонстрационный, раздаточный материал для занятий с детьми.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Иллюстративный материал.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Изделия народных промыслов: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664" w:hanging="3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 Дымково, Городец,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Хохлома, Гжель,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Пелах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Жостово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664" w:hanging="3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богородские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игрушки, матрешки.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Игрушки, муляжи, гербарии, коллекции.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664" w:hanging="3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Пособия для опытно-экспериментальной работы с детьми.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664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         Пособия по ОБЖ, пожарной безопасности, правилам дорожного движения,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валеологии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зал: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770" w:hanging="4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Занятия по музыкальному  воспитанию;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Индивидуальные занятия;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Тематические досуги;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Развлечения;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Театрализованные представления;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Праздники и утренники;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Родительские собрания;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664" w:hanging="3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Методическая литература по музыкальному воспитанию;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Сборники нот;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664" w:hanging="3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Шкаф для используемых пособий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игрушек; атрибутов и прочего материала;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Пианино;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Музыкальный центр;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Подборка аудиокассет;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664" w:hanging="3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Разнообразные музыкальные инструменты для детей;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Различные виды театров;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720" w:hanging="4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 Детские хохломские стулья и столы. 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743FDD" w:rsidRPr="00743FDD" w:rsidTr="00743FDD">
        <w:trPr>
          <w:trHeight w:val="2811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Физкультурный зал: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Физкультурные занятия;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Спортивные досуги;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Развлечения праздники;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Индивидуальные занятия;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770" w:hanging="4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Консультативная работа с педагогами и родителями;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770" w:hanging="4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Дополнительные платные образовательные услуги.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664" w:hanging="3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        Спортивное оборудование для прыжков, лазания, метания,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подлезания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Мини-бабут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Сухой бассейн;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Магнитофон;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664" w:hanging="3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Оборудование для коррекции осанки, профилактики плоскостопия;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Стойки для баскетбола;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Мягкие спортивные модули;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        Разнообразные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массажоры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учреждении созданы, необходимые условия для целенаправленного действия ребенка во всех видах деятельности (учебной, игровой, познавательной, изобразительной, 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театрализованной, двигательной и др.), реализации его индивидуальных возможностей и интересов.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Детский сад укомплектован педагогическим, медицинским и обслуживающим персоналом. В ДОУ сложился работоспособный, творческий коллектив. Качественный анализ педагогического состава учреждения показывает следующее: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tbl>
      <w:tblPr>
        <w:tblW w:w="6344" w:type="dxa"/>
        <w:jc w:val="center"/>
        <w:tblCellMar>
          <w:left w:w="0" w:type="dxa"/>
          <w:right w:w="0" w:type="dxa"/>
        </w:tblCellMar>
        <w:tblLook w:val="04A0"/>
      </w:tblPr>
      <w:tblGrid>
        <w:gridCol w:w="3221"/>
        <w:gridCol w:w="3123"/>
      </w:tblGrid>
      <w:tr w:rsidR="00743FDD" w:rsidRPr="00743FDD" w:rsidTr="00743FDD">
        <w:trPr>
          <w:trHeight w:val="154"/>
          <w:jc w:val="center"/>
        </w:trPr>
        <w:tc>
          <w:tcPr>
            <w:tcW w:w="63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Общее количество  педагогов</w:t>
            </w:r>
          </w:p>
        </w:tc>
      </w:tr>
      <w:tr w:rsidR="00743FDD" w:rsidRPr="00743FDD" w:rsidTr="00743FDD">
        <w:trPr>
          <w:trHeight w:val="89"/>
          <w:jc w:val="center"/>
        </w:trPr>
        <w:tc>
          <w:tcPr>
            <w:tcW w:w="3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3FDD" w:rsidRPr="00743FDD" w:rsidTr="00743FDD">
        <w:trPr>
          <w:trHeight w:val="92"/>
          <w:jc w:val="center"/>
        </w:trPr>
        <w:tc>
          <w:tcPr>
            <w:tcW w:w="3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3FDD" w:rsidRPr="00743FDD" w:rsidTr="00743FDD">
        <w:trPr>
          <w:trHeight w:val="89"/>
          <w:jc w:val="center"/>
        </w:trPr>
        <w:tc>
          <w:tcPr>
            <w:tcW w:w="3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ав по УВР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3FDD" w:rsidRPr="00743FDD" w:rsidTr="00743FDD">
        <w:trPr>
          <w:trHeight w:val="89"/>
          <w:jc w:val="center"/>
        </w:trPr>
        <w:tc>
          <w:tcPr>
            <w:tcW w:w="3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3FDD" w:rsidRPr="00743FDD" w:rsidTr="00743FDD">
        <w:trPr>
          <w:trHeight w:val="89"/>
          <w:jc w:val="center"/>
        </w:trPr>
        <w:tc>
          <w:tcPr>
            <w:tcW w:w="3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7.5</w:t>
            </w:r>
          </w:p>
        </w:tc>
      </w:tr>
      <w:tr w:rsidR="00743FDD" w:rsidRPr="00743FDD" w:rsidTr="00743FDD">
        <w:trPr>
          <w:trHeight w:val="89"/>
          <w:jc w:val="center"/>
        </w:trPr>
        <w:tc>
          <w:tcPr>
            <w:tcW w:w="63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Возрастной состав</w:t>
            </w:r>
          </w:p>
        </w:tc>
      </w:tr>
      <w:tr w:rsidR="00743FDD" w:rsidRPr="00743FDD" w:rsidTr="00743FDD">
        <w:trPr>
          <w:trHeight w:val="92"/>
          <w:jc w:val="center"/>
        </w:trPr>
        <w:tc>
          <w:tcPr>
            <w:tcW w:w="3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От 40 и выше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43FDD" w:rsidRPr="00743FDD" w:rsidTr="00743FDD">
        <w:trPr>
          <w:trHeight w:val="89"/>
          <w:jc w:val="center"/>
        </w:trPr>
        <w:tc>
          <w:tcPr>
            <w:tcW w:w="63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Образование</w:t>
            </w:r>
          </w:p>
        </w:tc>
      </w:tr>
      <w:tr w:rsidR="00743FDD" w:rsidRPr="00743FDD" w:rsidTr="00743FDD">
        <w:trPr>
          <w:trHeight w:val="89"/>
          <w:jc w:val="center"/>
        </w:trPr>
        <w:tc>
          <w:tcPr>
            <w:tcW w:w="3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3FDD" w:rsidRPr="00743FDD" w:rsidTr="00743FDD">
        <w:trPr>
          <w:trHeight w:val="92"/>
          <w:jc w:val="center"/>
        </w:trPr>
        <w:tc>
          <w:tcPr>
            <w:tcW w:w="3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43FDD" w:rsidRPr="00743FDD" w:rsidTr="00743FDD">
        <w:trPr>
          <w:trHeight w:val="40"/>
          <w:jc w:val="center"/>
        </w:trPr>
        <w:tc>
          <w:tcPr>
            <w:tcW w:w="63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Уровень квалификации (по результатам аттестации)</w:t>
            </w:r>
          </w:p>
        </w:tc>
      </w:tr>
      <w:tr w:rsidR="00743FDD" w:rsidRPr="00743FDD" w:rsidTr="00743FDD">
        <w:trPr>
          <w:trHeight w:val="40"/>
          <w:jc w:val="center"/>
        </w:trPr>
        <w:tc>
          <w:tcPr>
            <w:tcW w:w="3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3FDD" w:rsidRPr="00743FDD" w:rsidTr="00743FDD">
        <w:trPr>
          <w:trHeight w:val="40"/>
          <w:jc w:val="center"/>
        </w:trPr>
        <w:tc>
          <w:tcPr>
            <w:tcW w:w="3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3FDD" w:rsidRPr="00743FDD" w:rsidTr="00743FDD">
        <w:trPr>
          <w:trHeight w:val="40"/>
          <w:jc w:val="center"/>
        </w:trPr>
        <w:tc>
          <w:tcPr>
            <w:tcW w:w="3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 категория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3FDD" w:rsidRPr="00743FDD" w:rsidTr="00743FDD">
        <w:trPr>
          <w:trHeight w:val="40"/>
          <w:jc w:val="center"/>
        </w:trPr>
        <w:tc>
          <w:tcPr>
            <w:tcW w:w="3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3FDD" w:rsidRPr="00743FDD" w:rsidTr="00743FDD">
        <w:trPr>
          <w:trHeight w:val="40"/>
          <w:jc w:val="center"/>
        </w:trPr>
        <w:tc>
          <w:tcPr>
            <w:tcW w:w="63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Стаж педагогической работы в целом</w:t>
            </w:r>
          </w:p>
        </w:tc>
      </w:tr>
      <w:tr w:rsidR="00743FDD" w:rsidRPr="00743FDD" w:rsidTr="00743FDD">
        <w:trPr>
          <w:trHeight w:val="40"/>
          <w:jc w:val="center"/>
        </w:trPr>
        <w:tc>
          <w:tcPr>
            <w:tcW w:w="3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От 15 и выше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43FDD" w:rsidRPr="00743FDD" w:rsidTr="00743FDD">
        <w:trPr>
          <w:trHeight w:val="40"/>
          <w:jc w:val="center"/>
        </w:trPr>
        <w:tc>
          <w:tcPr>
            <w:tcW w:w="63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Курсовая подготовка</w:t>
            </w:r>
          </w:p>
        </w:tc>
      </w:tr>
      <w:tr w:rsidR="00743FDD" w:rsidRPr="00743FDD" w:rsidTr="00743FDD">
        <w:trPr>
          <w:trHeight w:val="40"/>
          <w:jc w:val="center"/>
        </w:trPr>
        <w:tc>
          <w:tcPr>
            <w:tcW w:w="3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ТОГИРРО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Таким образом, данные показатели свидетельствуют о достаточно высоком потенциале и профессионализме педагогического коллектива.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Большое внимание уделяется содружеству медицины и педагогики, что является залогом успешной работы по воспитанию, обучению и оздоровлению детей. В последние годы, в связи с ухудшением уровня речевого развития поступающих детей, педагогическим коллективом проводится большая работа по улучшению речи воспитанников. Работа по совершенствованию речи дошкольников интегрируется с оздоровительной, коррекционной работой и умственной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Аналитическое обоснование заявляемой образовательной программы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    Цель дошкольного образования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состоит в создании условий для максимального раскрытия индивидуального возрастного потенциала ребенка. Современному детскому 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саду необходимо синхронизировать процессы обучения и воспитания, сделать их не противостоящими друг другу, а взаимодополняющими, обогащающими развитие детей. Ребенок должен получить право стать субъектом собственной жизнедеятельности, увидеть свой потенциал, поверить в свои силы, научиться быть успешным в деятельности. Это в значительной мере облегчит ребенку переход из детского сада в школу, сохранит и разовьет интерес к познанию в условиях школьного обучения. Как мы уже указали выше, для решения вопросов преемственности между детским садом и школой педагогический  коллектив  ДОУ  нацелен на формирование у выпускников готовности к обучению в школе. Обычно, когда говорят о готовности к школьному обучению, имеют в виду такой уровень физического, психического и социального развития ребенка, который необходим для успешного усвоения школьной программы без ущерба для его здоровья. Следовательно, понятие «готовность к обучению в школе» включает: физическую готовность к школьному обучению, психологическую готовность, социальную и личностную готовность к обучению в школе. Физическая готовность, на наш взгляд, напрямую связана с охраной и укреплением  здоровья дошкольников.       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     Здоровье рассматривается в программе не только как физическое состояние и самочувствие, но гораздо шире – и с точки зрения осознания своей телесности как способа контакта с миром и как эмоциональное, социальное, душевное и психологическое благополучие человека. Целью занятий физической культурой является приобщение ребенка к основам здорового образа жизни, освоение им гигиенической культуры и культуры движений. Физическое развитие дошкольника предусматривает в первую очередь формирование интереса к активной двигательной деятельности и потребность в физическом самосовершенствовании, получение удовольствия от игр, движений, упражнений.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Особое внимание в образовательной программе детского сада мы уделяем двигательной активности, т.к. она проявляется в разных видах деятельности, и является естественным и ключевым средством развития ребёнка.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Еще одним аспектом  здоровья ребенка является вопрос становления, развития и совершенствования речи детей, как средства решения логопедических проблем дошкольников. Речь, ее правильность, полноту, содержательность, выразительность, мы рассматриваем как показатель общего развития выпускника детского сада и готовности его к школьному обучению.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   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Системная работа по оздоровлению детей в детском саду  продолжается, проводятся процедуры:  дыхательная гимнастика; </w:t>
      </w:r>
      <w:proofErr w:type="spell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витамино</w:t>
      </w:r>
      <w:proofErr w:type="spell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и </w:t>
      </w:r>
      <w:proofErr w:type="spell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фитотерапии</w:t>
      </w:r>
      <w:proofErr w:type="spell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физи</w:t>
      </w:r>
      <w:proofErr w:type="gram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proofErr w:type="spell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proofErr w:type="gram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лекарственное лечение; закаливание;  развивающие игры; специальные упражнения по профилактике простудных заболеваний, нарушений осанки, плоскостопия; </w:t>
      </w:r>
      <w:proofErr w:type="spell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психогимнастика</w:t>
      </w:r>
      <w:proofErr w:type="spell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, полоскание зева; сезонная профилактика ОРВИ. Проводятся мероприятия по обеспечению рационального питания, большое внимание уделяется гигиене одежды и помещений, ведется мониторинг здоровья и физической подготовленности детей. Обозначенная система педагогических сре</w:t>
      </w:r>
      <w:proofErr w:type="gram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дств пр</w:t>
      </w:r>
      <w:proofErr w:type="gram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ивела к снижению случаев заболеваний детей.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Мониторинг случаев заболеваний детей по годам</w:t>
      </w:r>
    </w:p>
    <w:tbl>
      <w:tblPr>
        <w:tblW w:w="0" w:type="auto"/>
        <w:tblInd w:w="1384" w:type="dxa"/>
        <w:tblCellMar>
          <w:left w:w="0" w:type="dxa"/>
          <w:right w:w="0" w:type="dxa"/>
        </w:tblCellMar>
        <w:tblLook w:val="04A0"/>
      </w:tblPr>
      <w:tblGrid>
        <w:gridCol w:w="992"/>
        <w:gridCol w:w="2700"/>
        <w:gridCol w:w="1360"/>
        <w:gridCol w:w="1043"/>
        <w:gridCol w:w="1276"/>
      </w:tblGrid>
      <w:tr w:rsidR="00743FDD" w:rsidRPr="00743FDD" w:rsidTr="00743FDD"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заболеваний</w:t>
            </w:r>
          </w:p>
        </w:tc>
        <w:tc>
          <w:tcPr>
            <w:tcW w:w="36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Годы</w:t>
            </w:r>
          </w:p>
        </w:tc>
      </w:tr>
      <w:tr w:rsidR="00743FDD" w:rsidRPr="00743FDD" w:rsidTr="00743FD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FDD" w:rsidRPr="00743FDD" w:rsidRDefault="00743FDD" w:rsidP="00743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FDD" w:rsidRPr="00743FDD" w:rsidRDefault="00743FDD" w:rsidP="00743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2009</w:t>
            </w:r>
          </w:p>
        </w:tc>
      </w:tr>
      <w:tr w:rsidR="00743FDD" w:rsidRPr="00743FDD" w:rsidTr="00743FDD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Бактериальные дизентерия, колиты, гастроэнтериты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3FDD" w:rsidRPr="00743FDD" w:rsidTr="00743FDD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Ангина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3FDD" w:rsidRPr="00743FDD" w:rsidTr="00743FDD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Скарлатина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3FDD" w:rsidRPr="00743FDD" w:rsidTr="00743FDD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Грипп и острые инфекции верхних дыхательных путей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743FDD" w:rsidRPr="00743FDD" w:rsidTr="00743FDD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Пневмония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3FDD" w:rsidRPr="00743FDD" w:rsidTr="00743FDD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заболевания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743FDD" w:rsidRPr="00743FDD" w:rsidTr="00743FDD">
        <w:tc>
          <w:tcPr>
            <w:tcW w:w="36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</w:tr>
    </w:tbl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Но не обеспечила стабильности  в развитии физических качеств и общих координационных способностей детей.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Мониторинг физических качеств и общих координационных способностей детей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Из таблицы 3 видно, что увеличилось количество детей со 2-ой группой здоровья. С появлением коррекционной группы увеличилось количество детей с 5-ой группой здоровья.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 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Мониторинг  здоровья и физической подготовленности детей</w:t>
      </w:r>
    </w:p>
    <w:tbl>
      <w:tblPr>
        <w:tblW w:w="0" w:type="auto"/>
        <w:tblInd w:w="1384" w:type="dxa"/>
        <w:tblCellMar>
          <w:left w:w="0" w:type="dxa"/>
          <w:right w:w="0" w:type="dxa"/>
        </w:tblCellMar>
        <w:tblLook w:val="04A0"/>
      </w:tblPr>
      <w:tblGrid>
        <w:gridCol w:w="2103"/>
        <w:gridCol w:w="1009"/>
        <w:gridCol w:w="1120"/>
        <w:gridCol w:w="1009"/>
        <w:gridCol w:w="940"/>
        <w:gridCol w:w="1009"/>
        <w:gridCol w:w="851"/>
      </w:tblGrid>
      <w:tr w:rsidR="00743FDD" w:rsidRPr="00743FDD" w:rsidTr="00743FDD"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2006</w:t>
            </w:r>
          </w:p>
        </w:tc>
        <w:tc>
          <w:tcPr>
            <w:tcW w:w="17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2007</w:t>
            </w:r>
          </w:p>
        </w:tc>
        <w:tc>
          <w:tcPr>
            <w:tcW w:w="17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2008</w:t>
            </w:r>
          </w:p>
        </w:tc>
      </w:tr>
      <w:tr w:rsidR="00743FDD" w:rsidRPr="00743FDD" w:rsidTr="00743FDD"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743FDD" w:rsidRPr="00743FDD" w:rsidTr="00743FDD"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743FDD" w:rsidRPr="00743FDD" w:rsidTr="00743FDD"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743FDD" w:rsidRPr="00743FDD" w:rsidTr="00743FDD"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743FDD" w:rsidRPr="00743FDD" w:rsidTr="00743FDD"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3 группа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1,00%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3FDD" w:rsidRPr="00743FDD" w:rsidTr="00743FDD"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4 группа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  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Работа по физическому развитию детей в ДОУ выросла в комплексную систему, которая дала положительную динамику физического развития детей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Контроль физического состояния детей пятого года жизни 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(В.Н. </w:t>
      </w:r>
      <w:proofErr w:type="spellStart"/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Шебеко</w:t>
      </w:r>
      <w:proofErr w:type="spellEnd"/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– </w:t>
      </w:r>
      <w:proofErr w:type="spellStart"/>
      <w:proofErr w:type="gramStart"/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стр</w:t>
      </w:r>
      <w:proofErr w:type="spellEnd"/>
      <w:proofErr w:type="gramEnd"/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155   ж/ «Управление» - контроль физического состояния детей)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 </w:t>
      </w:r>
    </w:p>
    <w:tbl>
      <w:tblPr>
        <w:tblW w:w="0" w:type="auto"/>
        <w:tblInd w:w="-318" w:type="dxa"/>
        <w:tblCellMar>
          <w:left w:w="0" w:type="dxa"/>
          <w:right w:w="0" w:type="dxa"/>
        </w:tblCellMar>
        <w:tblLook w:val="04A0"/>
      </w:tblPr>
      <w:tblGrid>
        <w:gridCol w:w="423"/>
        <w:gridCol w:w="1533"/>
        <w:gridCol w:w="877"/>
        <w:gridCol w:w="869"/>
        <w:gridCol w:w="643"/>
        <w:gridCol w:w="640"/>
        <w:gridCol w:w="687"/>
        <w:gridCol w:w="757"/>
        <w:gridCol w:w="552"/>
        <w:gridCol w:w="552"/>
        <w:gridCol w:w="634"/>
        <w:gridCol w:w="595"/>
        <w:gridCol w:w="570"/>
        <w:gridCol w:w="557"/>
      </w:tblGrid>
      <w:tr w:rsidR="00743FDD" w:rsidRPr="00743FDD" w:rsidTr="00743FDD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движений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Подбрасывание и ловля мяча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Отбивание мяча от пола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Статическое равновесие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(на 1 ноге)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Длина прыжка с места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451" w:type="dxa"/>
            <w:gridSpan w:val="2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Бросок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набивного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мяча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Прыжки через скакалку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743FDD" w:rsidRPr="00743FDD" w:rsidTr="00743FDD">
        <w:trPr>
          <w:trHeight w:val="266"/>
        </w:trPr>
        <w:tc>
          <w:tcPr>
            <w:tcW w:w="392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Норма движений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3 - 5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– 5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5.1 – 14.0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 – 110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 – 270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1 - 3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743FDD" w:rsidRPr="00743FDD" w:rsidTr="00743FDD">
        <w:trPr>
          <w:trHeight w:val="280"/>
        </w:trPr>
        <w:tc>
          <w:tcPr>
            <w:tcW w:w="392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Н.Г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К.Г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Н.Г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К.Г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Н.Г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Н.Г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К.Г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К.Г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Н.Г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К.Г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Н.Г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К.Г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743FDD" w:rsidRPr="00743FDD" w:rsidTr="00743FDD">
        <w:trPr>
          <w:trHeight w:val="209"/>
        </w:trPr>
        <w:tc>
          <w:tcPr>
            <w:tcW w:w="392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Выймов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Артём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392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Герасимов Алёша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392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Елишев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Кирилл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392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Красницкая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Катя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392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Коновалова Катя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392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Мельникова Настя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392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Пуртов Вова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392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Николаенко Яна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743FDD" w:rsidRPr="00743FDD" w:rsidTr="00743FDD">
        <w:trPr>
          <w:trHeight w:val="240"/>
        </w:trPr>
        <w:tc>
          <w:tcPr>
            <w:tcW w:w="392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Ульянова Ксюша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743FDD" w:rsidRPr="00743FDD" w:rsidTr="00743FDD">
        <w:trPr>
          <w:trHeight w:val="298"/>
        </w:trPr>
        <w:tc>
          <w:tcPr>
            <w:tcW w:w="392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Пинигин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Саша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743FDD" w:rsidRPr="00743FDD" w:rsidTr="00743FDD">
        <w:trPr>
          <w:trHeight w:val="177"/>
        </w:trPr>
        <w:tc>
          <w:tcPr>
            <w:tcW w:w="392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Пырялин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Слава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743FDD" w:rsidRPr="00743FDD" w:rsidTr="00743FDD">
        <w:trPr>
          <w:trHeight w:val="243"/>
        </w:trPr>
        <w:tc>
          <w:tcPr>
            <w:tcW w:w="392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12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Самусева Настя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743FDD" w:rsidRPr="00743FDD" w:rsidTr="00743FDD">
        <w:trPr>
          <w:trHeight w:val="129"/>
        </w:trPr>
        <w:tc>
          <w:tcPr>
            <w:tcW w:w="392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Селивёрстова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Лина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743FDD" w:rsidRPr="00743FDD" w:rsidTr="00743FDD">
        <w:trPr>
          <w:trHeight w:val="209"/>
        </w:trPr>
        <w:tc>
          <w:tcPr>
            <w:tcW w:w="392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Сорокин Вадим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743FDD" w:rsidRPr="00743FDD" w:rsidTr="00743FDD">
        <w:trPr>
          <w:trHeight w:val="240"/>
        </w:trPr>
        <w:tc>
          <w:tcPr>
            <w:tcW w:w="392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Логачёв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Никита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743FDD" w:rsidRPr="00743FDD" w:rsidTr="00743FDD">
        <w:trPr>
          <w:trHeight w:val="260"/>
        </w:trPr>
        <w:tc>
          <w:tcPr>
            <w:tcW w:w="392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Трескулов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Андрей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743FDD" w:rsidRPr="00743FDD" w:rsidTr="00743FDD">
        <w:trPr>
          <w:trHeight w:val="103"/>
        </w:trPr>
        <w:tc>
          <w:tcPr>
            <w:tcW w:w="392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Троненко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Алина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743FDD" w:rsidRPr="00743FDD" w:rsidTr="00743FDD">
        <w:trPr>
          <w:trHeight w:val="180"/>
        </w:trPr>
        <w:tc>
          <w:tcPr>
            <w:tcW w:w="392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Трофимова Даша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743FDD" w:rsidRPr="00743FDD" w:rsidTr="00743FDD">
        <w:trPr>
          <w:trHeight w:val="260"/>
        </w:trPr>
        <w:tc>
          <w:tcPr>
            <w:tcW w:w="392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Усольцев Артём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743FDD" w:rsidRPr="00743FDD" w:rsidTr="00743FDD">
        <w:trPr>
          <w:trHeight w:val="320"/>
        </w:trPr>
        <w:tc>
          <w:tcPr>
            <w:tcW w:w="392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Хохлов Саша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743FDD" w:rsidRPr="00743FDD" w:rsidTr="00743FDD">
        <w:trPr>
          <w:trHeight w:val="280"/>
        </w:trPr>
        <w:tc>
          <w:tcPr>
            <w:tcW w:w="392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Чепля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Женя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743FDD" w:rsidRPr="00743FDD" w:rsidTr="00743FDD">
        <w:trPr>
          <w:trHeight w:val="300"/>
        </w:trPr>
        <w:tc>
          <w:tcPr>
            <w:tcW w:w="392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Чухонцева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Даша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743FDD" w:rsidRPr="00743FDD" w:rsidTr="00743FDD">
        <w:trPr>
          <w:trHeight w:val="240"/>
        </w:trPr>
        <w:tc>
          <w:tcPr>
            <w:tcW w:w="392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Быченко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Дима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4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Мониторинг физического развития воспитанников по годам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</w:r>
    </w:p>
    <w:tbl>
      <w:tblPr>
        <w:tblW w:w="0" w:type="auto"/>
        <w:tblInd w:w="1384" w:type="dxa"/>
        <w:tblCellMar>
          <w:left w:w="0" w:type="dxa"/>
          <w:right w:w="0" w:type="dxa"/>
        </w:tblCellMar>
        <w:tblLook w:val="04A0"/>
      </w:tblPr>
      <w:tblGrid>
        <w:gridCol w:w="998"/>
        <w:gridCol w:w="999"/>
        <w:gridCol w:w="999"/>
        <w:gridCol w:w="999"/>
        <w:gridCol w:w="999"/>
        <w:gridCol w:w="999"/>
        <w:gridCol w:w="1486"/>
      </w:tblGrid>
      <w:tr w:rsidR="00743FDD" w:rsidRPr="00743FDD" w:rsidTr="00743FDD"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2006-2007</w:t>
            </w:r>
          </w:p>
        </w:tc>
        <w:tc>
          <w:tcPr>
            <w:tcW w:w="19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2007-2008</w:t>
            </w:r>
          </w:p>
        </w:tc>
        <w:tc>
          <w:tcPr>
            <w:tcW w:w="24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2008-2009</w:t>
            </w:r>
          </w:p>
        </w:tc>
      </w:tr>
      <w:tr w:rsidR="00743FDD" w:rsidRPr="00743FDD" w:rsidTr="00743FDD"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Конец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Конец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Конец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3FDD" w:rsidRPr="00743FDD" w:rsidTr="00743FDD"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16.3%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47.5%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23.8%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57.8%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12.5%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743FDD" w:rsidRPr="00743FDD" w:rsidTr="00743FDD"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50.1%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34.5%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41.1%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30.7%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43.7%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35%</w:t>
            </w:r>
          </w:p>
        </w:tc>
      </w:tr>
      <w:tr w:rsidR="00743FDD" w:rsidRPr="00743FDD" w:rsidTr="00743FDD"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33.6%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18.0%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35.1%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18.5%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43.7%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s14"/>
      <w:bookmarkEnd w:id="0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 Образовательная программа дошкольного образовательного учреждения «Детский сад «Ромашка»  представляет собой нормативно-управленческий документ, характеризующий имеющиеся достижения и проблемы, основные тенденции, главные цели, задачи и направления обучения, воспитания и развития воспитанников,  особенности кадрового и методического обеспечения педагогического процесса, инновационных преобразований учебно-воспитательной системы, основные планируемые конечные результаты, критерии результативности программы.  Программа составлена в соответствии с  современными требованиями к обновлению образования с целью повышения качества   образования.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Приоритетными направлениями деятельности детского сада можно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считать следующие: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 Физическое развитие детей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и </w:t>
      </w:r>
      <w:proofErr w:type="spellStart"/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здоровьесбережение</w:t>
      </w:r>
      <w:proofErr w:type="spell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каждого ребенка: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- понятий ценности здорового образа жизни и умения регулировать свое поведение в соответствии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 с ними;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- чувства эмоционального благополучия, положительного самоощущения, инициативности и   любознательности, осмысленной произвольности действий и поступков, способность к творческому самовыражению;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- коррекция у отдельных детей психических и физических недостатков и свободное вхождение этой категории детей в мир детства, свободное общение с ровесниками и взрослыми;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- развитие и совершенствование речевых умений.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  2.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Развитие интеллектуальных способностей детей. 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Формирование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- компетентности в сфере отношений к окружающему миру, к людям, к собственному организму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  и живой природе;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-27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- желания и умения учиться, потребности в приобретении знаний;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- наличие инициативности, самостоятельности, навыков сотрудничества с ровесниками,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  младшими и старшими в различных видах жизнедеятельности;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3.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Обеспечение преемственности дошкольного и начального школьного образования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- 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выявить и создать условия для формирования и развития инновационных процессов в ДОУ;  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- разработать модель и технологию системы работы по преемственности;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- обеспечить постепенное вхождение дошкольников в школьную жизнь, с таким уровнем общего развития и воспитанности, который отвечает требованиям школьного обучения, с другой – опору школы на знания, умения, качества, которые уже приобретены дошкольниками;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- активное использование их для дальнейшего всестороннего развития учащихся.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- 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освоение основных требований общеобразовательных программ дошкольного образования, а именно: Комплексной программы  «Детский сад – 2100», «Региональной  комплексной общеобразовательной программы образования детей дошкольного возраста Тюменской области»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Раздел 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I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 </w:t>
      </w:r>
      <w:r w:rsidRPr="00743FD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Предназначение дошкольного образовательного учреждения и средства его реализации</w:t>
      </w:r>
      <w:r w:rsidRPr="00743FD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 xml:space="preserve">    Дошкольное образовательное учреждение </w:t>
      </w:r>
      <w:proofErr w:type="spellStart"/>
      <w:r w:rsidRPr="00743FDD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>д</w:t>
      </w:r>
      <w:proofErr w:type="spellEnd"/>
      <w:r w:rsidRPr="00743FDD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>/сад «Ромашка» является звеном муниципальной системы образования, обеспечивающим помощь семье в воспитании детей дошкольного возраста, охране и укреплении их физического и психического здоровья, развития индивидуальных способностей.</w:t>
      </w:r>
      <w:r w:rsidRPr="00743FDD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>     Предназначение детского сада определяется его местом в муниципальной системе образования: это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дошкольное образовательное учреждение</w:t>
      </w:r>
      <w:r w:rsidRPr="00743FDD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>, обеспечивающее право семьи на оказание ей помощи в воспитании и образовании детей на основе реализации комплекса мероприятий спортивно-оздоровительного характера, познавательно-речевой деятельности и усвоения детьми обязательного минимума содержания учебных программ, реализуемых в 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дошкольном образовательном учреждении</w:t>
      </w:r>
      <w:r w:rsidRPr="00743FDD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>.</w:t>
      </w:r>
      <w:r w:rsidRPr="00743FDD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>     Основными средствами реализации предназначения ДОУ «Ромашка» являются:</w:t>
      </w:r>
      <w:r w:rsidRPr="00743FDD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br/>
      </w:r>
    </w:p>
    <w:p w:rsidR="00743FDD" w:rsidRPr="00743FDD" w:rsidRDefault="00743FDD" w:rsidP="00743F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Закон РФ «Об образовании»;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720" w:hanging="360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«Типового положения о дошкольном образовательном учреждении»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720" w:hanging="360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3.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Устав детского сада (дата регистрации  с последующими изменениями и дополнениями)                                                          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</w:r>
    </w:p>
    <w:p w:rsidR="00743FDD" w:rsidRPr="00743FDD" w:rsidRDefault="00743FDD" w:rsidP="00743FD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Лицензированная образовательная деятельность (лицензия  № 323438 от 31.08.10г)                     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      5.   О</w:t>
      </w:r>
      <w:r w:rsidRPr="00743FDD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>своение воспитанниками комплекса основных, общеобразовательных программ:</w:t>
      </w:r>
      <w:r w:rsidRPr="00743FDD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709" w:hanging="34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6.   Представление воспитанникам возможности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апробировать себя в различных видах   деятельности: игровой, учебной, физкультурно-оздоровительной, организаторской и трудовой и др.;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7.   Представление воспитанникам условий для всестороннего развития; развитие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 и  совершенствование предметно-развивающей среды;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644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8        Представление родителям (законным представителям) воспитанников возможности выбора 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режима пребывания </w:t>
      </w:r>
      <w:r w:rsidRPr="00743FDD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>в 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дошкольном образовательном учреждении (</w:t>
      </w:r>
      <w:proofErr w:type="gram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группа полного дня</w:t>
      </w:r>
      <w:proofErr w:type="gram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, группа кратковременного пребывания);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 9. Обеспечение благоприятного психологического климата в </w:t>
      </w:r>
      <w:proofErr w:type="gram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дошкольном</w:t>
      </w:r>
      <w:proofErr w:type="gram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образовательном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   </w:t>
      </w:r>
      <w:proofErr w:type="gram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учреждении</w:t>
      </w:r>
      <w:proofErr w:type="gramEnd"/>
      <w:r w:rsidRPr="00743FDD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>; 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высокий профессионализм педагогов.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Раздел 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II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 </w:t>
      </w:r>
      <w:r w:rsidRPr="00743FD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Описание «модели» выпускника</w:t>
      </w:r>
      <w:r w:rsidRPr="00743FD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/>
      </w:tblPr>
      <w:tblGrid>
        <w:gridCol w:w="2430"/>
      </w:tblGrid>
      <w:tr w:rsidR="00743FDD" w:rsidRPr="00743FDD" w:rsidTr="00743FDD">
        <w:trPr>
          <w:trHeight w:val="1380"/>
          <w:tblCellSpacing w:w="0" w:type="dxa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3FDD" w:rsidRPr="00743FDD" w:rsidRDefault="00743FDD" w:rsidP="00743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43FDD" w:rsidRPr="00743FDD" w:rsidRDefault="00743FDD" w:rsidP="00743FDD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333333"/>
          <w:sz w:val="24"/>
          <w:szCs w:val="24"/>
        </w:rPr>
      </w:pPr>
    </w:p>
    <w:tbl>
      <w:tblPr>
        <w:tblW w:w="5000" w:type="pct"/>
        <w:tblCellSpacing w:w="0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/>
      </w:tblPr>
      <w:tblGrid>
        <w:gridCol w:w="9385"/>
      </w:tblGrid>
      <w:tr w:rsidR="00743FDD" w:rsidRPr="00743FDD" w:rsidTr="00743FDD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готовность: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-нравственная;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 волевая.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 </w:t>
      </w:r>
      <w:proofErr w:type="gram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Модель выпускника ДОУ </w:t>
      </w:r>
      <w:proofErr w:type="spell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д</w:t>
      </w:r>
      <w:proofErr w:type="spell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/с «Ромашка» строится на основе понятия «готовность к школе», которая состоит из суммы «готовностей»: физической, психологической, интеллектуальной, социальной, личностной.                                                         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proofErr w:type="gramEnd"/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                                                 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Модель выпускника ДОУ </w:t>
      </w:r>
      <w:proofErr w:type="spellStart"/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</w:t>
      </w:r>
      <w:proofErr w:type="spellEnd"/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/с «Ромашка»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tbl>
      <w:tblPr>
        <w:tblpPr w:leftFromText="45" w:rightFromText="45" w:vertAnchor="text"/>
        <w:tblW w:w="0" w:type="auto"/>
        <w:tblCellSpacing w:w="0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/>
      </w:tblPr>
      <w:tblGrid>
        <w:gridCol w:w="86"/>
        <w:gridCol w:w="9299"/>
      </w:tblGrid>
      <w:tr w:rsidR="00743FDD" w:rsidRPr="00743FDD" w:rsidTr="00743FDD">
        <w:trPr>
          <w:gridAfter w:val="1"/>
          <w:trHeight w:val="15"/>
          <w:tblCellSpacing w:w="0" w:type="dxa"/>
        </w:trPr>
        <w:tc>
          <w:tcPr>
            <w:tcW w:w="34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43FDD" w:rsidRPr="00743FDD" w:rsidRDefault="00743FDD" w:rsidP="00743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3FDD" w:rsidRPr="00743FDD" w:rsidTr="00743FDD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43FDD" w:rsidRPr="00743FDD" w:rsidRDefault="00743FDD" w:rsidP="00743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43FDD" w:rsidRPr="00743FDD" w:rsidRDefault="00743FDD" w:rsidP="00743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26" type="#_x0000_t75" alt="" style="width:499.5pt;height:171.75pt"/>
              </w:pict>
            </w:r>
          </w:p>
        </w:tc>
      </w:tr>
    </w:tbl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Физическая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готовность — это состояние здоровья, опреде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ленный уровень морфофункциональной зрелости организ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ма ребенка, необходимая степень развития двигательных навыков и качеств, в особенности тонких моторных коор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динации, физическая и умственная работоспособность.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   Психологическая (личностная) готовность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к школьному обучению -  необходимый и достаточный уровень психического развития ребенка для освоения школьной учебной программы в условиях обучения в коллективе сверстников. Психологическая готовность ребенка к школьному обучению - это один из важнейших итогов психического развития в период дошкольного детства.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Личностная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готовность — это определенный уровень про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 xml:space="preserve">извольности поведения, </w:t>
      </w:r>
      <w:proofErr w:type="spell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навыков обще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ния, самооценки и мотивации учения; активность, инициативность, самостоятель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ность, умение слушать и слышать другого и согласовывать с ним свои действия, руководствоваться установленными правилами, умение работать в группе. Личностная готовность к школе включает также определенное отношение к себе.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  </w:t>
      </w:r>
      <w:proofErr w:type="gramStart"/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Интеллектуальная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готовность — это овладение родным языком и основными формами речи (диалог, монолог), развитость образного мышления, воображения и творче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ства, основ словесно-логического мышления, овладение элементами учебной деятельности внутри специфически детских видов деятельности (конструирование, рисова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ние, лепка, различные игры) — выделение задачи из обще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го контекста деятельности, осознание и обобщение спосо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бов решения познавательных задач, наличие элементарно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го кругозора и компетенции (представления о мире людей, вещей, природе и</w:t>
      </w:r>
      <w:proofErr w:type="gram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т. д.).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Социальная готовность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. </w:t>
      </w:r>
      <w:r w:rsidRPr="00743FD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Нравственная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готовность к школьному обучению. Нравственное формирование дошкольника тесно связано с изменением характера его взаимоотношений </w:t>
      </w:r>
      <w:proofErr w:type="gram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со</w:t>
      </w:r>
      <w:proofErr w:type="gram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взрослыми и рождением у них на этой основе нравственных представлений и чувств, названных  внутренними этическими инстанциями. </w:t>
      </w:r>
      <w:r w:rsidRPr="00743FD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Волевая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 готовность к школьному обучению. Уже в дошкольном возрасте ребенок оказывается перед необходимостью преодоления возникающих трудностей и подчинения своих действий поставленной цели. Это приводит к тому, что он начинает сознательно контролировать себя, управлять своими внутренними и внешними действиями, своими познавательными процессами и поведением в целом.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 В процессе формирования готовности к школьному обучению ребенок развивается как личность. У него формируются качества, которые в сумме и составляют «портрет» ребенка по окончании дошкольного образовательного учреждения.  Рассмотрим, какие качества личности дошкольника сформируются в направлениях: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124" w:hanging="21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1.Здоровье, физическое развитие: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124" w:hanging="21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1.1. Физическое развитие соответствует возрастной норме.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144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proofErr w:type="spell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.        Сформирована привычка к здоровому образу жизни, ребенок знает и соблюдает санитарные и гигиенические нормы и правила.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144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b</w:t>
      </w:r>
      <w:proofErr w:type="spell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.       Ребенок владеет двигательной культурой: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1191" w:hanging="47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-             осмысленно относится к достижению точности и правильности выполнения движений;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1191" w:hanging="47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-             владеет своим телом, различными видами движений на уровне, соответствующем возрасту;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1191" w:hanging="47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-             имеет первоначальные представления и умения в спортивных играх, умеет самостоятельно организовать и проводить подвижные игры;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1191" w:hanging="47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-             развита мелкая мускулатура рук, что позволяет успешно действовать карандашом, ручкой, кистью, ножницами;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1191" w:hanging="47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-             </w:t>
      </w:r>
      <w:proofErr w:type="gram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способен</w:t>
      </w:r>
      <w:proofErr w:type="gram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 адекватной двигательной активности в изменяющейся окружающей обстановке;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1191" w:hanging="47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-             имеет представления об основах безопасного поведения в различных жизненных ситуациях.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4.      Психологическое развитие: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2.1. Необходимый и достаточный уровень психического развития ребенка для освоения школьной учебной программы.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3. Интеллектуальное, познавательно - речевое развитие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3.1.Проявляет интеллектуальную компетентность: умеет выбрать соответствующую информацию для достижения цели, пользуется знаниями, извлеченными из успехов и неудач, умеет анализировать, сравнивать, обобщать, классифицировать, делать умозаключения.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3.2.Свободно владеет речью, </w:t>
      </w:r>
      <w:proofErr w:type="gram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способен</w:t>
      </w:r>
      <w:proofErr w:type="gram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строить языковое общение с другими людьми.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3.3.Любознателен, хочет узнать новое, проявляет интерес и желание познавать, задает вопросы, экспериментирует.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3.4.Владеет элементами учебной деятельности: способен принять учебную задачу, подчинить свою деятельность ее достижению, довести работу до конца и адекватно оценить результат.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4. Социально - личностное развитие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4.1.Устойчивое положительное отношение к себе, уверенность в своих силах, открытость внешнему миру.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4.2.Относится к другому человеку как к высшей ценности: проявлять доброту, внимание, заботу, помощь, милосердие.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4.3.Стремится понять другого человека, его особенности, интересы, потребности, эмоциональное состояние.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4.4.Ориентируется в обстановке: </w:t>
      </w:r>
      <w:proofErr w:type="gram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способен</w:t>
      </w:r>
      <w:proofErr w:type="gram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выбрать адекватную альтернативу поведения, знает меру своих возможностей, может включиться в совместную деятельность, не мешает другим, управляет своим поведением.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4.5. </w:t>
      </w:r>
      <w:proofErr w:type="gram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Инициативен</w:t>
      </w:r>
      <w:proofErr w:type="gram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, стремится к организации игр, продуктивных видов деятельности, содержательного общения.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4.6. </w:t>
      </w:r>
      <w:proofErr w:type="gram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Способен</w:t>
      </w:r>
      <w:proofErr w:type="gram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договариваться, учитывать интересы других, сдерживать свои эмоции.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4.7. </w:t>
      </w:r>
      <w:proofErr w:type="gram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Самостоятелен</w:t>
      </w:r>
      <w:proofErr w:type="gram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ответственен, способен без помощи взрослого поставить и решить разного рода задачи, возникающие в повседневной жизни и нести ответственность за свои действия.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4.8. Осознает свое место в системе отношений </w:t>
      </w:r>
      <w:proofErr w:type="gram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со</w:t>
      </w:r>
      <w:proofErr w:type="gram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взрослыми, стремится к осуществлению общественно значимой и общественно оцениваемой деятельности, требует уважения к себе.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4.9. Осознает свои возможности и достижения.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4.10. Способность достигать цели, старается продукт сделать качественно, переделывает, если не получилось; может выполнять инструкцию педагога, следовать установленным правилам.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4.11. </w:t>
      </w:r>
      <w:proofErr w:type="gram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Любознателен, задает вопросы, касающиеся близких и далеких предметов и явлений, интересуется причинно-следственными  связями (как?</w:t>
      </w:r>
      <w:proofErr w:type="gram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Почему? </w:t>
      </w:r>
      <w:proofErr w:type="gram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Зачем?), пытается самостоятельно придумывать объяснения явлениям природы и поступкам людей.</w:t>
      </w:r>
      <w:proofErr w:type="gram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Любит наблюдать, экспериментировать, собирать разные коллекции. Проявляет интерес к познавательной литературе, к символическим языкам, графическим схемам, пытается самостоятельно пользоваться ими.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4.12. Проявляет </w:t>
      </w:r>
      <w:proofErr w:type="spell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креативность</w:t>
      </w:r>
      <w:proofErr w:type="spell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(способность к творческому решению познавательных и  художественных задач) основанную на соответствующем возрасту уровне развития мышления, воображения, свободы деятельности, широты ориентировки в окружающем мире.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4.13. На уровне возрастных и индивидуальных возможностей развиты художественные способности: музыкальные, изобразительные, театральные, танцевальные.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4.14. </w:t>
      </w:r>
      <w:proofErr w:type="gram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Компетентен</w:t>
      </w:r>
      <w:proofErr w:type="gram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 в разных видах  деятельности и в сфере отношений. Компетентность ребенка проявляется не только в том, чтобы он обладает  знаниями, умениями, навыками, но и способен принимать на ее основе собственные решения.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Раздел 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III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 </w:t>
      </w:r>
      <w:r w:rsidRPr="00743FD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Цель и задачи воспитательно-образовательного процесса</w:t>
      </w:r>
      <w:r w:rsidRPr="00743FD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   Цель образовательной  программы: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1. Формирование физически, психически здоровой и интеллектуально развитой личности.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2. Создание комплексной системы по физическому воспитанию и оздоровлению детей.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   Для достижения цели необходимо решить  следующие задачи: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Задачи:</w:t>
      </w:r>
    </w:p>
    <w:p w:rsidR="00743FDD" w:rsidRPr="00743FDD" w:rsidRDefault="00743FDD" w:rsidP="00743FD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Обеспечение усвоения общеобразовательных программ как системы требований к содержанию и уровню развития детей каждого психологического возраста с учетом соблюдения преемственности при переходе к следующему возрастному периоду.</w:t>
      </w:r>
    </w:p>
    <w:p w:rsidR="00743FDD" w:rsidRPr="00743FDD" w:rsidRDefault="00743FDD" w:rsidP="00743FD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Создание условий, благоприятствующих становлению готовности выпускника детского сада к обучению в школе.</w:t>
      </w:r>
    </w:p>
    <w:p w:rsidR="00743FDD" w:rsidRPr="00743FDD" w:rsidRDefault="00743FDD" w:rsidP="00743FD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Создание условий для развития у каждого ребенка познавательных, творческих способностей в различных видах деятельности;</w:t>
      </w:r>
    </w:p>
    <w:p w:rsidR="00743FDD" w:rsidRPr="00743FDD" w:rsidRDefault="00743FDD" w:rsidP="00743FD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Создание  условий для оздоровительного режима детей, коррекции отклонений и нарушений.</w:t>
      </w:r>
    </w:p>
    <w:p w:rsidR="00743FDD" w:rsidRPr="00743FDD" w:rsidRDefault="00743FDD" w:rsidP="00743FD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Обеспечить рациональную организацию двигательной деятельности детей.</w:t>
      </w:r>
    </w:p>
    <w:p w:rsidR="00743FDD" w:rsidRPr="00743FDD" w:rsidRDefault="00743FDD" w:rsidP="00743FD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Способствовать формированию здорового образа жизни у детей в постоянном взаимодействии с семьёй.</w:t>
      </w:r>
    </w:p>
    <w:p w:rsidR="00743FDD" w:rsidRPr="00743FDD" w:rsidRDefault="00743FDD" w:rsidP="00743FD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Создание условий для выбора детьми и родителями дополнительных образовательных услуг в соответствии со способностями и потребностями ребенка.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Раздел 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IV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 </w:t>
      </w:r>
      <w:r w:rsidRPr="00743FD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Общеобразовательные программы и их методическое обеспечение</w:t>
      </w:r>
      <w:r w:rsidRPr="00743FD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Содержание воспитательно-образовательного процесса в ДОУ «Детский сад «Ромашка»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    определяется комплексом  программ: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1)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основных общеобразовательных:</w:t>
      </w:r>
      <w:r w:rsidRPr="00743FDD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>  «Кроха» (под ред.Г.Г. Григорьевой), 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«Программа воспитания и обучения детей в детском саду» (</w:t>
      </w:r>
      <w:r w:rsidRPr="00743FDD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 xml:space="preserve">под </w:t>
      </w:r>
      <w:r w:rsidRPr="00743FDD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lastRenderedPageBreak/>
        <w:t>редакцией М.А. Васильевой)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«Комплексная программа «Детский сад – 2100» (под редакцией </w:t>
      </w:r>
      <w:proofErr w:type="spell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А.А.Леоньтьева</w:t>
      </w:r>
      <w:proofErr w:type="spell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)  «Детство» (авт. Логинова).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2)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парциальных общеобразовательных: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gram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«Наш дом - природа» под ред.  Н.Рыжовой, «Программа художественного воспитания и обучения и развития детей 2-7 лет» И.А.Лыковой, «Мой родной дом» - программа нравственно – патриотического воспитания дошкольников (сост. Н.А </w:t>
      </w:r>
      <w:proofErr w:type="spell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Арапова</w:t>
      </w:r>
      <w:proofErr w:type="spell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Пискарёва</w:t>
      </w:r>
      <w:proofErr w:type="gramEnd"/>
    </w:p>
    <w:p w:rsidR="00743FDD" w:rsidRPr="00743FDD" w:rsidRDefault="00743FDD" w:rsidP="00743FDD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3)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</w:t>
      </w:r>
      <w:proofErr w:type="spellStart"/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здоровьесбережения</w:t>
      </w:r>
      <w:proofErr w:type="spellEnd"/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и физического развития: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парциальные программы: «Зелёный огонёк здоровья» (составитель </w:t>
      </w:r>
      <w:proofErr w:type="spell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Картушина</w:t>
      </w:r>
      <w:proofErr w:type="spell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М.Ю), «Здоровый малыш» (Программа оздоровления детей в ДОУ под редакцией </w:t>
      </w:r>
      <w:proofErr w:type="spell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З.И.Береснёва</w:t>
      </w:r>
      <w:proofErr w:type="spell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4)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методическими пособиями,  разработанными на основе программы «Детство»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  Представим программы и их методическое обеспечение по направлениям (линиям) развития ребенка.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Программное обеспечение направлений (линий) развития ребенка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00"/>
        <w:gridCol w:w="1957"/>
        <w:gridCol w:w="2523"/>
        <w:gridCol w:w="3251"/>
        <w:gridCol w:w="1340"/>
      </w:tblGrid>
      <w:tr w:rsidR="00743FDD" w:rsidRPr="00743FDD" w:rsidTr="00743FDD">
        <w:trPr>
          <w:trHeight w:val="631"/>
        </w:trPr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Линия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развития ребенка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 (комплексных и парциальных), методических рекомендаций</w:t>
            </w:r>
          </w:p>
        </w:tc>
        <w:tc>
          <w:tcPr>
            <w:tcW w:w="2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Ключевые положения программ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чание</w:t>
            </w:r>
            <w:proofErr w:type="spellEnd"/>
          </w:p>
        </w:tc>
      </w:tr>
      <w:tr w:rsidR="00743FDD" w:rsidRPr="00743FDD" w:rsidTr="00743FDD"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Здоровье,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физическое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развитие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Программа «Кроха» 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 </w:t>
            </w:r>
            <w:r w:rsidRPr="00743FD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Г.Г. Григорьевой (для детей раннего возраста)</w:t>
            </w:r>
            <w:r w:rsidRPr="00743FD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Программа воспитания и обучения в детском саду 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(раздел «Физическое воспитание»).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ред. М.А.Васильевой, В.В.Гербовой, Т.С.Комаровой. - М., 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Мозаика-Синтез,2006 .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Парциальные программы: «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Зелёный огонёк здоровья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(составитель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М.Ю)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«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Здоровый малыш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(Программа оздоровления детей в ДОУ под редакцией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З.И.Береснёва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Журнал «Дошкольная педагогика» - методические разработки по планированию занятий по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валеологии</w:t>
            </w:r>
            <w:proofErr w:type="spellEnd"/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Воспитание физических качеств у детей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здорового образа жизни.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охране и укреплению здоровья детей, формированию правильной осанки, телосложения.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двигательных действий: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освоению техники движений и их координации, направленности на результат при выполнении физических  упражнений, выполнению правил подвижных игр.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 ребенка средствами музыки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Приучать детей сознательно относиться к собственному здоровью, знакомить их с доступными способами его укрепления.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детей раннего возраста (до 3-х лет)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детей дошкольного возраста (от 3-х до 7 лет)</w:t>
            </w:r>
          </w:p>
        </w:tc>
      </w:tr>
      <w:tr w:rsidR="00743FDD" w:rsidRPr="00743FDD" w:rsidTr="00743FDD"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Психологическое развитие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br/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Программа «Кроха» 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 </w:t>
            </w:r>
            <w:r w:rsidRPr="00743FD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Г.Г. Григорьевой (для детей раннего возраста)</w:t>
            </w:r>
            <w:r w:rsidRPr="00743FD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Программа воспитания и обучения в детском саду. 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ред. М.А.Васильевой, В.В.Гербовой, Т.С.Комаровой. - М., Мозаика-Синтез,2006 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.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 Методические рекомендации к «Программе воспитания и обучения в детском саду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.»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End"/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ред. М.А.Васильевой, В.В.Гербовой, Т.С.Комаровой. – 2-е изд.,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. И доп.- М.,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Мозаика-Синтез,2006 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детей раннего возраста (до 3-х лет)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детей дошкольного возраста (от 3-х до 7 лет)</w:t>
            </w:r>
          </w:p>
        </w:tc>
      </w:tr>
      <w:tr w:rsidR="00743FDD" w:rsidRPr="00743FDD" w:rsidTr="00743FDD"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Интеллектуальное, познавательно - речевое развитие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br/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Программа «Кроха» 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 </w:t>
            </w:r>
            <w:r w:rsidRPr="00743FD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Г.Г. Григорьевой (для детей раннего возраста)</w:t>
            </w:r>
            <w:r w:rsidRPr="00743FD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Программа воспитания и обучения в детском саду. 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М.А.Васильевой, В.В.Гербовой, Т.С.Комаровой. - М., Мозаика-Синтез,2006 .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Программа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«Детство» (авт. Логинова) – /методические 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пособия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разработанные на основе этой программы/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Методика развития речи детей дошкольного возраста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 М.: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, 2003.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 Иванова Т.В. 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Ребенок и 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окружающий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мир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.: Мозаика-Синтез, 2005.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 С.Н Николаева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етодика экологическое воспитания в детском саду. – М.: «Просвещение» 2002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Журова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Л.Е.,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Варенцова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Н.С., Дурова Н.В. 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Обучение дошкольников грамоте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.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Методическое пособие. - М.: Школа-Пресс,1998.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  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Программа развития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Л.В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«Конструирование и художественный труд в детском» саду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 Комарова Т.С 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Изобразительная деятельность в детском саду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 М.: Мозаика-Синтез, 2005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Зацепина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М.Б. 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Музыкальное воспитание в детском саду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. М.: Мозаика-Синтез,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2005 г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.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Комплексная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программа «Детский сад – 2100»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(под редакцией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А.А.Леоньтьева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Формировать интеллектуальную компетентность: умение выбрать информацию для достижения цели, пользоваться знаниями,  умение анализировать, сравнивать, обобщать, классифицировать, делать умозаключения.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коммуникативной функции речи; умения детей общаться со сверстниками и взрослыми, выражать в речи свои чувства, эмоции, отношение к окружающему миру.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любознательности, желания узнавать новое, интереса и желания познавать, задавать вопросы, 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экспериментировать.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</w:t>
            </w:r>
            <w:proofErr w:type="spellStart"/>
            <w:proofErr w:type="gram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дошколь-ников</w:t>
            </w:r>
            <w:proofErr w:type="spellEnd"/>
            <w:proofErr w:type="gram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звуковую систему родного языка, обогащение словарного запаса, развитие речи детей.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элементов учебной деятельности: способности принять учебную задачу, подчинить свою деятельность ее достижению, довести работу до конца и адекватно оценить результат.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индивидуальных творческих способностей (музыкальных изобразительных,        театральных) детей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детей раннего возраста (до 3-х лет)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детей дошкольного возраста (от 3-х до 7 лет)</w:t>
            </w:r>
          </w:p>
        </w:tc>
      </w:tr>
      <w:tr w:rsidR="00743FDD" w:rsidRPr="00743FDD" w:rsidTr="00743FDD"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Социально - личностное развитие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br/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Программа «Кроха» 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 </w:t>
            </w:r>
            <w:r w:rsidRPr="00743FD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Г.Г. Григорьевой (для детей раннего </w:t>
            </w:r>
            <w:r w:rsidRPr="00743FD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lastRenderedPageBreak/>
              <w:t>возраста)</w:t>
            </w:r>
            <w:r w:rsidRPr="00743FD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Программа воспитания и обучения в детском саду. 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М.А.Васильевой, В.В.Гербовой, Т.С.Комаровой. - М., Мозаика-Синтез,2006 .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Петрова В.И.,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Стульник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Т.Д. 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Нравственное воспитание в детском саду.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- М., Мозаика-Синтез, 2006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Р.Б., Князева О.Л., Авдеева Н.Н. 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. Учебное пособие по основам безопасности жизнедеятельности детей старшего дошкольного возраста. – М.,АСТ.,1998.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Комарова Т.С.,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 Л.В. 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Трудовое воспитание в детском саду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.- М.. Мозаика-Синтез.,2005.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Учебное пособие 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«Нравственное и трудовое воспитание дошкольников» 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С.А Козловой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Обеспечение социализации ребёнка, становление его самосознания, развитие целостной и гармонической 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личности.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у ребенка культуры познания детей и взрослых;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эмоций и мотивов, способствующих налаживанию межличностных отношений 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взрослыми и друг с другом;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самопознания и воспитание у ребенка уважения к себе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 условий для оздоровительного режима детей, коррекции отклонений и нарушений;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здорового образа жизни у детей в постоянном взаимодействии с семьёй.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достигать цель, продукт сделать качественно, переделывать, если не получилось; выполнять инструкцию педагога, следовать установленным правилам.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Для детей раннего возраста (до 3-х 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лет)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детей дошкольного возраста (от 3-х до 7 лет)</w:t>
            </w:r>
          </w:p>
        </w:tc>
      </w:tr>
    </w:tbl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  Основанием для выбора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программы «Кроха» 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под ред. </w:t>
      </w:r>
      <w:r w:rsidRPr="00743FDD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>Г.Г. Григорьевой явилось наличие в детском саду группы детей раннего возраста.</w:t>
      </w:r>
      <w:r w:rsidRPr="00743FDD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Программа воспитания и обучения в детском саду. 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Под ред. М.А.Васильевой, В.В. Гербовой, Т.С. Комаровой  применяется  в работе с  детьми  всех  групп по всем разделам программы.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Комплексная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п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рограмма  «Детский сад 2100» 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(под редакцией А.А. </w:t>
      </w:r>
      <w:proofErr w:type="spell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Леоньтьева</w:t>
      </w:r>
      <w:proofErr w:type="spell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)  выбрана педагогами нашего ДОУ для обеспечения преемственности дошкольного и начального школьного образования, для постепенного вхождения дошкольников в школьную жизнь, с таким уровнем общего развития и воспитанности, который отвечает требованиям школьного обучения по математике, развитию речи, обучению грамоте, окружающему миру в средней и старшей группах.</w:t>
      </w:r>
      <w:proofErr w:type="gramEnd"/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 Основными целями программ являются: развитие умственных,  художественных и физических способностей детей, а также развитие специфических дошкольных видов деятельности.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Раздел 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V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 </w:t>
      </w:r>
      <w:r w:rsidRPr="00743FD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Особенности организации воспитательно-образовательного процесса</w:t>
      </w:r>
      <w:r w:rsidRPr="00743FD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Детский сад работает в режиме 9 часового  рабочего дня при пятидневной неделе, организована работа дежурной группы с 16.30 – 17.30. В детском саду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функционирует 4 группы для детей от 1,5 до 7 лет. 1 группа раннего возраста, 3 дошкольных группы.  В числе дошкольных групп: все 4  – разновозрастные.  Численность  детей:</w:t>
      </w:r>
      <w:r w:rsidRPr="00743FD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88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Рациональный режим дня составлен  с учётом возрастных и индивидуальных особенностей детей, физической и умственной работоспособности, с учётом потребностей родителей. 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                  Распорядок дня в соответствии с режимом пребывания детей ДОУ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</w:r>
    </w:p>
    <w:tbl>
      <w:tblPr>
        <w:tblW w:w="9900" w:type="dxa"/>
        <w:tblInd w:w="288" w:type="dxa"/>
        <w:tblCellMar>
          <w:left w:w="0" w:type="dxa"/>
          <w:right w:w="0" w:type="dxa"/>
        </w:tblCellMar>
        <w:tblLook w:val="04A0"/>
      </w:tblPr>
      <w:tblGrid>
        <w:gridCol w:w="5580"/>
        <w:gridCol w:w="1440"/>
        <w:gridCol w:w="1440"/>
        <w:gridCol w:w="1440"/>
      </w:tblGrid>
      <w:tr w:rsidR="00743FDD" w:rsidRPr="00743FDD" w:rsidTr="00743FDD"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деятельности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3 - 4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4 - 5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5 - 7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5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Приём детей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(общение с родителями, игры малой подвижности, настольно-печатные развивающие игры, хозяйственно-бытовой труд)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 7.30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 7.30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 7.30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5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Утренняя разминка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(гимнастика)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 8.00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 8.10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 8.20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5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(формирование культурно-гигиенических навыков)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 8.30.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 8.30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 8.30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5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игровой, познавательной, продуктивной, творческой деятельности с детьми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 9.00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 9.00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 9.00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5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Прогулка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(подвижные и спортивные игры, трудовая деятельность, экспериментирование и игры с природным материалом)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 10.00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 10.00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 10.30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743FDD" w:rsidRPr="00743FDD" w:rsidTr="00743FDD">
        <w:trPr>
          <w:trHeight w:val="457"/>
        </w:trPr>
        <w:tc>
          <w:tcPr>
            <w:tcW w:w="5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Возвращение с прогулки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(формирование навыков самообслуживания)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 11.35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 11.50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 12.30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5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(формирование культурно-гигиенических навыков, культуры приёма пищи)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 12.15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 12.15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 12.45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5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Подготовка ко сну, сон (дневной отдых)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(перед сном: чтение, слушание аудиозаписей)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12.50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 13.00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 13.00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5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Пробуждение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(закаливающие процедуры, разминка, спокойные игры)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 15.00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 15.00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 14.45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5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игровой, физкультурно-оздоровительной, творческой деятельности с детьми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 15.30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с15.30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 15.00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5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Полдник (облегченный ужин)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(формирование культурно-гигиенических навыков)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 15.30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 15.30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 15.30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5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Прогулка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(подвижные и спортивные игры, трудовая деятельность, продуктивная деятельность с природным материалом)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 15.45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 15.45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 15.45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5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Игры по выбору и уход домой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 16.30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 16.30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 16.30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Основной формой организации работы детского сада являются занятия с доминирующей игровой деятельностью, реализация развивающих задач в процессе свободного общения.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Сетка занятий включает расписание занятий воспитателя с детьми также с учётом возрастных особенностей детей.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 Сетка занятий составляется в соответствии с учебным планом ДОУ </w:t>
      </w:r>
      <w:proofErr w:type="spell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д</w:t>
      </w:r>
      <w:proofErr w:type="spell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/с «Ромашка».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Циклограмма образовательной деятельности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tbl>
      <w:tblPr>
        <w:tblW w:w="0" w:type="auto"/>
        <w:tblInd w:w="392" w:type="dxa"/>
        <w:tblCellMar>
          <w:left w:w="0" w:type="dxa"/>
          <w:right w:w="0" w:type="dxa"/>
        </w:tblCellMar>
        <w:tblLook w:val="04A0"/>
      </w:tblPr>
      <w:tblGrid>
        <w:gridCol w:w="2842"/>
        <w:gridCol w:w="665"/>
        <w:gridCol w:w="670"/>
        <w:gridCol w:w="727"/>
        <w:gridCol w:w="625"/>
        <w:gridCol w:w="714"/>
        <w:gridCol w:w="779"/>
        <w:gridCol w:w="665"/>
        <w:gridCol w:w="713"/>
        <w:gridCol w:w="779"/>
      </w:tblGrid>
      <w:tr w:rsidR="00743FDD" w:rsidRPr="00743FDD" w:rsidTr="00743FDD"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088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743FDD" w:rsidRPr="00743FDD" w:rsidTr="00743FD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3FDD" w:rsidRPr="00743FDD" w:rsidRDefault="00743FDD" w:rsidP="00743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Четвертый год жизни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Пятый год жизни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Шестой год жизни</w:t>
            </w:r>
          </w:p>
        </w:tc>
      </w:tr>
      <w:tr w:rsidR="00743FDD" w:rsidRPr="00743FDD" w:rsidTr="00743FDD">
        <w:trPr>
          <w:trHeight w:val="160"/>
        </w:trPr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</w:tr>
      <w:tr w:rsidR="00743FDD" w:rsidRPr="00743FDD" w:rsidTr="00743FDD">
        <w:trPr>
          <w:trHeight w:val="940"/>
        </w:trPr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Познание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Предметное окружение/ конструирование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743FDD" w:rsidRPr="00743FDD" w:rsidTr="00743FDD"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Природное окружение (экологическое воспитание)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3FDD" w:rsidRPr="00743FDD" w:rsidTr="00743FDD"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математических представлений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0.75</w:t>
            </w:r>
          </w:p>
        </w:tc>
      </w:tr>
      <w:tr w:rsidR="00743FDD" w:rsidRPr="00743FDD" w:rsidTr="00743FDD"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3FDD" w:rsidRPr="00743FDD" w:rsidTr="00743FDD"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0.75</w:t>
            </w:r>
          </w:p>
        </w:tc>
      </w:tr>
      <w:tr w:rsidR="00743FDD" w:rsidRPr="00743FDD" w:rsidTr="00743FDD"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3FDD" w:rsidRPr="00743FDD" w:rsidTr="00743FDD"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Коммуникация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Развитие речи и подготовка к обучению грамоте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3FDD" w:rsidRPr="00743FDD" w:rsidTr="00743FDD"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3FDD" w:rsidRPr="00743FDD" w:rsidTr="00743FDD"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3FDD" w:rsidRPr="00743FDD" w:rsidTr="00743FDD"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Художественное творчество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3FDD" w:rsidRPr="00743FDD" w:rsidTr="00743FDD"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743FDD" w:rsidRPr="00743FDD" w:rsidTr="00743FDD"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3FDD" w:rsidRPr="00743FDD" w:rsidTr="00743FDD"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743FDD" w:rsidRPr="00743FDD" w:rsidTr="00743FDD"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культура/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3FDD" w:rsidRPr="00743FDD" w:rsidTr="00743FDD"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3FDD" w:rsidRPr="00743FDD" w:rsidTr="00743FDD"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Общее количество часов в месяц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</w:t>
            </w:r>
          </w:p>
        </w:tc>
      </w:tr>
    </w:tbl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Правильно организованный </w:t>
      </w:r>
      <w:proofErr w:type="spell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воспитательно</w:t>
      </w:r>
      <w:proofErr w:type="spell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–образовательный процесс – это залог успешного развития ребенка. Рассмотрим модель воспитательно-образовательного процесса в детском саду на день, где </w:t>
      </w:r>
      <w:proofErr w:type="spell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компексированы</w:t>
      </w:r>
      <w:proofErr w:type="spell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 педагогические способы 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физического, интеллектуально-познавательного, социально-личностного и художественно-эстетического развития ребенка младшего и  старшего  дошкольного возраста.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Модель организации учебно-воспитательного  процесса в детском саду на день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                                                   Младший дошкольный возраст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74"/>
        <w:gridCol w:w="2063"/>
        <w:gridCol w:w="3748"/>
        <w:gridCol w:w="3086"/>
      </w:tblGrid>
      <w:tr w:rsidR="00743FDD" w:rsidRPr="00743FDD" w:rsidTr="00743FDD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№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развития ребенка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 половина дня    </w:t>
            </w:r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 половина дня</w:t>
            </w:r>
          </w:p>
        </w:tc>
      </w:tr>
      <w:tr w:rsidR="00743FDD" w:rsidRPr="00743FDD" w:rsidTr="00743FDD">
        <w:trPr>
          <w:trHeight w:val="4476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 развитие и оздоровление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 на воздухе в теплое время года.</w:t>
            </w:r>
          </w:p>
          <w:p w:rsidR="00743FDD" w:rsidRPr="00743FDD" w:rsidRDefault="00743FDD" w:rsidP="00743FD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743FDD" w:rsidRPr="00743FDD" w:rsidRDefault="00743FDD" w:rsidP="00743FD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Гигиенические процедуры (обширное умывание).</w:t>
            </w:r>
          </w:p>
          <w:p w:rsidR="00743FDD" w:rsidRPr="00743FDD" w:rsidRDefault="00743FDD" w:rsidP="00743FD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Закаливание в повседневной жизни (облегченная одежда в группе, одежда по сезону на прогулке, обширное умывание, воздушные ванны).</w:t>
            </w:r>
          </w:p>
          <w:p w:rsidR="00743FDD" w:rsidRPr="00743FDD" w:rsidRDefault="00743FDD" w:rsidP="00743FD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Физкультминутки на занятиях.</w:t>
            </w:r>
          </w:p>
          <w:p w:rsidR="00743FDD" w:rsidRPr="00743FDD" w:rsidRDefault="00743FDD" w:rsidP="00743FD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Пальчиковые, дыхательные гимнастики.</w:t>
            </w:r>
          </w:p>
          <w:p w:rsidR="00743FDD" w:rsidRPr="00743FDD" w:rsidRDefault="00743FDD" w:rsidP="00743FD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Физкультурные занятия.</w:t>
            </w:r>
          </w:p>
          <w:p w:rsidR="00743FDD" w:rsidRPr="00743FDD" w:rsidRDefault="00743FDD" w:rsidP="00743FD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в двигательной активности (индивидуальная работа по развитию движений).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после сна.</w:t>
            </w:r>
          </w:p>
          <w:p w:rsidR="00743FDD" w:rsidRPr="00743FDD" w:rsidRDefault="00743FDD" w:rsidP="00743FD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Закаливание (воздушные ванны, ходьба босиком в спальной).</w:t>
            </w:r>
          </w:p>
          <w:p w:rsidR="00743FDD" w:rsidRPr="00743FDD" w:rsidRDefault="00743FDD" w:rsidP="00743FD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Физкультурные досуги, игры, развлечения.</w:t>
            </w:r>
          </w:p>
          <w:p w:rsidR="00743FDD" w:rsidRPr="00743FDD" w:rsidRDefault="00743FDD" w:rsidP="00743FD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двигательная деятельность.</w:t>
            </w:r>
          </w:p>
          <w:p w:rsidR="00743FDD" w:rsidRPr="00743FDD" w:rsidRDefault="00743FDD" w:rsidP="00743FD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ДПОУ.</w:t>
            </w:r>
          </w:p>
          <w:p w:rsidR="00743FDD" w:rsidRPr="00743FDD" w:rsidRDefault="00743FDD" w:rsidP="00743FD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(индивидуальная работа по развитию движений).</w:t>
            </w:r>
          </w:p>
        </w:tc>
      </w:tr>
      <w:tr w:rsidR="00743FDD" w:rsidRPr="00743FDD" w:rsidTr="00743FDD">
        <w:trPr>
          <w:trHeight w:val="2144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Занятия.</w:t>
            </w:r>
          </w:p>
          <w:p w:rsidR="00743FDD" w:rsidRPr="00743FDD" w:rsidRDefault="00743FDD" w:rsidP="00743FD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игры.</w:t>
            </w:r>
          </w:p>
          <w:p w:rsidR="00743FDD" w:rsidRPr="00743FDD" w:rsidRDefault="00743FDD" w:rsidP="00743FD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Наблюдения.</w:t>
            </w:r>
          </w:p>
          <w:p w:rsidR="00743FDD" w:rsidRPr="00743FDD" w:rsidRDefault="00743FDD" w:rsidP="00743FD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уголке природы.</w:t>
            </w:r>
          </w:p>
          <w:p w:rsidR="00743FDD" w:rsidRPr="00743FDD" w:rsidRDefault="00743FDD" w:rsidP="00743FD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Беседы.</w:t>
            </w:r>
          </w:p>
          <w:p w:rsidR="00743FDD" w:rsidRPr="00743FDD" w:rsidRDefault="00743FDD" w:rsidP="00743FD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по участку.</w:t>
            </w:r>
          </w:p>
          <w:p w:rsidR="00743FDD" w:rsidRPr="00743FDD" w:rsidRDefault="00743FDD" w:rsidP="00743FD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Исследовательская работа.</w:t>
            </w:r>
          </w:p>
          <w:p w:rsidR="00743FDD" w:rsidRPr="00743FDD" w:rsidRDefault="00743FDD" w:rsidP="00743FD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Опыты и экспериментирование.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Игры.</w:t>
            </w:r>
          </w:p>
          <w:p w:rsidR="00743FDD" w:rsidRPr="00743FDD" w:rsidRDefault="00743FDD" w:rsidP="00743FD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Досуги.</w:t>
            </w:r>
          </w:p>
          <w:p w:rsidR="00743FDD" w:rsidRPr="00743FDD" w:rsidRDefault="00743FDD" w:rsidP="00743FD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работа.</w:t>
            </w:r>
          </w:p>
          <w:p w:rsidR="00743FDD" w:rsidRPr="00743FDD" w:rsidRDefault="00743FDD" w:rsidP="00743FD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деятельность.</w:t>
            </w:r>
          </w:p>
          <w:p w:rsidR="00743FDD" w:rsidRPr="00743FDD" w:rsidRDefault="00743FDD" w:rsidP="00743FD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деятельность.</w:t>
            </w:r>
          </w:p>
        </w:tc>
      </w:tr>
      <w:tr w:rsidR="00743FDD" w:rsidRPr="00743FDD" w:rsidTr="00743FDD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Социально-личностное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Утренний прием детей: индивидуальные и подгрупповые беседы.</w:t>
            </w:r>
          </w:p>
          <w:p w:rsidR="00743FDD" w:rsidRPr="00743FDD" w:rsidRDefault="00743FDD" w:rsidP="00743FD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эмоционального настроения группы с последующей коррекцией плана работы.</w:t>
            </w:r>
          </w:p>
          <w:p w:rsidR="00743FDD" w:rsidRPr="00743FDD" w:rsidRDefault="00743FDD" w:rsidP="00743FD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 культуры еды.</w:t>
            </w:r>
          </w:p>
          <w:p w:rsidR="00743FDD" w:rsidRPr="00743FDD" w:rsidRDefault="00743FDD" w:rsidP="00743FD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Этика быта, трудовые поручения.</w:t>
            </w:r>
          </w:p>
          <w:p w:rsidR="00743FDD" w:rsidRPr="00743FDD" w:rsidRDefault="00743FDD" w:rsidP="00743FD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 культуры поведения.</w:t>
            </w:r>
          </w:p>
          <w:p w:rsidR="00743FDD" w:rsidRPr="00743FDD" w:rsidRDefault="00743FDD" w:rsidP="00743FD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Театрализованные игры.</w:t>
            </w:r>
          </w:p>
          <w:p w:rsidR="00743FDD" w:rsidRPr="00743FDD" w:rsidRDefault="00743FDD" w:rsidP="00743FD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Сюжетно-ролевые игры.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работа.</w:t>
            </w:r>
          </w:p>
          <w:p w:rsidR="00743FDD" w:rsidRPr="00743FDD" w:rsidRDefault="00743FDD" w:rsidP="00743FD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 быта.</w:t>
            </w:r>
          </w:p>
          <w:p w:rsidR="00743FDD" w:rsidRPr="00743FDD" w:rsidRDefault="00743FDD" w:rsidP="00743FD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поручения.</w:t>
            </w:r>
          </w:p>
          <w:p w:rsidR="00743FDD" w:rsidRPr="00743FDD" w:rsidRDefault="00743FDD" w:rsidP="00743FD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ряженьем.</w:t>
            </w:r>
          </w:p>
          <w:p w:rsidR="00743FDD" w:rsidRPr="00743FDD" w:rsidRDefault="00743FDD" w:rsidP="00743FD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книжном уголке.</w:t>
            </w:r>
          </w:p>
          <w:p w:rsidR="00743FDD" w:rsidRPr="00743FDD" w:rsidRDefault="00743FDD" w:rsidP="00743FD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Общение младших и старших детей.</w:t>
            </w:r>
          </w:p>
          <w:p w:rsidR="00743FDD" w:rsidRPr="00743FDD" w:rsidRDefault="00743FDD" w:rsidP="00743FD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Сюжетно-ролевые игры.</w:t>
            </w:r>
          </w:p>
        </w:tc>
      </w:tr>
      <w:tr w:rsidR="00743FDD" w:rsidRPr="00743FDD" w:rsidTr="00743FDD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музыкальному воспитанию и изобразительной деятельности.</w:t>
            </w:r>
          </w:p>
          <w:p w:rsidR="00743FDD" w:rsidRPr="00743FDD" w:rsidRDefault="00743FDD" w:rsidP="00743FD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 быта.</w:t>
            </w:r>
          </w:p>
          <w:p w:rsidR="00743FDD" w:rsidRPr="00743FDD" w:rsidRDefault="00743FDD" w:rsidP="00743FD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в природу (на участке).</w:t>
            </w:r>
          </w:p>
          <w:p w:rsidR="00743FDD" w:rsidRPr="00743FDD" w:rsidRDefault="00743FDD" w:rsidP="00743FD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детьми по художественно-эстетическому развитию.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Музыкально-художественные досуги.</w:t>
            </w:r>
          </w:p>
          <w:p w:rsidR="00743FDD" w:rsidRPr="00743FDD" w:rsidRDefault="00743FDD" w:rsidP="00743FDD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ДПОУ.</w:t>
            </w:r>
          </w:p>
          <w:p w:rsidR="00743FDD" w:rsidRPr="00743FDD" w:rsidRDefault="00743FDD" w:rsidP="00743FDD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работа.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                          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Старший дошкольный возраст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42"/>
        <w:gridCol w:w="2159"/>
        <w:gridCol w:w="3541"/>
        <w:gridCol w:w="3229"/>
      </w:tblGrid>
      <w:tr w:rsidR="00743FDD" w:rsidRPr="00743FDD" w:rsidTr="00743FDD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№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 развития ребенка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половина дня    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половина дня</w:t>
            </w:r>
          </w:p>
        </w:tc>
      </w:tr>
      <w:tr w:rsidR="00743FDD" w:rsidRPr="00743FDD" w:rsidTr="00743FDD">
        <w:trPr>
          <w:trHeight w:val="5374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 развитие и оздоровление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 на воздухе в теплое время года.</w:t>
            </w:r>
          </w:p>
          <w:p w:rsidR="00743FDD" w:rsidRPr="00743FDD" w:rsidRDefault="00743FDD" w:rsidP="00743FD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на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массажорах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43FDD" w:rsidRPr="00743FDD" w:rsidRDefault="00743FDD" w:rsidP="00743FD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743FDD" w:rsidRPr="00743FDD" w:rsidRDefault="00743FDD" w:rsidP="00743FD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Гигиенические процедуры (обширное умывание, полоскание рта.).</w:t>
            </w:r>
          </w:p>
          <w:p w:rsidR="00743FDD" w:rsidRPr="00743FDD" w:rsidRDefault="00743FDD" w:rsidP="00743FD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Закаливание в повседневной жизни (облегченная одежда в группе, одежда по сезону на прогулке, обширное умывание, воздушные ванны).</w:t>
            </w:r>
          </w:p>
          <w:p w:rsidR="00743FDD" w:rsidRPr="00743FDD" w:rsidRDefault="00743FDD" w:rsidP="00743FD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Физкультминутки на занятиях.</w:t>
            </w:r>
          </w:p>
          <w:p w:rsidR="00743FDD" w:rsidRPr="00743FDD" w:rsidRDefault="00743FDD" w:rsidP="00743FD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Пальчиковые, дыхательные гимнастики.</w:t>
            </w:r>
          </w:p>
          <w:p w:rsidR="00743FDD" w:rsidRPr="00743FDD" w:rsidRDefault="00743FDD" w:rsidP="00743FD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Физкультурные занятия.</w:t>
            </w:r>
          </w:p>
          <w:p w:rsidR="00743FDD" w:rsidRPr="00743FDD" w:rsidRDefault="00743FDD" w:rsidP="00743FD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в двигательной активности (индивидуальная работа по развитию движений).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после сна в постели.</w:t>
            </w:r>
          </w:p>
          <w:p w:rsidR="00743FDD" w:rsidRPr="00743FDD" w:rsidRDefault="00743FDD" w:rsidP="00743FDD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Закаливание (воздушные ванны, ходьба босиком в спальной, ходьба по корригирующим дорожкам).</w:t>
            </w:r>
          </w:p>
          <w:p w:rsidR="00743FDD" w:rsidRPr="00743FDD" w:rsidRDefault="00743FDD" w:rsidP="00743FDD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Физкультурные досуги, игры, развлечения.</w:t>
            </w:r>
          </w:p>
          <w:p w:rsidR="00743FDD" w:rsidRPr="00743FDD" w:rsidRDefault="00743FDD" w:rsidP="00743FDD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двигательная деятельность.</w:t>
            </w:r>
          </w:p>
          <w:p w:rsidR="00743FDD" w:rsidRPr="00743FDD" w:rsidRDefault="00743FDD" w:rsidP="00743FDD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(индивидуальная работа по развитию движений).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3FDD" w:rsidRPr="00743FDD" w:rsidTr="00743FDD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познавательного цикла.</w:t>
            </w:r>
          </w:p>
          <w:p w:rsidR="00743FDD" w:rsidRPr="00743FDD" w:rsidRDefault="00743FDD" w:rsidP="00743FDD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игры.</w:t>
            </w:r>
          </w:p>
          <w:p w:rsidR="00743FDD" w:rsidRPr="00743FDD" w:rsidRDefault="00743FDD" w:rsidP="00743FDD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Наблюдения.</w:t>
            </w:r>
          </w:p>
          <w:p w:rsidR="00743FDD" w:rsidRPr="00743FDD" w:rsidRDefault="00743FDD" w:rsidP="00743FDD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уголке природы.</w:t>
            </w:r>
          </w:p>
          <w:p w:rsidR="00743FDD" w:rsidRPr="00743FDD" w:rsidRDefault="00743FDD" w:rsidP="00743FDD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Беседы.</w:t>
            </w:r>
          </w:p>
          <w:p w:rsidR="00743FDD" w:rsidRPr="00743FDD" w:rsidRDefault="00743FDD" w:rsidP="00743FDD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по участку.</w:t>
            </w:r>
          </w:p>
          <w:p w:rsidR="00743FDD" w:rsidRPr="00743FDD" w:rsidRDefault="00743FDD" w:rsidP="00743FDD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Опыты и экспериментирование.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Развивающие игры.</w:t>
            </w:r>
          </w:p>
          <w:p w:rsidR="00743FDD" w:rsidRPr="00743FDD" w:rsidRDefault="00743FDD" w:rsidP="00743FDD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Интеллектуальные досуги.</w:t>
            </w:r>
          </w:p>
          <w:p w:rsidR="00743FDD" w:rsidRPr="00743FDD" w:rsidRDefault="00743FDD" w:rsidP="00743FDD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интересам.</w:t>
            </w:r>
          </w:p>
          <w:p w:rsidR="00743FDD" w:rsidRPr="00743FDD" w:rsidRDefault="00743FDD" w:rsidP="00743FDD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работа.</w:t>
            </w:r>
          </w:p>
          <w:p w:rsidR="00743FDD" w:rsidRPr="00743FDD" w:rsidRDefault="00743FDD" w:rsidP="00743FDD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деятельность.</w:t>
            </w:r>
          </w:p>
          <w:p w:rsidR="00743FDD" w:rsidRPr="00743FDD" w:rsidRDefault="00743FDD" w:rsidP="00743FDD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деятельность.</w:t>
            </w:r>
          </w:p>
        </w:tc>
      </w:tr>
      <w:tr w:rsidR="00743FDD" w:rsidRPr="00743FDD" w:rsidTr="00743FDD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Социально-нравственное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Утренний прием детей: индивидуальные и подгрупповые беседы.</w:t>
            </w:r>
          </w:p>
          <w:p w:rsidR="00743FDD" w:rsidRPr="00743FDD" w:rsidRDefault="00743FDD" w:rsidP="00743FDD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эмоционального настроения группы с последующей коррекцией плана работы.</w:t>
            </w:r>
          </w:p>
          <w:p w:rsidR="00743FDD" w:rsidRPr="00743FDD" w:rsidRDefault="00743FDD" w:rsidP="00743FDD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 культуры еды.</w:t>
            </w:r>
          </w:p>
          <w:p w:rsidR="00743FDD" w:rsidRPr="00743FDD" w:rsidRDefault="00743FDD" w:rsidP="00743FDD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Этика быта, трудовые 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поручения.</w:t>
            </w:r>
          </w:p>
          <w:p w:rsidR="00743FDD" w:rsidRPr="00743FDD" w:rsidRDefault="00743FDD" w:rsidP="00743FDD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 культуры поведения.</w:t>
            </w:r>
          </w:p>
          <w:p w:rsidR="00743FDD" w:rsidRPr="00743FDD" w:rsidRDefault="00743FDD" w:rsidP="00743FDD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Театрализованные игры.</w:t>
            </w:r>
          </w:p>
          <w:p w:rsidR="00743FDD" w:rsidRPr="00743FDD" w:rsidRDefault="00743FDD" w:rsidP="00743FDD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Сюжетно-ролевые игры.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743FDD" w:rsidRPr="00743FDD" w:rsidRDefault="00743FDD" w:rsidP="00743FD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работа.</w:t>
            </w:r>
          </w:p>
          <w:p w:rsidR="00743FDD" w:rsidRPr="00743FDD" w:rsidRDefault="00743FDD" w:rsidP="00743FD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в процессе хозяйственно-бытового труда и труда в природе.</w:t>
            </w:r>
          </w:p>
          <w:p w:rsidR="00743FDD" w:rsidRPr="00743FDD" w:rsidRDefault="00743FDD" w:rsidP="00743FD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 быта.</w:t>
            </w:r>
          </w:p>
          <w:p w:rsidR="00743FDD" w:rsidRPr="00743FDD" w:rsidRDefault="00743FDD" w:rsidP="00743FD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досуги в игровой форме.</w:t>
            </w:r>
          </w:p>
          <w:p w:rsidR="00743FDD" w:rsidRPr="00743FDD" w:rsidRDefault="00743FDD" w:rsidP="00743FD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поручения.</w:t>
            </w:r>
          </w:p>
          <w:p w:rsidR="00743FDD" w:rsidRPr="00743FDD" w:rsidRDefault="00743FDD" w:rsidP="00743FD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Игры с ряженьем.</w:t>
            </w:r>
          </w:p>
          <w:p w:rsidR="00743FDD" w:rsidRPr="00743FDD" w:rsidRDefault="00743FDD" w:rsidP="00743FD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книжном уголке.</w:t>
            </w:r>
          </w:p>
          <w:p w:rsidR="00743FDD" w:rsidRPr="00743FDD" w:rsidRDefault="00743FDD" w:rsidP="00743FD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Общение младших и старших детей (совместные игры, спектакли, дни дарения)</w:t>
            </w:r>
          </w:p>
          <w:p w:rsidR="00743FDD" w:rsidRPr="00743FDD" w:rsidRDefault="00743FDD" w:rsidP="00743FD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Сюжетно-ролевые игры.</w:t>
            </w:r>
          </w:p>
        </w:tc>
      </w:tr>
      <w:tr w:rsidR="00743FDD" w:rsidRPr="00743FDD" w:rsidTr="00743FDD">
        <w:trPr>
          <w:trHeight w:val="311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музыкальному воспитанию и изобразительной деятельности.</w:t>
            </w:r>
          </w:p>
          <w:p w:rsidR="00743FDD" w:rsidRPr="00743FDD" w:rsidRDefault="00743FDD" w:rsidP="00743FDD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 быта.</w:t>
            </w:r>
          </w:p>
          <w:p w:rsidR="00743FDD" w:rsidRPr="00743FDD" w:rsidRDefault="00743FDD" w:rsidP="00743FDD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в природу (на участке).</w:t>
            </w:r>
          </w:p>
          <w:p w:rsidR="00743FDD" w:rsidRPr="00743FDD" w:rsidRDefault="00743FDD" w:rsidP="00743FDD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музеев, выставок.</w:t>
            </w:r>
          </w:p>
          <w:p w:rsidR="00743FDD" w:rsidRPr="00743FDD" w:rsidRDefault="00743FDD" w:rsidP="00743FDD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детьми по художественно-эстетическому развитию.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Музыкально-художественные досуги.</w:t>
            </w:r>
          </w:p>
          <w:p w:rsidR="00743FDD" w:rsidRPr="00743FDD" w:rsidRDefault="00743FDD" w:rsidP="00743FDD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ДПОУ.</w:t>
            </w:r>
          </w:p>
          <w:p w:rsidR="00743FDD" w:rsidRPr="00743FDD" w:rsidRDefault="00743FDD" w:rsidP="00743FDD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работа.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  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Необходимость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комплексного, всестороннего  развития ребенка в том или иной возрасте (группе) учитывается и при построении  воспитательно-образовательного процесса на месяц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Построение воспитательно-образовательного процесса в детском саду на месяц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00"/>
        <w:gridCol w:w="501"/>
        <w:gridCol w:w="1805"/>
        <w:gridCol w:w="2030"/>
        <w:gridCol w:w="1922"/>
        <w:gridCol w:w="1913"/>
      </w:tblGrid>
      <w:tr w:rsidR="00743FDD" w:rsidRPr="00743FDD" w:rsidTr="00743FDD">
        <w:tc>
          <w:tcPr>
            <w:tcW w:w="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ля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 развитие и здоровье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Социальное развитие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2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2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7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младша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я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Физкультурный досуг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3FDD" w:rsidRPr="00743FDD" w:rsidTr="00743FD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FDD" w:rsidRPr="00743FDD" w:rsidRDefault="00743FDD" w:rsidP="00743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педагога для родителей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досуг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3FDD" w:rsidRPr="00743FDD" w:rsidTr="00743FD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FDD" w:rsidRPr="00743FDD" w:rsidRDefault="00743FDD" w:rsidP="00743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здоровья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досуг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FDD" w:rsidRPr="00743FDD" w:rsidRDefault="00743FDD" w:rsidP="00743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Открытое занятие для родителей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узких специалистов для родителей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Открытое занятие для родителей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7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Средняя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Игровое занятие по ОБЖ,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валеологии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досуг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3FDD" w:rsidRPr="00743FDD" w:rsidTr="00743FD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FDD" w:rsidRPr="00743FDD" w:rsidRDefault="00743FDD" w:rsidP="00743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Физкультурный досуг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педагога для родителей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3FDD" w:rsidRPr="00743FDD" w:rsidTr="00743FD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FDD" w:rsidRPr="00743FDD" w:rsidRDefault="00743FDD" w:rsidP="00743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игры на прогулке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досуг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FDD" w:rsidRPr="00743FDD" w:rsidRDefault="00743FDD" w:rsidP="00743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здоровья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узких специалистов для родителей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Открытое занятие для родителей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3FDD" w:rsidRPr="00743FDD" w:rsidTr="00743FDD">
        <w:tc>
          <w:tcPr>
            <w:tcW w:w="7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Старшая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Игровое занятие по ОБЖ,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валеологии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«Идем в гости» -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средней и подготовительной группой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досуг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досуг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FDD" w:rsidRPr="00743FDD" w:rsidRDefault="00743FDD" w:rsidP="00743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Физкультурный досуг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педагога для родителей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музей, на выставку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FDD" w:rsidRPr="00743FDD" w:rsidRDefault="00743FDD" w:rsidP="00743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игры на прогулке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Коллективный труд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3FDD" w:rsidRPr="00743FDD" w:rsidTr="00743FD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FDD" w:rsidRPr="00743FDD" w:rsidRDefault="00743FDD" w:rsidP="00743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здоровья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узких специалистов для родителей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Открытое занятие для родителей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Открытое занятие для родителей</w:t>
            </w:r>
            <w:r w:rsidRPr="00743F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 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Воспитательно</w:t>
      </w:r>
      <w:proofErr w:type="spell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образовательный</w:t>
      </w:r>
      <w:proofErr w:type="gram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процесс обеспечивается коллективом квалифицированных педагогов. Работа педагогов ДОУ базируется на уважении к личности ребёнка, глубоком понимании его потребности, самочувствии, возрастных возможностей. Она направлена на психологическую поддержку воспитанников, улучшения их взаимоотношений с окружающим миром, людьми. Воспитатели стараются создать условия для психологического комфорта ребёнка в детском саду. Основным 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приоритетом в общении их с ребёнком выступает личностно-ориентированное взаимодействие.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Педагоги сочетают основную работу по умственному воспитанию, физическому развитию с оказанием дополнительных услуг. Детский сад предлагает следующий перечень кружков для реализации индивидуальных интересов, способностей, возможностей детей и удовлетворения социального заказа родителей: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492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v</w:t>
      </w:r>
      <w:proofErr w:type="spell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  Образовательная область «Художественное творчество»: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08" w:hanging="2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·   Кружок «Маленький гений»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08" w:hanging="2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·   Кружок «Театральная мозаика»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492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v</w:t>
      </w:r>
      <w:proofErr w:type="spell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  Образовательная область «Здоровье»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08" w:hanging="2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·   Кружок «Крепыш»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v</w:t>
      </w:r>
      <w:proofErr w:type="spell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  Образовательная область «Коммуникация»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02" w:hanging="20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·   Кружок «Логика и малыш»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486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v</w:t>
      </w:r>
      <w:proofErr w:type="spell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  Образовательная область «Познание»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·   Кружок «Умелые руки»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Образовательная область «Коммуникация»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Данный спектр этих услуг с детьми позволяет педагогам достичь хороших результатов, а родителям развить способности детей в условиях детского сада.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Одним из важных условий реализации Образовательной программы ДОУ является сотрудничество педагогов с семьей: дети – воспитатели – родители  - главные участники педагогического процесса.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Сотрудники ДОУ признают семью как жизненно необходимую среду дошкольника, определяющую путь развития его личности. Задача коллектива – установить партнерские отношения, объединить усилия для развития, создать атмосферу общности интересов, активизировать и обогащать воспитательные умения родителей. Педагог консультирует родителей по вопросам, связанным с  адаптацией  детей к условиям жизни в детском саду, дает  рекомендации по коррекции развития детей с проблемами поведенческого плана, познавательного развития.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ДОУ осуществляется тесное сотрудничество с семьями воспитанников. «Детский сад – семье, семья – детскому саду» - на этом принципе строится взаимодействие между детским садом и семьей. ДОУ стремится сделать родителей своими единомышленниками. Ведется активная работа по вовлечению их в педагогический процесс, проводятся совместные педагогические гостиные, родительские собрания, беседы, консультации и т.д. Уже стали традиционными «Дни открытых дверей» с просмотром детской 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деятельности, выпуск газет для родителей, праздники и развлечения с участием родителей. Педагоги осознают важность взаимосвязи между детским садом и семьей, и прилагают все усилия для установления тесного взаимодействия с родителями по решению стоящих перед детским садом задач.                                                 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Раздел 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VI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 </w:t>
      </w:r>
      <w:r w:rsidRPr="00743FD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Критерии и показатели реализации программы</w:t>
      </w:r>
      <w:r w:rsidRPr="00743FD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При разработке критериев и показателей развития мы исходим из общих целей дошкольного образования, а именно: создание условий для максимального раскрытия индивидуального возрастного потенциала ребенка; формирование физически, психически здоровой и интеллектуально развитой личности.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 Общие цели дошкольного образования на уровне ДОУ дополнены </w:t>
      </w:r>
      <w:proofErr w:type="gram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собственными</w:t>
      </w:r>
      <w:proofErr w:type="gram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, а именно: подготовить детей к обучению в школьных образовательных учреждениях, где реализуются программы развивающего обучения. Подготовка к школе осуществляется на основе понятия «формирование готовности к обучению в школе». «Готовность к обучению в школе» включает: физическую готовность к школьному обучению, психологическую готовность, социальную и личностную готовность. Следовательно, физическая, психологическая, интеллектуально-познавательная, социальная и личностная готовность – это для нас 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критерии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результативности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работы в образовательной программе. Критерии выявляются с помощью диагностик, тестов, показателей.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Диагностический инструментарий по «Программе  воспитания и обучения детей в детском саду» под редакцией М.А.Васильевой</w:t>
      </w:r>
    </w:p>
    <w:tbl>
      <w:tblPr>
        <w:tblW w:w="0" w:type="auto"/>
        <w:tblInd w:w="250" w:type="dxa"/>
        <w:tblCellMar>
          <w:left w:w="0" w:type="dxa"/>
          <w:right w:w="0" w:type="dxa"/>
        </w:tblCellMar>
        <w:tblLook w:val="04A0"/>
      </w:tblPr>
      <w:tblGrid>
        <w:gridCol w:w="570"/>
        <w:gridCol w:w="2433"/>
        <w:gridCol w:w="2741"/>
        <w:gridCol w:w="3577"/>
      </w:tblGrid>
      <w:tr w:rsidR="00743FDD" w:rsidRPr="00743FDD" w:rsidTr="00743FDD"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№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/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Диагностический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показатель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Метод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исследования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Диагностический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инструментарий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Физическое воспитание (развитие)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Тестирование,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хронометрирование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Завьялова Т.П.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Общение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Беседа, наблюдение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С.С.Бычкова. Формирование умения общения со сверстниками у старших дошкольников.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Показатели взаимодействия и общения со сверстниками. О.М.Дьяченко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Практикум по дошкольной психологии.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Урунтаева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Г.А.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3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Сенсорное воспитание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Тестирование,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Наблюдение,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Выполнение требований 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согласно программы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М.А.Васильевой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Диагностика готовности ребенка к школе.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Н.Е.Веракса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- М.,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2007 г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.</w:t>
            </w:r>
          </w:p>
        </w:tc>
      </w:tr>
      <w:tr w:rsidR="00743FDD" w:rsidRPr="00743FDD" w:rsidTr="00743FDD"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Ребенок и окружающий мир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Наблюдение,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Беседа,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эксперимент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О.В.Дыбина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Ознакомление дошкольников с предметным миром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тр.47-59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Ознакомление дошкольников с государственной символикой России. Ривина Е.К. – УДОУ №1, 2005г., стр.79-85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Диагностика социальной ситуации. УДОУ №3, 2005г., с.56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Уровень знаний по познавательному развитию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Наблюдение,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Беседа,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эксперимент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О.В.Дыбина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Ознакомление дошкольников с предметным миром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 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тр.47-59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Педагогическая диагностика состояния экологического воспитания в ДОУ. В.П. Арсентьева. УДОУ №5,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2002 г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., стр.82-86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Организация диагностической работы по экологическому образованию в ДОУ.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Газина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О.М.- УДОУ №2, 2005г. стр.67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Диагностика экологического образования дошкольников: новые подходы. УДОУ № 3,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2007 г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., стр.15  </w:t>
            </w:r>
          </w:p>
        </w:tc>
      </w:tr>
      <w:tr w:rsidR="00743FDD" w:rsidRPr="00743FDD" w:rsidTr="00743FDD"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6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Развитие речи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Беседа, наблюдение,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тестирование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А.И.Максаков. Правильно ли говорит ваш ребенок? стр.122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О.С.Ушакова. Методика развития речи детей. //Дошкольное воспитание,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1998 г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. стр.71</w:t>
            </w:r>
          </w:p>
        </w:tc>
      </w:tr>
      <w:tr w:rsidR="00743FDD" w:rsidRPr="00743FDD" w:rsidTr="00743FDD"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Уровень знаний по ФЭМП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Наблюдение, тестирование,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экспериментирование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А.В.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Белошистая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Тесты по проверке уровня математических способностей.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Нравственное воспитание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Наблюдение, беседа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Экспертная оценка в детском саду. Особенности эмоционально-личностной сферы дошкольника. //Обруч, №5,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2004 г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. стр.12</w:t>
            </w:r>
          </w:p>
        </w:tc>
      </w:tr>
      <w:tr w:rsidR="00743FDD" w:rsidRPr="00743FDD" w:rsidTr="00743FDD"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Трудовое воспитание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Наблюдение, беседа, эксперимент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Тест для 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самых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умных.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Жорняк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Е. //Обруч, №2,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2002 г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. стр.13</w:t>
            </w:r>
          </w:p>
        </w:tc>
      </w:tr>
      <w:tr w:rsidR="00743FDD" w:rsidRPr="00743FDD" w:rsidTr="00743FDD"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Художественная литература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Наблюдение, опрос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Выполнение требований 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согласно программы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М.А.Васильевой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Рисование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Педагогическое экспериментирование,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Индивидуальные задания с детьми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И.А.Лыкова. Программа художественного воспитания, обучения и развития детей 2-7 лет «Цветные ладошки»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.Д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иагностика готовности детей к обучению изобразительной деятельности в школе. Казакова Р.Г.- УДОУ № 5-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2002 г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.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Штанько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И.В. Диагностика 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уровня развития основ художественной культуры старшего дошкольника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. УДОУ 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№ 5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2005 г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. стр.78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Диагностика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изодеятельности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детей 6-7 лет. «Обруч» №1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2007 г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. стр.24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12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Аппликация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Индивидуальные задания с детьми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Аппликация в детском саду. А.Н.Малышева /Проверяем умения и навыки детей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тр.132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Лепка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Наблюдение,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анализ продуктов детской деятельности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Выполнение требований 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согласно программы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М.А.Васильевой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Конструирование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Наблюдение,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анализ продуктов детской деятельности,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беседа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Выполнение требований 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согласно программы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М.А.Васильевой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743FDD" w:rsidRPr="00743FDD" w:rsidTr="00743FDD"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Музыкальное воспитание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Мерзлякова С.И. Планирование и уровневая оценка музыкального развития детей дошкольного возраста.//Музыкальный руководитель, №5-2007г.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Диагностика уровня музыкального и психомоторного развития ребенка. А.Буренина. //Обруч, №4-1999г.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Диагностика уровня музыкального развития ребенка.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Радынова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О.П.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</w:tr>
      <w:tr w:rsidR="00743FDD" w:rsidRPr="00743FDD" w:rsidTr="00743FDD">
        <w:trPr>
          <w:trHeight w:val="71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Игровая деятельность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Наблюдение, беседа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Практикум по дошкольной психологии.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Г.А.Урунтаева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Е.И.Щербакова. Формирование взаимоотношений детей 3-5 лет в игре.- М., 1984г., стр.47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М.А.Васильева. Руководство играми детей в дошкольных учреждениях. М.,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1986 г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., стр.104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Л.В.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Поздняк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Диагностический лист по определению уровня игры детей. - М., 2000г., стр.246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Контроль, функционирование и развитие ДОУ. Н.В.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Корепанова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17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Подготовка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 школе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Анкетирование,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Наблюдение, тестирование,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Экспериментирование, использование диагностических методик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Диагностика готовности ребенка к школе.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Н.Е.Веракса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-  М.,2007.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Диагностика психологической готовности ребенка к школе. А.В.Сазонова. //Дошкольная педагогика, №1, 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2003 г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.,  стр.10</w:t>
            </w:r>
          </w:p>
        </w:tc>
      </w:tr>
    </w:tbl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Важно отслеживать не только результативность развития ребенка в условиях реализации образовательной программы, но и  влияние образовательной программы на авторитет детского сада, на развитие педагогического коллектива, на конкурентоспособность образовательного учреждения в социуме. Для этого можно использовать комплекс независимых от конкретной образовательной программы оценок. В нашем детском саду эту независимую оценку мы каждый год проводим по следующему сценарию. Оцениваем результативность образовательной программы в трех направлениях: результаты развития воспитанников; результативность работы в программе для педагогов (родителей); конкурентоспособность ДОУ.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Раздел 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VII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 </w:t>
      </w:r>
      <w:r w:rsidRPr="00743FD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Ожидаемый результат</w:t>
      </w:r>
      <w:r w:rsidRPr="00743FD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Результатом успешной реализации образовательной программы может являться качественная подготовка детей к школе, к работе по развивающим программам школьного обучения.  О качественной подготовке  будем судить по </w:t>
      </w:r>
      <w:proofErr w:type="spell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сформированности</w:t>
      </w:r>
      <w:proofErr w:type="spell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нескольких видов готовностей: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Физическая готовность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и </w:t>
      </w:r>
      <w:proofErr w:type="spellStart"/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здоровьесбережение</w:t>
      </w:r>
      <w:proofErr w:type="spell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proofErr w:type="spell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каждого ребенка понятий ценности здорового образа жизни и умения регулировать свое поведение в соответствии с ним;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- укрепление здоровья детей, получение знаний о правильном, здоровом образе жизни;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- знание и соблюдение санитарных и гигиенических норм и правил;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- владение двигательной культурой;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- представление об основах безопасного поведения в различных жизненных ситуациях;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- развитие и совершенствование речевых умений.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Интеллектуально – познавательная готовность: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- развитые интеллектуальные и творческие способности детей;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- умение анализировать, сравнивать, обобщать, классифицировать, делать умозаключение;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- владение элементами учебной деятельности: способность принять учебную задачу, подчинить свою деятельность её достижению, доводить работу до конца и адекватно оценивать результат;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- желания и умения учиться, потребности в приобретении знаний;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- наличие инициативности, самостоятельности, навыков сотрудничества с ровесниками, младшими и старшими в различных видах жизнедеятельности;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- освоение основных требований общеобразовательных программ дошкольного образования, а именно: «Кроха»  под ред. Г.Г. Григорьевой, «Программы воспитания и обучения в детском саду» под ред. М.А. Васильевой», 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Программа «Детский сад 2100»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под редакцией </w:t>
      </w:r>
      <w:proofErr w:type="spell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А.А.Леоньтьева</w:t>
      </w:r>
      <w:proofErr w:type="spellEnd"/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3. Социально-личностная готовность (нравственная, волевая):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- наличие чувства эмоционального благополучия, положительного самоощущения, инициативности и любознательности, осмысленной произвольности действий и поступков, способность к творческому самовыражению;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- компетентности в сфере отношений к окружающему миру, к людям, к собственному организму и живой природе;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- формирование и осознание своих возможностей и достижений;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- формирование умений оценивать свои и чужие поступки с позиции общих ценностей;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- развитие художественных способностей: музыкальных, изобразительных, театральных, танцевальных - на уровне возрастных и индивидуальных возможностей детей.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- приобретение трудовых навыков, привлечение к общественно полезному труду.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Ожидаем изменения и в количественных показателях: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- сокращение количества заболеваний детей на 5 - 10%;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- повышение уровня речевого развития детей на 5 - 10%;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- повышение уровня интеллектуального развития детей 5 - 10%;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- увеличение числа родителей, удовлетворенных работой дошкольного учреждения на 5 - 10%;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- увеличение числа активных участников образовательного процесса среди родителей на 5 - 10%.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Диагностика готовности детей старшего дошкольного возраста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 процессу обучения в школе за 2008 – 2010 учебный год по усвоению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образовательной программы ДОУ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612"/>
        <w:gridCol w:w="1090"/>
        <w:gridCol w:w="719"/>
        <w:gridCol w:w="883"/>
        <w:gridCol w:w="586"/>
        <w:gridCol w:w="486"/>
        <w:gridCol w:w="651"/>
        <w:gridCol w:w="1021"/>
        <w:gridCol w:w="625"/>
        <w:gridCol w:w="688"/>
        <w:gridCol w:w="725"/>
        <w:gridCol w:w="661"/>
        <w:gridCol w:w="716"/>
      </w:tblGrid>
      <w:tr w:rsidR="00743FDD" w:rsidRPr="00743FDD" w:rsidTr="00743FDD">
        <w:trPr>
          <w:trHeight w:val="260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Социальноеразвитие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Личностное 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развитие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Эмоциональное 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развитие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Твор-чес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кое</w:t>
            </w:r>
            <w:proofErr w:type="spellEnd"/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развитие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Разви-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тие</w:t>
            </w:r>
            <w:proofErr w:type="spellEnd"/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речи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Развитие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моторики и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графическ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умений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Развитие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зрительно 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-п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ространственного восприятия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Развитие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внимания и памяти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Мышление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78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Самооргани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зация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779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Состояние 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здоровья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Физическое 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и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моторное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развитие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</w:tr>
      <w:tr w:rsidR="00743FDD" w:rsidRPr="00743FDD" w:rsidTr="00743FDD">
        <w:trPr>
          <w:trHeight w:val="500"/>
        </w:trPr>
        <w:tc>
          <w:tcPr>
            <w:tcW w:w="1276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2008 (апрель)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 детей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52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97%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85%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95%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94%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96%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92%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94%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92%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83%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1276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2008 (октябрь)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 детей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65%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51%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72%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69%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62%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66%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81%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1276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2009 (апрель)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 детей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88%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52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76%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76%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56%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72%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76%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88%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77%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82%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72%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12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88%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1276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2009 (октябрь)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22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реб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84%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52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62%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49%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63%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71%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67%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84%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32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78%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1276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2010 (апрель)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22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реб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89%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84%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76%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85%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84%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86%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81%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89%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12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86%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1276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2010 (октябрь)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 детей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81%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52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81%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62%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82%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82%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87%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85%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85%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93%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85%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93%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ind w:left="72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84%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</w:tr>
    </w:tbl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Уровень общего развития детей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tbl>
      <w:tblPr>
        <w:tblW w:w="8208" w:type="dxa"/>
        <w:tblInd w:w="1809" w:type="dxa"/>
        <w:tblCellMar>
          <w:left w:w="0" w:type="dxa"/>
          <w:right w:w="0" w:type="dxa"/>
        </w:tblCellMar>
        <w:tblLook w:val="04A0"/>
      </w:tblPr>
      <w:tblGrid>
        <w:gridCol w:w="2182"/>
        <w:gridCol w:w="2835"/>
        <w:gridCol w:w="3191"/>
      </w:tblGrid>
      <w:tr w:rsidR="00743FDD" w:rsidRPr="00743FDD" w:rsidTr="00743FDD"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Дата проведения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Количество детей</w:t>
            </w:r>
          </w:p>
        </w:tc>
        <w:tc>
          <w:tcPr>
            <w:tcW w:w="31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Показатель готовности детей</w:t>
            </w:r>
          </w:p>
        </w:tc>
      </w:tr>
      <w:tr w:rsidR="00743FDD" w:rsidRPr="00743FDD" w:rsidTr="00743FDD">
        <w:tc>
          <w:tcPr>
            <w:tcW w:w="21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2008 (апрель)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92%</w:t>
            </w:r>
          </w:p>
        </w:tc>
      </w:tr>
      <w:tr w:rsidR="00743FDD" w:rsidRPr="00743FDD" w:rsidTr="00743FDD">
        <w:tc>
          <w:tcPr>
            <w:tcW w:w="21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2008 (октябрь)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69%</w:t>
            </w:r>
          </w:p>
        </w:tc>
      </w:tr>
      <w:tr w:rsidR="00743FDD" w:rsidRPr="00743FDD" w:rsidTr="00743FDD">
        <w:trPr>
          <w:trHeight w:val="160"/>
        </w:trPr>
        <w:tc>
          <w:tcPr>
            <w:tcW w:w="218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2009 (апрель)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77%</w:t>
            </w:r>
          </w:p>
        </w:tc>
      </w:tr>
      <w:tr w:rsidR="00743FDD" w:rsidRPr="00743FDD" w:rsidTr="00743FDD">
        <w:trPr>
          <w:trHeight w:val="300"/>
        </w:trPr>
        <w:tc>
          <w:tcPr>
            <w:tcW w:w="218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2009 (октябрь)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70%</w:t>
            </w:r>
          </w:p>
        </w:tc>
      </w:tr>
      <w:tr w:rsidR="00743FDD" w:rsidRPr="00743FDD" w:rsidTr="00743FDD">
        <w:trPr>
          <w:trHeight w:val="280"/>
        </w:trPr>
        <w:tc>
          <w:tcPr>
            <w:tcW w:w="218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2010 (апрель)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81%</w:t>
            </w:r>
          </w:p>
        </w:tc>
      </w:tr>
      <w:tr w:rsidR="00743FDD" w:rsidRPr="00743FDD" w:rsidTr="00743FDD">
        <w:trPr>
          <w:trHeight w:val="300"/>
        </w:trPr>
        <w:tc>
          <w:tcPr>
            <w:tcW w:w="218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2010 (октябрь)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83%</w:t>
            </w:r>
          </w:p>
        </w:tc>
      </w:tr>
      <w:tr w:rsidR="00743FDD" w:rsidRPr="00743FDD" w:rsidTr="00743FDD">
        <w:trPr>
          <w:trHeight w:val="232"/>
        </w:trPr>
        <w:tc>
          <w:tcPr>
            <w:tcW w:w="21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Ожидаемый результат в 2011г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90%</w:t>
            </w:r>
          </w:p>
        </w:tc>
      </w:tr>
    </w:tbl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Раздел 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VIII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 </w:t>
      </w:r>
      <w:r w:rsidRPr="00743FD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Механизм управления реализацией программы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Управление школой и детским садом осуществляется в соответствии с Законом Российской Федерации «Об образовании» и Уставом на принципах демократичности, открытости, приоритета общечеловеческих ценностей, охраны жизни и здоровья человека свободного развития личности.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В соответствии с основными задачами школы и детского сада выстраивается система управления образовательным процессом: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Первый уровень структуры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– уровень заведующей. Заведующий ДОУ определяет совместно с управляющим советом стратегию развития детского сада, представляет их интересы в государственных и общественных инстанциях. Несёт персональную  юридическую ответственность жизнедеятельности  детского сада, создаёт благоприятные условия для развития образовательного процесса.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Родительское собрание, управляющий совет принимают решения по всем важным вопросам деятельности педагогического коллектива и воспитанников, поддерживают в вопросах организации воспитательной работы, детского питания, развития материальной базы принимают участие в развитии детского сада.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Педагогический совет решает вопросы, связанные с реализацией образовательной программы, рассматривает проблемы, несёт коллективную ответственность за принятые решения.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Второй уровень структуры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-  уровень заместителей заведующих. Этот уровень представлен методическим советом, аттестационной комиссией и бухгалтерией.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Методический совет – коллегиальный совещательный орган, в состав которого входят руководители МО, творческих групп.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Аттестационная комиссия создаётся с целью аттестации педагогических работников.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Бухгалтерия осуществляет полный финансовый расчёт функционирования и развития детского сада.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Хозяйственная часть обеспечивает материально-техническое оснащение учебного заведения.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Заместитель заведующей по УВР руководит работой методических объединений, </w:t>
      </w:r>
      <w:proofErr w:type="gram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несёт ответственность за организацию образовательного процесса контролирует</w:t>
      </w:r>
      <w:proofErr w:type="gram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учебно-воспитательную работу.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lastRenderedPageBreak/>
        <w:t>Третий уровень структуры 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– уровень педагогов, воспитателей, функциональных служб.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Методические объединения ведут методическую работу по предметам, организуют воспитательную деятельность, проводят анализ результатов образовательного процесса.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Творческая группа – временная форма педагогического коллектива, работающего в режиме развития. Создаётся для решения определённой учебной или воспитательной проблемы.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Социально-психологическая служба предназначена для организации помощи педагогам в решении проблем дифференциации образовательного процесса. Проводит психолого-педагогическую диагностику готовности детей, обеспечивает профилактическую </w:t>
      </w:r>
      <w:proofErr w:type="spell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психокоррекционную</w:t>
      </w:r>
      <w:proofErr w:type="spell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консультативную работу  с воспитанниками и их родителями.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 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Функции участников воспитательно-образовательного процесса по реализации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образовательной программы ДОУ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</w:r>
    </w:p>
    <w:tbl>
      <w:tblPr>
        <w:tblW w:w="0" w:type="auto"/>
        <w:tblInd w:w="250" w:type="dxa"/>
        <w:tblCellMar>
          <w:left w:w="0" w:type="dxa"/>
          <w:right w:w="0" w:type="dxa"/>
        </w:tblCellMar>
        <w:tblLook w:val="04A0"/>
      </w:tblPr>
      <w:tblGrid>
        <w:gridCol w:w="560"/>
        <w:gridCol w:w="3463"/>
        <w:gridCol w:w="5298"/>
      </w:tblGrid>
      <w:tr w:rsidR="00743FDD" w:rsidRPr="00743FDD" w:rsidTr="00743FDD"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№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/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Специалист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7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Функции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1.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Заведующий                               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7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Организует формирование информации по основным направлениям.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Формирует цели на основе социального заказа родителей совместно со всеми общественными организациями.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Совместно с заместителями, Советом ДОУ, общественными организациями прогнозирует зоны ближайшего  развития детского сада, отдельных педагогов.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Осуществляет координацию деятельности по реализации программы.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Осуществляет общее руководство на основе циклограмм и плана работы ДОУ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Осуществляет 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контроль за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реализацией программы.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Обеспечивает регулирование и коррекцию.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2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Заместитель заведующей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7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Формирует банк данных о состоянии УВП, методической работе, выполнении программ.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Формирует и выделяет совместно с директором     и общественными организациями ближайшие перспективные цели по развитию форм, методов, средств и содержания УВП.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Планирует организацию содержания всей методической работы, определяет зоны ближайшего развития УВП.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Организует исполнение образовательной программы.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Осуществляет повышение квалификации.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Осуществляет контроль и оценку за состоянием всех направлений УВП.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Медицинская сестра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7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Формирует банк данных об уровне физического развития детей, состояния их здоровья.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Планирует организацию содержания лечебно-профилактической и оздоровительной работы.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Организует ее исполнение.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Осуществляет контроль за лечебно-профилактической и оздоровительной работой.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Осуществляет инструктаж сотрудников по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санэпидрежиму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 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контроль за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его соблюдением.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5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Заместитель директора по АХЧ    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7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Формирует банк данных о состоянии материальной базы детского сада.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Совместно с заведующей составляет план деятельности  по улучшению материальной базы.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Организует исполнение плана.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Обеспечивает поддержание материальной базы на заданном планом уровне.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</w:tr>
    </w:tbl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firstLine="29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Контроль образовательной деятельности участников по реализации образовательной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firstLine="29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программы включает: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firstLine="29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- комплексный контроль, т. е. комплексный анализ учебно-воспитательной деятельности всех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firstLine="29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участников образовательного процесса;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firstLine="29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тематический контроль, т. е. анализ результативности деятельности по одному </w:t>
      </w:r>
      <w:proofErr w:type="gram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proofErr w:type="gramEnd"/>
    </w:p>
    <w:p w:rsidR="00743FDD" w:rsidRPr="00743FDD" w:rsidRDefault="00743FDD" w:rsidP="00743FDD">
      <w:pPr>
        <w:spacing w:before="100" w:beforeAutospacing="1" w:after="100" w:afterAutospacing="1" w:line="240" w:lineRule="auto"/>
        <w:ind w:firstLine="29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направлений образования или воспитания детей дошкольного возраста;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firstLine="29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- текущий и оперативный контроль результативности работы отдельных воспитателей или педагогов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firstLine="29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за определенный период или реализации педагогических технологий, методических рекомендаций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firstLine="29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или требований общеобразовательной программы;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- мониторинг - анализ деятельности педагогического коллектива по результатам учебного года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и реализации основных направлений деятельности образовательного учреждения.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Приведем  систему контроля за  реализации образовательной программы.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Контроль за</w:t>
      </w:r>
      <w:proofErr w:type="gramEnd"/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реализацией образовательной программы ДОУ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 </w:t>
      </w:r>
    </w:p>
    <w:tbl>
      <w:tblPr>
        <w:tblW w:w="0" w:type="auto"/>
        <w:tblInd w:w="250" w:type="dxa"/>
        <w:tblCellMar>
          <w:left w:w="0" w:type="dxa"/>
          <w:right w:w="0" w:type="dxa"/>
        </w:tblCellMar>
        <w:tblLook w:val="04A0"/>
      </w:tblPr>
      <w:tblGrid>
        <w:gridCol w:w="493"/>
        <w:gridCol w:w="2842"/>
        <w:gridCol w:w="2115"/>
        <w:gridCol w:w="1892"/>
        <w:gridCol w:w="1979"/>
      </w:tblGrid>
      <w:tr w:rsidR="00743FDD" w:rsidRPr="00743FDD" w:rsidTr="00743FDD"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№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пп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3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Показатель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Инструментарий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Форма хранения информации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Ответственные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107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1. Охрана жизни, укрепление здоровья и развитие физической культуры детей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3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Итоги комплексной оценки состояния здоровья детей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Методика обследования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таблица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Ст. медсестра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3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Статистические данные по заболеваемости детей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Методика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таблица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Ст. медсестра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3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Отсутствие травматизма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 факту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Ст. медсестра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3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Уровень физической подготовленности детей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Методика диагностирования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Отчет, таблица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Зам/зав по УВР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3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Качество образовательного процесса (уровень теоретических  знаний и практических умений)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Плановый, текущий контроль, самоанализ, анкетирование, взаимный просмотр и др.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Записи, справки, отчеты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Зам/зав по УВР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3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Уровень обеспеченности спортивным оборудованием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 факту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Аналитическая справка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Заведующий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3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Уровень оценки родителей эффективности работы МАДОУ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Опрос, беседа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Итоговые данные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Заведующий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107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2. Интеллектуально-познавательное  развитие детей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3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Уровень интеллектуального развития детей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Методика обследования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таблицы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Педагоги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3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Уровень обеспеченности современным оборудованием и дидактическим материалом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 факту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Аналитическая справка за текущий год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Заведующий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3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Наличие обобщенного опыта работы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По факту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Описанный опыт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Зам/зав по УВР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4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3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Уровень речевого развития детей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Методика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Таблица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Педагоги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3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Качество образовательного процесса (уровень теоретических знаний и практических умений педагогов)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Плановый, текущий контроль, самоанализ, анкетирование, взаимный просмотр и др.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Записи, справки, отчеты, самоанализ, анкетирование, взаимный просмотр и др.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Зам/зав по УВР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3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Уровень освоения новых технологий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Наблюдение, Самоанализ по факту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Справки, анализ деятельности МАДОУ за год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Зам/зав по УВР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3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Уровень организации предметно-развивающей среды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Конкурс, наблюдение, самоанализ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Справка, записи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Заведующий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107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3. Взаимодействие с семьей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3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Уровень взаимодействия педагогов с родителями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Текущий, плановый контроль, наблюдение, беседы, наличие или отсутствие жалоб, анкетирование.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Записи, справки, итоговые данные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Зам/зав по УВР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3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Количественные и качественные показатели плановой работы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 факту, текущий плановый контроль, наблюдение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Аналитическая справка за год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Зам/зав по УВР, педагоги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3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Мнение родителей об эффективности работы МАДОУ, педагогов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Учет, наблюдение, анкетирование, беседы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Записи, таблицы, итоговые данные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Заведующий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</w:tr>
      <w:tr w:rsidR="00743FDD" w:rsidRPr="00743FDD" w:rsidTr="00743FDD"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3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Наличие обобщенных опытов лучшего семейного воспитания, опыта педагогов по взаимодействию с семьей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 факту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Описанный опыт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Зам/зав по УВР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</w:tr>
    </w:tbl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                                                 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Сведения об обеспеченности образовательного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процесса учебной литературой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tbl>
      <w:tblPr>
        <w:tblW w:w="0" w:type="auto"/>
        <w:tblInd w:w="70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/>
      </w:tblPr>
      <w:tblGrid>
        <w:gridCol w:w="2758"/>
        <w:gridCol w:w="3892"/>
        <w:gridCol w:w="1535"/>
        <w:gridCol w:w="1240"/>
      </w:tblGrid>
      <w:tr w:rsidR="00743FDD" w:rsidRPr="00743FDD" w:rsidTr="00743FDD">
        <w:trPr>
          <w:trHeight w:val="296"/>
        </w:trPr>
        <w:tc>
          <w:tcPr>
            <w:tcW w:w="3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Предметы, дисциплины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Автор, название, место издания,  издательство,  год издания учебной и учебно-методической литературы  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Кол-во 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  <w:t>экземпляров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Кол во     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  <w:proofErr w:type="spellStart"/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обуч-ся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, 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  <w:proofErr w:type="spellStart"/>
            <w:proofErr w:type="gramStart"/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вос-ков</w:t>
            </w:r>
            <w:proofErr w:type="spellEnd"/>
            <w:proofErr w:type="gramEnd"/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</w:tr>
      <w:tr w:rsidR="00743FDD" w:rsidRPr="00743FDD" w:rsidTr="00743FDD">
        <w:trPr>
          <w:trHeight w:val="3806"/>
        </w:trPr>
        <w:tc>
          <w:tcPr>
            <w:tcW w:w="3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Развитие речи: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Васильева М.А и </w:t>
            </w:r>
            <w:proofErr w:type="spellStart"/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др</w:t>
            </w:r>
            <w:proofErr w:type="spellEnd"/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«Просвещение» - 2005 Программа воспитания и обучения в детском саду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br/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Гербова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В.В.,Занятия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по развитию речи в первой младшей группе детского сада – «Просвещение» 1986 – 1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мл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.г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Вострухина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Т.Н.,Самые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маленькие в детском саду «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Линка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– пресс» 2005 – 1мл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.г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Гербова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В.В.,Занятия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по развитию речи во второй младшей группе «Просвещение» 1989 – 2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мл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.г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Волчкова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В.Н.,Конспекты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занятий во второй младшей группе детского сада ТЦ «Учитель» 2004 – 2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мл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.г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Бондаренко Т.М., Конспекты занятий во второй младшей группе детского сада «Учитель» 2003 – 2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мл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.г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743FDD" w:rsidRPr="00743FDD" w:rsidTr="00743FDD">
        <w:trPr>
          <w:trHeight w:val="240"/>
        </w:trPr>
        <w:tc>
          <w:tcPr>
            <w:tcW w:w="3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Леоньтьев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А.А и др., Программа развития и воспитания дошкольников в образовательной системе «Детский сад – 2100»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М., 1999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Бунеев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Р.Н и др.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,»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 дороге к азбуке»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М.,2007 – средняя группа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Жукова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Р.А.,Развитие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речи. 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Разработка занятий в двух частях. Издательство торговый дом – 2008 – средняя группа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Кислова Т.Р.,»По дороге к азбуке» М.,2007 п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.г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25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</w:tr>
      <w:tr w:rsidR="00743FDD" w:rsidRPr="00743FDD" w:rsidTr="00743FDD">
        <w:trPr>
          <w:trHeight w:val="1141"/>
        </w:trPr>
        <w:tc>
          <w:tcPr>
            <w:tcW w:w="3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lastRenderedPageBreak/>
              <w:t>Математика: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Васильева М.А и </w:t>
            </w:r>
            <w:proofErr w:type="spellStart"/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др</w:t>
            </w:r>
            <w:proofErr w:type="spellEnd"/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«Просвещение» - 2005 Программа воспитания и обучения в детском саду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Метлина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Л.С.,Математика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в детском саду «Просвещение» 1977 – 2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мл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.г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Новикова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В.П.,Математика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в детском саду «Мозаика – синтез» 2005 – 2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мл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.г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</w:tr>
      <w:tr w:rsidR="00743FDD" w:rsidRPr="00743FDD" w:rsidTr="00743FDD">
        <w:trPr>
          <w:trHeight w:val="1621"/>
        </w:trPr>
        <w:tc>
          <w:tcPr>
            <w:tcW w:w="3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Леоньтьев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А.А и др., Программа развития и воспитания дошкольников в образовательной системе «Детский сад – 2100»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М., 1999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br/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Петерсон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Л.Ги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др.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,И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гралочка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- практический курс математики для дошкольников. М.,2004 – средняя группа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Петерсон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Л.Г и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др.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,Р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аз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– ступенька, два – ступенька – практический курс математики для дошкольников. «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Ювента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» М.,2006 –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подг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.г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</w:tr>
      <w:tr w:rsidR="00743FDD" w:rsidRPr="00743FDD" w:rsidTr="00743FDD">
        <w:trPr>
          <w:trHeight w:val="280"/>
        </w:trPr>
        <w:tc>
          <w:tcPr>
            <w:tcW w:w="3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Конструирование: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Куцакова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Л.В.,Конструирование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 художественный труд в детском саду. М.,2005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Куцакова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Л.В.,Занятия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по конструированию из строительного материала. М.,2005 –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ср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.г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Куцакова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Л.В.,Занятия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по конструированию из строительного материала. М.,2005 –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подг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гр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         1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88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          22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</w:tr>
      <w:tr w:rsidR="00743FDD" w:rsidRPr="00743FDD" w:rsidTr="00743FDD">
        <w:trPr>
          <w:trHeight w:val="4965"/>
        </w:trPr>
        <w:tc>
          <w:tcPr>
            <w:tcW w:w="3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lastRenderedPageBreak/>
              <w:t>Ребёнок и окружающий мир: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br/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Вахрушев А. А и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др.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,З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дравствуй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мир!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М., «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Баласс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», 2006  от 3 до 6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Сигимова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М.Н.,Познание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мира растений – занятия с детьми 4 – 7 лет. Издание 2009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Родина? – «ТЦ Сфера», 2008 от 4 до 7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Епифанова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О.В.,Развитие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речи.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Иванова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Т.В.,Ребёнок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 окружающий мир: явления общественной жизни – «Корифей», 2008 от 5 до 7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Алёшина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Н.В.,Ознакомление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дошкольников с окружающим и социальной действительностью. М.,2005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Картушина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М.Ю.,Зелёный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огонёк здоровья. «Детство – пресс», 2004 от 5 до 7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Зеленова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Н.Г и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др.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,М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ы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живём в России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М.,2007 от 5 до 7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Белая К.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Ю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др.,С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чего начинается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Окружающий мир – «Учитель», 2007 от 5 до 7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743FDD" w:rsidRPr="00743FDD" w:rsidTr="00743FDD">
        <w:trPr>
          <w:trHeight w:val="4420"/>
        </w:trPr>
        <w:tc>
          <w:tcPr>
            <w:tcW w:w="3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lastRenderedPageBreak/>
              <w:t>Физическая культура: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br/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Литвинова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М.Ф.,Физкультурные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занятия с детьми раннего возраста: третий год жизни. «Айрис – пресс», 2005 – 1мл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.г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Лайзане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С.Я.,Физическая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культура для малышей. М.,»Просвещение», 1987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Глазырина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Л.Д.,Физическая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культура – дошкольникам. М., «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Владос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», 2001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Ермакова З.И и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др.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,з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анятия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по физической культуре для детей младшей и средней групп детского сада. «Народная асфета2, 1979 – 2мл,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ср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.г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Пензулаева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Л.И.,Физкультурные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занятия с детьми 5 – 6 лет. М., «Просвещение», 1988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Фролов В.Г и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дрФизкультурные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занятия на воздухе с детьми дошкольного возраста от 5 до 7. «Просвещение», 1983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</w:tr>
      <w:tr w:rsidR="00743FDD" w:rsidRPr="00743FDD" w:rsidTr="00743FDD">
        <w:trPr>
          <w:trHeight w:val="260"/>
        </w:trPr>
        <w:tc>
          <w:tcPr>
            <w:tcW w:w="3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Изобразительная деятельность:</w:t>
            </w: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br/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Жукова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О.Г.,Планирование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 конспекты занятий по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изодеятельности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для детей раннего возраста. М.,2006 – 1мл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.г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Казакова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Т.Г.,Изобразительная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деятельность младших дошкольников. М.,1980 – 1мл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.г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Комарова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Т.С.,Занятия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по изобразительной деятельности в детском саду. М.,1981 от 3 до 7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Павлова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О.В.,Изобразительная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деятельность и художественный труд. «Учитель», 2008 – 2мл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.г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Утробина К.К и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др.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,У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влекательное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рисование методом тычка с детьми 3 – 7 лет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21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66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66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743FDD" w:rsidRPr="00743FDD" w:rsidTr="00743FDD">
        <w:trPr>
          <w:trHeight w:val="3676"/>
        </w:trPr>
        <w:tc>
          <w:tcPr>
            <w:tcW w:w="3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lastRenderedPageBreak/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«Гном и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Д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», 2001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Казакова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Р.Т.,Рисование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 детьми дошкольного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возраста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:н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етрадиционные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техники. М.,2004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Швайко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Г.С.,Занятия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по изобразительной деятельности в детском саду. М.,2002 –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.г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Николкина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Т.А..,Изобразительная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деятельность: конспекты занятий. «Учитель», 2008 –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подг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.г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Штейнле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Н.Ф.,Изобразительная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деятельность</w:t>
            </w:r>
            <w:proofErr w:type="gramStart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:р</w:t>
            </w:r>
            <w:proofErr w:type="gram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азработки</w:t>
            </w:r>
            <w:proofErr w:type="spellEnd"/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занятий. «Корифей», 2005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        66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43FDD" w:rsidRPr="00743FDD" w:rsidRDefault="00743FDD" w:rsidP="00743F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  <w:r w:rsidRPr="00743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</w:tr>
    </w:tbl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firstLine="6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lastRenderedPageBreak/>
        <w:t>IX</w:t>
      </w:r>
      <w:r w:rsidRPr="00743FD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. Ожидаемые результаты освоения детьми комплексной     общеобразовательной программы дошкольного образования</w:t>
      </w:r>
      <w:r w:rsidRPr="00743FD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firstLine="6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firstLine="6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firstLine="6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Младший дошкольный возраст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Образовательная область «Физическая культура»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 результате освоения программы к концу 4-го года жизни дети способны: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54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 ходить: прямо, не шаркая ногами, сохраняя заданное воспитателем направление; правильную осанку, координируя движений рук и ног; сохраняя равновесие при ходьбе по ограниченной плоскости, перешагивая предметы;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54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 сохранять: равновесие при беге по ограниченной плоскости, перешагивая предметы. Бегать, с изменением направления. Выдерживать темп бега,  в соответствии с указанием воспитателя;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54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 пробегать расстояние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20 м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(по </w:t>
      </w:r>
      <w:proofErr w:type="spell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В.И.Усакову</w:t>
      </w:r>
      <w:proofErr w:type="spell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);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54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 катать мяч в заданном направлении с расстояния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1,5 м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54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 бросать мяч двумя руками от груди, из-за головы;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54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 бросать мяч вниз о пол и вверх 2–3 раза подряд и ловить его;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54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·         метать предметы правой и левой рукой на дальность расстояния не менее 5м  (по  В.И. </w:t>
      </w:r>
      <w:proofErr w:type="spell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Усакову</w:t>
      </w:r>
      <w:proofErr w:type="spell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);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54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  попадать в горизонтальную и вертикальную цель  от 3-х из 5 бросков;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54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 подлезать под дугу, не касаясь, пола руками; ползать на четвереньках, лазать по лесенке-стремянке, гимнастической стенке произвольным способом;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54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·        энергично отталкиваться в прыжках на двух ногах, прыгать в длину с места (по В.И. </w:t>
      </w:r>
      <w:proofErr w:type="spell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Усакову</w:t>
      </w:r>
      <w:proofErr w:type="spell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);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54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·        выполнять </w:t>
      </w:r>
      <w:proofErr w:type="spell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общеразвивающие</w:t>
      </w:r>
      <w:proofErr w:type="spell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циклические упражнения под музыку</w:t>
      </w:r>
      <w:proofErr w:type="gram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;</w:t>
      </w:r>
      <w:proofErr w:type="gramEnd"/>
    </w:p>
    <w:p w:rsidR="00743FDD" w:rsidRPr="00743FDD" w:rsidRDefault="00743FDD" w:rsidP="00743FDD">
      <w:pPr>
        <w:spacing w:before="100" w:beforeAutospacing="1" w:after="100" w:afterAutospacing="1" w:line="240" w:lineRule="auto"/>
        <w:ind w:left="54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 строиться в колонну, шеренгу, круг;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54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·        самостоятельно скатываться на санках с горки, скользить по ледяной дорожке с помощью взрослых;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54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 передвигаться на лыжах ступающим и скользящим шагом;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54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 свободно кататься на  трехколесном велосипеде,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54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 погружаться в воду.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firstLine="6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 процессе освоения программы дети данного возраста получают возможность  научиться: </w:t>
      </w:r>
      <w:r w:rsidRPr="00743FDD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 преодолевать шагом полосу препятствий из 3-4 предметов.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 проходить на время дистанцию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9 м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, шириной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20 см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, сохранять равновесие при ходьбе по ограниченной плоскости, перешагивая предметы</w:t>
      </w:r>
      <w:proofErr w:type="gram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;(</w:t>
      </w:r>
      <w:proofErr w:type="gram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 В.И. </w:t>
      </w:r>
      <w:proofErr w:type="spell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Усакову</w:t>
      </w:r>
      <w:proofErr w:type="spell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743FDD" w:rsidRPr="00743FDD" w:rsidRDefault="00743FDD" w:rsidP="00743FDD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преодолевать бегом полосу препятствий из четырех предметов. Изменять скорость бега. Пробегать по пересеченной местности  расстояние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500 м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.</w:t>
      </w:r>
    </w:p>
    <w:p w:rsidR="00743FDD" w:rsidRPr="00743FDD" w:rsidRDefault="00743FDD" w:rsidP="00743FDD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вкатывать 5 шариков  в воротца (по </w:t>
      </w:r>
      <w:proofErr w:type="spell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В.И.Усакову</w:t>
      </w:r>
      <w:proofErr w:type="spell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);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 пролезать под скамейкой;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 выполнять висы хватом сверху. Выполнять подтягивание на низкой перекладине;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 выполнять без ошибок шесть прыжков на двух ногах, с продвижением вперед; Прыгать на одной ноге на месте и с продвижением вперед;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 прыгать через короткую скакалку на двух ногах на месте и в шаге с продвижением вперед;</w:t>
      </w:r>
    </w:p>
    <w:p w:rsidR="00743FDD" w:rsidRPr="00743FDD" w:rsidRDefault="00743FDD" w:rsidP="00743FDD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катать на санках друг друга;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 скользить без помощи взрослых по широкой ледяной дорожке;</w:t>
      </w:r>
    </w:p>
    <w:p w:rsidR="00743FDD" w:rsidRPr="00743FDD" w:rsidRDefault="00743FDD" w:rsidP="00743FDD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выполнять повороты на месте на лыжах; проходить дистанцию </w:t>
      </w:r>
      <w:proofErr w:type="gram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до</w:t>
      </w:r>
      <w:proofErr w:type="gramEnd"/>
    </w:p>
    <w:p w:rsidR="00743FDD" w:rsidRPr="00743FDD" w:rsidRDefault="00743FDD" w:rsidP="00743FD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300 м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·        рассчитываться на первый, второй;  перестраиваться в две шеренги; выполнять повороты на месте переступанием. Уметь пройти колонной по одному, по два не растягиваясь в марше;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 правильно принимать исходные положения, соблюдать направление движения тела и его частей;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 попадать в ритм музыки, уметь выполнять движения, проявляя элементы творчества и фантазии;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 различать способы плавания; плавать произвольным способом 10-15м; выполнять различные движения на воде под музыку;</w:t>
      </w:r>
    </w:p>
    <w:p w:rsidR="00743FDD" w:rsidRPr="00743FDD" w:rsidRDefault="00743FDD" w:rsidP="00743FDD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выполнять дриблинг правой, левой ногой; вкатывать мяч в ворота; ловить мяч, катящийся в ворота;</w:t>
      </w:r>
    </w:p>
    <w:p w:rsidR="00743FDD" w:rsidRPr="00743FDD" w:rsidRDefault="00743FDD" w:rsidP="00743FDD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называть шахматные фигуры, выполнять простейшие ходы;</w:t>
      </w:r>
    </w:p>
    <w:p w:rsidR="00743FDD" w:rsidRPr="00743FDD" w:rsidRDefault="00743FDD" w:rsidP="00743FDD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sz w:val="24"/>
          <w:szCs w:val="24"/>
        </w:rPr>
        <w:t xml:space="preserve">принимать участие в походе до 2-х км с одним привалом с выполнением ОБЖ и правил проведения походов. Уметь ходить по пересеченной местности. Преодолевать полосу препятствий до 6 заданий длиной </w:t>
      </w:r>
      <w:proofErr w:type="gramStart"/>
      <w:r w:rsidRPr="00743FDD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</w:p>
    <w:p w:rsidR="00743FDD" w:rsidRPr="00743FDD" w:rsidRDefault="00743FDD" w:rsidP="00743FD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500 м</w:t>
      </w: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.  Изображать в рисунке и передавать в рассказе впечатления </w:t>
      </w:r>
      <w:proofErr w:type="gram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gramEnd"/>
    </w:p>
    <w:p w:rsidR="00743FDD" w:rsidRPr="00743FDD" w:rsidRDefault="00743FDD" w:rsidP="00743FDD">
      <w:pPr>
        <w:spacing w:beforeAutospacing="1" w:after="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похода.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firstLine="6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Образовательная область «Здоровье»</w:t>
      </w: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firstLine="6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 результате освоения программы к концу 4-го года жизни дети способны: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 умывать руки и лицо;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 есть самостоятельно и аккуратно, тщательно, бесшумно пережевывать пищу, правильно сидеть за столом во время еды;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 мыть руки перед едой, после пользования туалетом, игры, прогулки и т.д.;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 полоскать рот питьевой водой после приема пищи;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 не есть из чужой тарелки, пользоваться только индивидуальными предметами туалета;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firstLine="6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 процессе освоения программы дети данного возраста получают возможность  научиться: </w:t>
      </w:r>
      <w:r w:rsidRPr="00743FDD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br/>
      </w:r>
    </w:p>
    <w:p w:rsidR="00743FDD" w:rsidRPr="00743FDD" w:rsidRDefault="00743FDD" w:rsidP="00743FD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43FDD" w:rsidRPr="00743FDD" w:rsidRDefault="00743FDD" w:rsidP="00743FDD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sz w:val="24"/>
          <w:szCs w:val="24"/>
        </w:rPr>
        <w:lastRenderedPageBreak/>
        <w:t>·        уметь хорошо пользоваться зубной щеткой маленьких размеров с мягкой щетиной;</w:t>
      </w:r>
      <w:r w:rsidRPr="00743FD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43FDD" w:rsidRPr="00743FDD" w:rsidRDefault="00743FDD" w:rsidP="00743FDD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sz w:val="24"/>
          <w:szCs w:val="24"/>
        </w:rPr>
        <w:t>·        иметь привычку чистить зубы не только перед сном, но и утром, после еды полоскать рот или пить простую воду;</w:t>
      </w:r>
      <w:r w:rsidRPr="00743FD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43FDD" w:rsidRPr="00743FDD" w:rsidRDefault="00743FDD" w:rsidP="00743FDD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sz w:val="24"/>
          <w:szCs w:val="24"/>
        </w:rPr>
        <w:t>·        проявлять терпение, когда им моют голову или причесывают волосы;</w:t>
      </w:r>
      <w:r w:rsidRPr="00743FD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43FDD" w:rsidRPr="00743FDD" w:rsidRDefault="00743FDD" w:rsidP="00743FDD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sz w:val="24"/>
          <w:szCs w:val="24"/>
        </w:rPr>
        <w:t>·        сидеть на месте, пока им стригут ногти на руках или ногах;</w:t>
      </w:r>
      <w:r w:rsidRPr="00743FD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43FDD" w:rsidRPr="00743FDD" w:rsidRDefault="00743FDD" w:rsidP="00743FDD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sz w:val="24"/>
          <w:szCs w:val="24"/>
        </w:rPr>
        <w:t>·        закатывать рукава, хорошо намыливать и тереть руки, ополаскивая их, тщательно смывать мыло, вытираться только личным полотенцем, знать, где оно должно постоянно висеть;</w:t>
      </w:r>
      <w:r w:rsidRPr="00743FD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43FDD" w:rsidRPr="00743FDD" w:rsidRDefault="00743FDD" w:rsidP="00743FDD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sz w:val="24"/>
          <w:szCs w:val="24"/>
        </w:rPr>
        <w:t>·        вечерний туалет девочки должен включать ежедневное подмывание;</w:t>
      </w:r>
      <w:r w:rsidRPr="00743FD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 дети дошкольного возраста должны быть приучены принимать ванну не реже 2 раз в неделю;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 пользоваться горшком.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firstLine="6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firstLine="6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Образовательная область «Безопасность»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 результате освоения программы к концу 4-го года жизни дети способны: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 знать в лицо своих родственников;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 понимать, что чужой человек может быть опасным;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 постоянно находиться в поле зрения взрослых близких людей;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 понимать, что нельзя подходить к открытому окну, выходить на балкон без сопровождения взрослого;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 понимать, что маленьким детям нельзя включать электроприборы в розетку;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 знать предметы, которыми маленьким детям нельзя пользоваться (ножи, ножницы, иголки, вилки, спички, зажигалки, лекарства);</w:t>
      </w:r>
      <w:proofErr w:type="gramEnd"/>
    </w:p>
    <w:p w:rsidR="00743FDD" w:rsidRPr="00743FDD" w:rsidRDefault="00743FDD" w:rsidP="00743FDD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 понимать, что нельзя открывать кран с водой без присмотра взрослого;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 понимать, что нельзя брать в рот все подряд как в помещении, так и на улице;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 осторожно обращаться с животными;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·        знать некоторые названия транспортных средств: легковая машина, грузовая машина, автобус, поезд;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·        отличать движущуюся машину от </w:t>
      </w:r>
      <w:proofErr w:type="gramStart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стоящей</w:t>
      </w:r>
      <w:proofErr w:type="gramEnd"/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месте;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 называть сигналы светофора, знать, при каком сигнале можно переходить дорогу;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 владеть понятиями: водитель, пешеход, использовать их в речи.</w:t>
      </w:r>
    </w:p>
    <w:p w:rsidR="00743FDD" w:rsidRPr="00743FDD" w:rsidRDefault="00743FDD" w:rsidP="00743FDD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</w:t>
      </w:r>
    </w:p>
    <w:p w:rsidR="00743FDD" w:rsidRPr="00743FDD" w:rsidRDefault="00743FDD" w:rsidP="0074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D4453" w:rsidRDefault="007D4453"/>
    <w:sectPr w:rsidR="007D4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4F0D"/>
    <w:multiLevelType w:val="multilevel"/>
    <w:tmpl w:val="C1184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D16D40"/>
    <w:multiLevelType w:val="multilevel"/>
    <w:tmpl w:val="E20A5B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B856CC"/>
    <w:multiLevelType w:val="multilevel"/>
    <w:tmpl w:val="1E3C6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D957C7"/>
    <w:multiLevelType w:val="multilevel"/>
    <w:tmpl w:val="51327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89C1206"/>
    <w:multiLevelType w:val="multilevel"/>
    <w:tmpl w:val="3A065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90A203A"/>
    <w:multiLevelType w:val="multilevel"/>
    <w:tmpl w:val="ED5E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A4A09DF"/>
    <w:multiLevelType w:val="multilevel"/>
    <w:tmpl w:val="E3AE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B97740"/>
    <w:multiLevelType w:val="multilevel"/>
    <w:tmpl w:val="43F4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4293D79"/>
    <w:multiLevelType w:val="multilevel"/>
    <w:tmpl w:val="2560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55C53C5"/>
    <w:multiLevelType w:val="multilevel"/>
    <w:tmpl w:val="04D2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C060554"/>
    <w:multiLevelType w:val="multilevel"/>
    <w:tmpl w:val="32E0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0E13CA6"/>
    <w:multiLevelType w:val="multilevel"/>
    <w:tmpl w:val="EEE4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1F757F5"/>
    <w:multiLevelType w:val="multilevel"/>
    <w:tmpl w:val="3B42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24D3D17"/>
    <w:multiLevelType w:val="multilevel"/>
    <w:tmpl w:val="AB02D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36D6A33"/>
    <w:multiLevelType w:val="multilevel"/>
    <w:tmpl w:val="E65A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43C6D23"/>
    <w:multiLevelType w:val="multilevel"/>
    <w:tmpl w:val="293AD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8F6FC8"/>
    <w:multiLevelType w:val="multilevel"/>
    <w:tmpl w:val="1094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9E21A9C"/>
    <w:multiLevelType w:val="multilevel"/>
    <w:tmpl w:val="247E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BCE6087"/>
    <w:multiLevelType w:val="multilevel"/>
    <w:tmpl w:val="DD5825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595FC9"/>
    <w:multiLevelType w:val="multilevel"/>
    <w:tmpl w:val="C136C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6484530"/>
    <w:multiLevelType w:val="multilevel"/>
    <w:tmpl w:val="FAD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D1A74C8"/>
    <w:multiLevelType w:val="multilevel"/>
    <w:tmpl w:val="CDEE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0E20487"/>
    <w:multiLevelType w:val="multilevel"/>
    <w:tmpl w:val="E034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76C6D79"/>
    <w:multiLevelType w:val="multilevel"/>
    <w:tmpl w:val="F612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9824D9C"/>
    <w:multiLevelType w:val="multilevel"/>
    <w:tmpl w:val="4DF0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1"/>
  </w:num>
  <w:num w:numId="3">
    <w:abstractNumId w:val="18"/>
  </w:num>
  <w:num w:numId="4">
    <w:abstractNumId w:val="6"/>
  </w:num>
  <w:num w:numId="5">
    <w:abstractNumId w:val="23"/>
  </w:num>
  <w:num w:numId="6">
    <w:abstractNumId w:val="14"/>
  </w:num>
  <w:num w:numId="7">
    <w:abstractNumId w:val="24"/>
  </w:num>
  <w:num w:numId="8">
    <w:abstractNumId w:val="22"/>
  </w:num>
  <w:num w:numId="9">
    <w:abstractNumId w:val="2"/>
  </w:num>
  <w:num w:numId="10">
    <w:abstractNumId w:val="21"/>
  </w:num>
  <w:num w:numId="11">
    <w:abstractNumId w:val="17"/>
  </w:num>
  <w:num w:numId="12">
    <w:abstractNumId w:val="8"/>
  </w:num>
  <w:num w:numId="13">
    <w:abstractNumId w:val="20"/>
  </w:num>
  <w:num w:numId="14">
    <w:abstractNumId w:val="16"/>
  </w:num>
  <w:num w:numId="15">
    <w:abstractNumId w:val="12"/>
  </w:num>
  <w:num w:numId="16">
    <w:abstractNumId w:val="19"/>
  </w:num>
  <w:num w:numId="17">
    <w:abstractNumId w:val="0"/>
  </w:num>
  <w:num w:numId="18">
    <w:abstractNumId w:val="13"/>
  </w:num>
  <w:num w:numId="19">
    <w:abstractNumId w:val="10"/>
  </w:num>
  <w:num w:numId="20">
    <w:abstractNumId w:val="5"/>
  </w:num>
  <w:num w:numId="21">
    <w:abstractNumId w:val="9"/>
  </w:num>
  <w:num w:numId="22">
    <w:abstractNumId w:val="11"/>
  </w:num>
  <w:num w:numId="23">
    <w:abstractNumId w:val="4"/>
  </w:num>
  <w:num w:numId="24">
    <w:abstractNumId w:val="7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3FDD"/>
    <w:rsid w:val="00743FDD"/>
    <w:rsid w:val="007D4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3F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43F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F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43FD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743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43FDD"/>
  </w:style>
  <w:style w:type="paragraph" w:styleId="a4">
    <w:name w:val="Body Text"/>
    <w:basedOn w:val="a"/>
    <w:link w:val="a5"/>
    <w:uiPriority w:val="99"/>
    <w:unhideWhenUsed/>
    <w:rsid w:val="00743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743FDD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743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43FD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Subtitle"/>
    <w:basedOn w:val="a"/>
    <w:link w:val="a7"/>
    <w:uiPriority w:val="11"/>
    <w:qFormat/>
    <w:rsid w:val="00743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43FDD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743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43FDD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743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743FDD"/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rsid w:val="00743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basedOn w:val="a"/>
    <w:rsid w:val="00743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0">
    <w:name w:val="a1"/>
    <w:basedOn w:val="a"/>
    <w:rsid w:val="00743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a"/>
    <w:basedOn w:val="a"/>
    <w:rsid w:val="00743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12537</Words>
  <Characters>71462</Characters>
  <Application>Microsoft Office Word</Application>
  <DocSecurity>0</DocSecurity>
  <Lines>595</Lines>
  <Paragraphs>167</Paragraphs>
  <ScaleCrop>false</ScaleCrop>
  <Company/>
  <LinksUpToDate>false</LinksUpToDate>
  <CharactersWithSpaces>83832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2015-04-20T11:23:00Z</dcterms:created>
  <dcterms:modified xsi:type="dcterms:W3CDTF">2015-04-20T11:28:00Z</dcterms:modified>
</cp:coreProperties>
</file>