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9D7" w:rsidRDefault="008E39D7" w:rsidP="00C77F0D">
      <w:pPr>
        <w:spacing w:after="0" w:line="240" w:lineRule="auto"/>
        <w:rPr>
          <w:rFonts w:ascii="Times New Roman" w:hAnsi="Times New Roman"/>
          <w:color w:val="000000"/>
          <w:sz w:val="27"/>
          <w:szCs w:val="27"/>
          <w:lang w:eastAsia="ru-RU"/>
        </w:rPr>
      </w:pPr>
      <w:r w:rsidRPr="00C77F0D">
        <w:rPr>
          <w:rFonts w:ascii="Times New Roman" w:hAnsi="Times New Roman"/>
          <w:b/>
          <w:bCs/>
          <w:color w:val="000000"/>
          <w:sz w:val="27"/>
          <w:szCs w:val="27"/>
          <w:shd w:val="clear" w:color="auto" w:fill="FFFFFF"/>
          <w:lang w:eastAsia="ru-RU"/>
        </w:rPr>
        <w:t>Родительское собрание</w:t>
      </w:r>
      <w:r w:rsidRPr="00C77F0D">
        <w:rPr>
          <w:rFonts w:ascii="Times New Roman" w:hAnsi="Times New Roman"/>
          <w:color w:val="000000"/>
          <w:sz w:val="27"/>
          <w:szCs w:val="27"/>
          <w:lang w:eastAsia="ru-RU"/>
        </w:rPr>
        <w:br/>
      </w:r>
      <w:r w:rsidRPr="00C77F0D">
        <w:rPr>
          <w:rFonts w:ascii="Times New Roman" w:hAnsi="Times New Roman"/>
          <w:b/>
          <w:bCs/>
          <w:color w:val="000000"/>
          <w:sz w:val="27"/>
          <w:szCs w:val="27"/>
          <w:shd w:val="clear" w:color="auto" w:fill="FFFFFF"/>
          <w:lang w:eastAsia="ru-RU"/>
        </w:rPr>
        <w:t>Дата:</w:t>
      </w:r>
      <w:r>
        <w:rPr>
          <w:rFonts w:ascii="Times New Roman" w:hAnsi="Times New Roman"/>
          <w:b/>
          <w:bCs/>
          <w:color w:val="000000"/>
          <w:sz w:val="27"/>
          <w:szCs w:val="27"/>
          <w:shd w:val="clear" w:color="auto" w:fill="FFFFFF"/>
          <w:lang w:eastAsia="ru-RU"/>
        </w:rPr>
        <w:t>11.12.15</w:t>
      </w:r>
      <w:r w:rsidRPr="00C77F0D">
        <w:rPr>
          <w:rFonts w:ascii="Times New Roman" w:hAnsi="Times New Roman"/>
          <w:b/>
          <w:bCs/>
          <w:color w:val="000000"/>
          <w:sz w:val="27"/>
          <w:szCs w:val="27"/>
          <w:shd w:val="clear" w:color="auto" w:fill="FFFFFF"/>
          <w:lang w:eastAsia="ru-RU"/>
        </w:rPr>
        <w:br/>
        <w:t>Класс: 7</w:t>
      </w:r>
      <w:r w:rsidRPr="00C77F0D">
        <w:rPr>
          <w:rFonts w:ascii="Times New Roman" w:hAnsi="Times New Roman"/>
          <w:color w:val="000000"/>
          <w:sz w:val="27"/>
          <w:szCs w:val="27"/>
          <w:lang w:eastAsia="ru-RU"/>
        </w:rPr>
        <w:br/>
      </w:r>
      <w:r w:rsidRPr="00C77F0D">
        <w:rPr>
          <w:rFonts w:ascii="Times New Roman" w:hAnsi="Times New Roman"/>
          <w:b/>
          <w:bCs/>
          <w:color w:val="000000"/>
          <w:sz w:val="27"/>
          <w:szCs w:val="27"/>
          <w:shd w:val="clear" w:color="auto" w:fill="FFFFFF"/>
          <w:lang w:eastAsia="ru-RU"/>
        </w:rPr>
        <w:t>Тема:  «Этот трудный подростковый возраст»</w:t>
      </w:r>
      <w:r w:rsidRPr="00C77F0D">
        <w:rPr>
          <w:rFonts w:ascii="Times New Roman" w:hAnsi="Times New Roman"/>
          <w:color w:val="000000"/>
          <w:sz w:val="27"/>
          <w:szCs w:val="27"/>
          <w:lang w:eastAsia="ru-RU"/>
        </w:rPr>
        <w:br/>
      </w:r>
      <w:r w:rsidRPr="00C77F0D">
        <w:rPr>
          <w:rFonts w:ascii="Times New Roman" w:hAnsi="Times New Roman"/>
          <w:b/>
          <w:bCs/>
          <w:color w:val="000000"/>
          <w:sz w:val="27"/>
          <w:szCs w:val="27"/>
          <w:shd w:val="clear" w:color="auto" w:fill="FFFFFF"/>
          <w:lang w:eastAsia="ru-RU"/>
        </w:rPr>
        <w:t>Форма: Беседа</w:t>
      </w:r>
      <w:r w:rsidRPr="00C77F0D">
        <w:rPr>
          <w:rFonts w:ascii="Times New Roman" w:hAnsi="Times New Roman"/>
          <w:color w:val="000000"/>
          <w:sz w:val="27"/>
          <w:szCs w:val="27"/>
          <w:lang w:eastAsia="ru-RU"/>
        </w:rPr>
        <w:br/>
      </w:r>
      <w:r w:rsidRPr="00C77F0D">
        <w:rPr>
          <w:rFonts w:ascii="Times New Roman" w:hAnsi="Times New Roman"/>
          <w:b/>
          <w:bCs/>
          <w:color w:val="000000"/>
          <w:sz w:val="27"/>
          <w:szCs w:val="27"/>
          <w:shd w:val="clear" w:color="auto" w:fill="FFFFFF"/>
          <w:lang w:eastAsia="ru-RU"/>
        </w:rPr>
        <w:t>Цели:</w:t>
      </w:r>
      <w:r w:rsidRPr="00C77F0D">
        <w:rPr>
          <w:rFonts w:ascii="Times New Roman" w:hAnsi="Times New Roman"/>
          <w:b/>
          <w:bCs/>
          <w:color w:val="000000"/>
          <w:sz w:val="27"/>
          <w:lang w:eastAsia="ru-RU"/>
        </w:rPr>
        <w:t> </w:t>
      </w:r>
      <w:r w:rsidRPr="00C77F0D">
        <w:rPr>
          <w:rFonts w:ascii="Times New Roman" w:hAnsi="Times New Roman"/>
          <w:b/>
          <w:bCs/>
          <w:color w:val="000000"/>
          <w:sz w:val="27"/>
          <w:szCs w:val="27"/>
          <w:shd w:val="clear" w:color="auto" w:fill="FFFFFF"/>
          <w:lang w:eastAsia="ru-RU"/>
        </w:rPr>
        <w:br/>
      </w:r>
      <w:r w:rsidRPr="00C77F0D">
        <w:rPr>
          <w:rFonts w:ascii="Times New Roman" w:hAnsi="Times New Roman"/>
          <w:color w:val="000000"/>
          <w:sz w:val="27"/>
          <w:szCs w:val="27"/>
          <w:shd w:val="clear" w:color="auto" w:fill="FFFFFF"/>
          <w:lang w:eastAsia="ru-RU"/>
        </w:rPr>
        <w:t>1)Расширить представления родителей об особенностях подросткового возраста;</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2)Оказать родителям помощь в преодолении затруднений в общении с детьми - подростками.</w:t>
      </w:r>
      <w:r w:rsidRPr="00C77F0D">
        <w:rPr>
          <w:rFonts w:ascii="Times New Roman" w:hAnsi="Times New Roman"/>
          <w:color w:val="000000"/>
          <w:sz w:val="27"/>
          <w:szCs w:val="27"/>
          <w:lang w:eastAsia="ru-RU"/>
        </w:rPr>
        <w:br/>
      </w:r>
      <w:r w:rsidRPr="00C77F0D">
        <w:rPr>
          <w:rFonts w:ascii="Times New Roman" w:hAnsi="Times New Roman"/>
          <w:b/>
          <w:bCs/>
          <w:color w:val="000000"/>
          <w:sz w:val="27"/>
          <w:szCs w:val="27"/>
          <w:shd w:val="clear" w:color="auto" w:fill="FFFFFF"/>
          <w:lang w:eastAsia="ru-RU"/>
        </w:rPr>
        <w:t>Участники: </w:t>
      </w:r>
      <w:r w:rsidRPr="00C77F0D">
        <w:rPr>
          <w:rFonts w:ascii="Times New Roman" w:hAnsi="Times New Roman"/>
          <w:color w:val="000000"/>
          <w:sz w:val="27"/>
          <w:szCs w:val="27"/>
          <w:shd w:val="clear" w:color="auto" w:fill="FFFFFF"/>
          <w:lang w:eastAsia="ru-RU"/>
        </w:rPr>
        <w:t>родители учащихся 7-го класса, классный руководитель.</w:t>
      </w:r>
      <w:r w:rsidRPr="00C77F0D">
        <w:rPr>
          <w:rFonts w:ascii="Times New Roman" w:hAnsi="Times New Roman"/>
          <w:color w:val="000000"/>
          <w:sz w:val="27"/>
          <w:szCs w:val="27"/>
          <w:lang w:eastAsia="ru-RU"/>
        </w:rPr>
        <w:br/>
      </w:r>
      <w:r w:rsidRPr="00C77F0D">
        <w:rPr>
          <w:rFonts w:ascii="Times New Roman" w:hAnsi="Times New Roman"/>
          <w:b/>
          <w:bCs/>
          <w:color w:val="000000"/>
          <w:sz w:val="27"/>
          <w:szCs w:val="27"/>
          <w:shd w:val="clear" w:color="auto" w:fill="FFFFFF"/>
          <w:lang w:eastAsia="ru-RU"/>
        </w:rPr>
        <w:t>Подготовка.</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1.     Среди учащихся классным проводится исследование с использованием методики «Шкала тревожности», целью которого является определение областей действительности, являющихся для школьников основными источниками тревожности</w:t>
      </w:r>
      <w:r w:rsidRPr="00C77F0D">
        <w:rPr>
          <w:rFonts w:ascii="Times New Roman" w:hAnsi="Times New Roman"/>
          <w:color w:val="000000"/>
          <w:sz w:val="27"/>
          <w:lang w:eastAsia="ru-RU"/>
        </w:rPr>
        <w:t> </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2.     Готовятся бланки для проведения среди родителей теста «Знаете ли вы подростковую психологию?».</w:t>
      </w:r>
      <w:r w:rsidRPr="00C77F0D">
        <w:rPr>
          <w:rFonts w:ascii="Times New Roman" w:hAnsi="Times New Roman"/>
          <w:color w:val="000000"/>
          <w:sz w:val="27"/>
          <w:szCs w:val="27"/>
          <w:lang w:eastAsia="ru-RU"/>
        </w:rPr>
        <w:br/>
      </w:r>
      <w:r w:rsidRPr="00C77F0D">
        <w:rPr>
          <w:rFonts w:ascii="Times New Roman" w:hAnsi="Times New Roman"/>
          <w:b/>
          <w:bCs/>
          <w:color w:val="000000"/>
          <w:sz w:val="27"/>
          <w:szCs w:val="27"/>
          <w:shd w:val="clear" w:color="auto" w:fill="FFFFFF"/>
          <w:lang w:eastAsia="ru-RU"/>
        </w:rPr>
        <w:t>Оформление, оборудование и инвентарь.</w:t>
      </w:r>
      <w:r w:rsidRPr="00C77F0D">
        <w:rPr>
          <w:rFonts w:ascii="Times New Roman" w:hAnsi="Times New Roman"/>
          <w:color w:val="000000"/>
          <w:sz w:val="27"/>
          <w:szCs w:val="27"/>
          <w:lang w:eastAsia="ru-RU"/>
        </w:rPr>
        <w:br/>
      </w:r>
      <w:r w:rsidRPr="00C77F0D">
        <w:rPr>
          <w:rFonts w:ascii="Times New Roman" w:hAnsi="Times New Roman"/>
          <w:color w:val="000000"/>
          <w:sz w:val="27"/>
          <w:szCs w:val="27"/>
          <w:lang w:eastAsia="ru-RU"/>
        </w:rPr>
        <w:br/>
      </w:r>
      <w:r>
        <w:rPr>
          <w:rFonts w:ascii="Times New Roman" w:hAnsi="Times New Roman"/>
          <w:color w:val="000000"/>
          <w:sz w:val="27"/>
          <w:szCs w:val="27"/>
          <w:shd w:val="clear" w:color="auto" w:fill="FFFFFF"/>
          <w:lang w:eastAsia="ru-RU"/>
        </w:rPr>
        <w:t>1. </w:t>
      </w:r>
      <w:r w:rsidRPr="00C77F0D">
        <w:rPr>
          <w:rFonts w:ascii="Times New Roman" w:hAnsi="Times New Roman"/>
          <w:color w:val="000000"/>
          <w:sz w:val="27"/>
          <w:szCs w:val="27"/>
          <w:shd w:val="clear" w:color="auto" w:fill="FFFFFF"/>
          <w:lang w:eastAsia="ru-RU"/>
        </w:rPr>
        <w:t>Столы в кабинете расставлены по кругу.</w:t>
      </w:r>
      <w:r w:rsidRPr="00C77F0D">
        <w:rPr>
          <w:rFonts w:ascii="Times New Roman" w:hAnsi="Times New Roman"/>
          <w:color w:val="000000"/>
          <w:sz w:val="27"/>
          <w:szCs w:val="27"/>
          <w:lang w:eastAsia="ru-RU"/>
        </w:rPr>
        <w:br/>
      </w:r>
      <w:r>
        <w:rPr>
          <w:rFonts w:ascii="Times New Roman" w:hAnsi="Times New Roman"/>
          <w:color w:val="000000"/>
          <w:sz w:val="27"/>
          <w:szCs w:val="27"/>
          <w:shd w:val="clear" w:color="auto" w:fill="FFFFFF"/>
          <w:lang w:eastAsia="ru-RU"/>
        </w:rPr>
        <w:t>2</w:t>
      </w:r>
      <w:r w:rsidRPr="00C77F0D">
        <w:rPr>
          <w:rFonts w:ascii="Times New Roman" w:hAnsi="Times New Roman"/>
          <w:color w:val="000000"/>
          <w:sz w:val="27"/>
          <w:szCs w:val="27"/>
          <w:shd w:val="clear" w:color="auto" w:fill="FFFFFF"/>
          <w:lang w:eastAsia="ru-RU"/>
        </w:rPr>
        <w:t>. Оформлена выставка книг об особенностях подросткового возраста.</w:t>
      </w:r>
      <w:r w:rsidRPr="00C77F0D">
        <w:rPr>
          <w:rFonts w:ascii="Times New Roman" w:hAnsi="Times New Roman"/>
          <w:color w:val="000000"/>
          <w:sz w:val="27"/>
          <w:szCs w:val="27"/>
          <w:lang w:eastAsia="ru-RU"/>
        </w:rPr>
        <w:br/>
      </w:r>
      <w:r w:rsidRPr="00C77F0D">
        <w:rPr>
          <w:rFonts w:ascii="Times New Roman" w:hAnsi="Times New Roman"/>
          <w:b/>
          <w:bCs/>
          <w:color w:val="000000"/>
          <w:sz w:val="27"/>
          <w:szCs w:val="27"/>
          <w:shd w:val="clear" w:color="auto" w:fill="FFFFFF"/>
          <w:lang w:eastAsia="ru-RU"/>
        </w:rPr>
        <w:t>Ход собрания.</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I. Вступительное слово классного руководителя, который объявляет тему собрания, объясняет ее актуальность, ставит вопросы, которые предстоит решить в процессе совместной работы.</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II. Классный руководитель проводит среди родителей тест «Знаете ли вы подростковую психологию», который обрабатывается в ходе собрания.</w:t>
      </w:r>
      <w:r w:rsidRPr="00C77F0D">
        <w:rPr>
          <w:rFonts w:ascii="Times New Roman" w:hAnsi="Times New Roman"/>
          <w:color w:val="000000"/>
          <w:sz w:val="27"/>
          <w:szCs w:val="27"/>
          <w:lang w:eastAsia="ru-RU"/>
        </w:rPr>
        <w:br/>
      </w:r>
      <w:r w:rsidRPr="00C77F0D">
        <w:rPr>
          <w:rFonts w:ascii="Times New Roman" w:hAnsi="Times New Roman"/>
          <w:b/>
          <w:bCs/>
          <w:i/>
          <w:iCs/>
          <w:color w:val="000000"/>
          <w:sz w:val="27"/>
          <w:szCs w:val="27"/>
          <w:shd w:val="clear" w:color="auto" w:fill="FFFFFF"/>
          <w:lang w:eastAsia="ru-RU"/>
        </w:rPr>
        <w:t>Тест для родителей «Знаете ли вы подростковую психологию?»</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Инструкция:</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Предлагаемый вашему вниманию опросник содержит высказывания, с каждым из которых вы можете согласиться или не согласиться, или дать «нейтральный» ответ.</w:t>
      </w:r>
      <w:r w:rsidRPr="00C77F0D">
        <w:rPr>
          <w:rFonts w:ascii="Times New Roman" w:hAnsi="Times New Roman"/>
          <w:color w:val="000000"/>
          <w:sz w:val="27"/>
          <w:lang w:eastAsia="ru-RU"/>
        </w:rPr>
        <w:t> </w:t>
      </w:r>
      <w:r w:rsidRPr="00C77F0D">
        <w:rPr>
          <w:rFonts w:ascii="Times New Roman" w:hAnsi="Times New Roman"/>
          <w:b/>
          <w:bCs/>
          <w:color w:val="000000"/>
          <w:sz w:val="27"/>
          <w:szCs w:val="27"/>
          <w:shd w:val="clear" w:color="auto" w:fill="FFFFFF"/>
          <w:lang w:eastAsia="ru-RU"/>
        </w:rPr>
        <w:t>Если </w:t>
      </w:r>
      <w:r w:rsidRPr="00C77F0D">
        <w:rPr>
          <w:rFonts w:ascii="Times New Roman" w:hAnsi="Times New Roman"/>
          <w:color w:val="000000"/>
          <w:sz w:val="27"/>
          <w:szCs w:val="27"/>
          <w:shd w:val="clear" w:color="auto" w:fill="FFFFFF"/>
          <w:lang w:eastAsia="ru-RU"/>
        </w:rPr>
        <w:t>вы согласны с данным высказыванием, то слева, рядом с номером </w:t>
      </w:r>
      <w:r w:rsidRPr="00C77F0D">
        <w:rPr>
          <w:rFonts w:ascii="Times New Roman" w:hAnsi="Times New Roman"/>
          <w:b/>
          <w:bCs/>
          <w:color w:val="000000"/>
          <w:sz w:val="27"/>
          <w:szCs w:val="27"/>
          <w:shd w:val="clear" w:color="auto" w:fill="FFFFFF"/>
          <w:lang w:eastAsia="ru-RU"/>
        </w:rPr>
        <w:t>этого </w:t>
      </w:r>
      <w:r w:rsidRPr="00C77F0D">
        <w:rPr>
          <w:rFonts w:ascii="Times New Roman" w:hAnsi="Times New Roman"/>
          <w:color w:val="000000"/>
          <w:sz w:val="27"/>
          <w:szCs w:val="27"/>
          <w:shd w:val="clear" w:color="auto" w:fill="FFFFFF"/>
          <w:lang w:eastAsia="ru-RU"/>
        </w:rPr>
        <w:t>высказывания ставьте знак «+»; если не согласны — знак «—»;  </w:t>
      </w:r>
      <w:r w:rsidRPr="00C77F0D">
        <w:rPr>
          <w:rFonts w:ascii="Times New Roman" w:hAnsi="Times New Roman"/>
          <w:b/>
          <w:bCs/>
          <w:color w:val="000000"/>
          <w:sz w:val="27"/>
          <w:szCs w:val="27"/>
          <w:shd w:val="clear" w:color="auto" w:fill="FFFFFF"/>
          <w:lang w:eastAsia="ru-RU"/>
        </w:rPr>
        <w:t>если </w:t>
      </w:r>
      <w:r w:rsidRPr="00C77F0D">
        <w:rPr>
          <w:rFonts w:ascii="Times New Roman" w:hAnsi="Times New Roman"/>
          <w:color w:val="000000"/>
          <w:sz w:val="27"/>
          <w:szCs w:val="27"/>
          <w:shd w:val="clear" w:color="auto" w:fill="FFFFFF"/>
          <w:lang w:eastAsia="ru-RU"/>
        </w:rPr>
        <w:t>затрудняетесь дать определенный ответ — знак «?».</w:t>
      </w:r>
      <w:r w:rsidRPr="00C77F0D">
        <w:rPr>
          <w:rFonts w:ascii="Times New Roman" w:hAnsi="Times New Roman"/>
          <w:color w:val="000000"/>
          <w:sz w:val="27"/>
          <w:szCs w:val="27"/>
          <w:lang w:eastAsia="ru-RU"/>
        </w:rPr>
        <w:br/>
      </w:r>
      <w:r w:rsidRPr="00C77F0D">
        <w:rPr>
          <w:rFonts w:ascii="Times New Roman" w:hAnsi="Times New Roman"/>
          <w:color w:val="000000"/>
          <w:sz w:val="27"/>
          <w:szCs w:val="27"/>
          <w:lang w:eastAsia="ru-RU"/>
        </w:rPr>
        <w:br/>
      </w:r>
    </w:p>
    <w:p w:rsidR="008E39D7" w:rsidRDefault="008E39D7" w:rsidP="00C77F0D">
      <w:pPr>
        <w:spacing w:after="0" w:line="240" w:lineRule="auto"/>
        <w:rPr>
          <w:rFonts w:ascii="Times New Roman" w:hAnsi="Times New Roman"/>
          <w:color w:val="000000"/>
          <w:sz w:val="27"/>
          <w:szCs w:val="27"/>
          <w:lang w:eastAsia="ru-RU"/>
        </w:rPr>
      </w:pPr>
    </w:p>
    <w:p w:rsidR="008E39D7" w:rsidRDefault="008E39D7" w:rsidP="00C77F0D">
      <w:pPr>
        <w:spacing w:after="0" w:line="240" w:lineRule="auto"/>
        <w:rPr>
          <w:rFonts w:ascii="Times New Roman" w:hAnsi="Times New Roman"/>
          <w:color w:val="000000"/>
          <w:sz w:val="27"/>
          <w:szCs w:val="27"/>
          <w:lang w:eastAsia="ru-RU"/>
        </w:rPr>
      </w:pPr>
    </w:p>
    <w:p w:rsidR="008E39D7" w:rsidRDefault="008E39D7" w:rsidP="00C77F0D">
      <w:pPr>
        <w:spacing w:after="0" w:line="240" w:lineRule="auto"/>
        <w:rPr>
          <w:rFonts w:ascii="Times New Roman" w:hAnsi="Times New Roman"/>
          <w:color w:val="000000"/>
          <w:sz w:val="27"/>
          <w:szCs w:val="27"/>
          <w:lang w:eastAsia="ru-RU"/>
        </w:rPr>
      </w:pPr>
    </w:p>
    <w:p w:rsidR="008E39D7" w:rsidRDefault="008E39D7" w:rsidP="00C77F0D">
      <w:pPr>
        <w:spacing w:after="0" w:line="240" w:lineRule="auto"/>
        <w:rPr>
          <w:rFonts w:ascii="Times New Roman" w:hAnsi="Times New Roman"/>
          <w:color w:val="000000"/>
          <w:sz w:val="27"/>
          <w:szCs w:val="27"/>
          <w:lang w:eastAsia="ru-RU"/>
        </w:rPr>
      </w:pPr>
    </w:p>
    <w:p w:rsidR="008E39D7" w:rsidRDefault="008E39D7" w:rsidP="00C77F0D">
      <w:pPr>
        <w:spacing w:after="0" w:line="240" w:lineRule="auto"/>
        <w:rPr>
          <w:rFonts w:ascii="Times New Roman" w:hAnsi="Times New Roman"/>
          <w:color w:val="000000"/>
          <w:sz w:val="27"/>
          <w:szCs w:val="27"/>
          <w:lang w:eastAsia="ru-RU"/>
        </w:rPr>
      </w:pPr>
    </w:p>
    <w:p w:rsidR="008E39D7" w:rsidRDefault="008E39D7" w:rsidP="00C77F0D">
      <w:pPr>
        <w:spacing w:after="0" w:line="240" w:lineRule="auto"/>
        <w:rPr>
          <w:rFonts w:ascii="Times New Roman" w:hAnsi="Times New Roman"/>
          <w:color w:val="000000"/>
          <w:sz w:val="27"/>
          <w:szCs w:val="27"/>
          <w:lang w:eastAsia="ru-RU"/>
        </w:rPr>
      </w:pPr>
    </w:p>
    <w:p w:rsidR="008E39D7" w:rsidRDefault="008E39D7" w:rsidP="00C77F0D">
      <w:pPr>
        <w:spacing w:after="0" w:line="240" w:lineRule="auto"/>
        <w:rPr>
          <w:rFonts w:ascii="Times New Roman" w:hAnsi="Times New Roman"/>
          <w:color w:val="000000"/>
          <w:sz w:val="27"/>
          <w:szCs w:val="27"/>
          <w:lang w:eastAsia="ru-RU"/>
        </w:rPr>
      </w:pPr>
    </w:p>
    <w:p w:rsidR="008E39D7" w:rsidRDefault="008E39D7" w:rsidP="00C77F0D">
      <w:pPr>
        <w:spacing w:after="0" w:line="240" w:lineRule="auto"/>
        <w:rPr>
          <w:rFonts w:ascii="Times New Roman" w:hAnsi="Times New Roman"/>
          <w:color w:val="000000"/>
          <w:sz w:val="27"/>
          <w:szCs w:val="27"/>
          <w:lang w:eastAsia="ru-RU"/>
        </w:rPr>
      </w:pPr>
    </w:p>
    <w:p w:rsidR="008E39D7" w:rsidRPr="00C77F0D" w:rsidRDefault="008E39D7" w:rsidP="00C77F0D">
      <w:pPr>
        <w:spacing w:after="0" w:line="240" w:lineRule="auto"/>
        <w:rPr>
          <w:rFonts w:ascii="Times New Roman" w:hAnsi="Times New Roman"/>
          <w:sz w:val="24"/>
          <w:szCs w:val="24"/>
          <w:lang w:eastAsia="ru-RU"/>
        </w:rPr>
      </w:pPr>
      <w:r w:rsidRPr="00153275">
        <w:rPr>
          <w:rFonts w:ascii="Times New Roman" w:hAnsi="Times New Roman"/>
          <w:b/>
          <w:color w:val="000000"/>
          <w:sz w:val="27"/>
          <w:szCs w:val="27"/>
          <w:shd w:val="clear" w:color="auto" w:fill="FFFFFF"/>
          <w:lang w:eastAsia="ru-RU"/>
        </w:rPr>
        <w:t>Содержание теста</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1. Поверхностность — характерная черта подростков.</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2.По сравнению со взрослыми подростки более склонны к теоретизированию.</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3. Если подростки думают в большей степени о действительном (о том, что уже есть), то  взрослые выносят на первый план возможное (то, что ожидается в будущем).</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4. Подростковому возрасту присуща категоричность суждений.</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5.   Взрослые в большей степени, чем подростки, склонны к поиску общих принципов и законов поведения людей.</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6.   Подростки склонны преувеличивать уровень своих знаний и переоценивать свои умственные способности.</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7.   К детям в большей степени, чем к подросткам, нужен инди видуальный подход в обучении и воспитании.</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8.   Повышенная эмоциональная возбудимость и эмоциональная напряженность — характерные черты</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9. Чувство юмора возникает и проявляется скорее в детском, чем в подростковом возрасте.</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10. Дети в большей степени, чем подростки, склонны к праздным разговорам и спорам об отвлеченных предметах.</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11. Среди взрослых меланхолики встречаются чаще, чем среди подростков.</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12.  В произведениях художественной литературы подростков больше интересуют реальные поступки и события, чем мысли и чувства действующих лиц, связанные с этими поступками и событиями,</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13. Детям в большей степени, чем подросткам, свойственно подчеркивать свои отличия от других людей.</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14. «Чувство одиночества» — характерное переживание подросткового возраста.</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15. Субъективная скорость течения времени с возрастом заметно замедляется.</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16.  Особенности своей внешности и своего физического развития больше волнуют подростков, чем детей.</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17. Чувство неудовлетворенности собой тем в большей степени присуще подростку, чем ниже уровень его интеллектуального развития.</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18.  Жалобы на недостаточно развитые волевые качества настойчивость,  подверженность влияниям и т.д.) — характерная черта подросткового возраста и самооценки.</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19. Подростки ценят педагога и его «человеческие качествен (сердечность, способность к сопереживанию и т.п.) выше, чем его профессиональную компетентность.</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20. Подростки склонны предъявлять максималистские требования к коллективу.</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21. Подростки обычно выше оценивают степень своего кон такта с педагогом, чем сами педагоги.</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22. Трудности коммуникативного характера у подростков проявляются в большей степени, чем у детей  и взрослых.</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23. Подростки обычно больше интересуются музыкой, чем художественной литературой.</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24. Стремление привести свою жизнь в соответствие с теми или иными правилами в большей степени присуще взрослым, чем подросткам.</w:t>
      </w:r>
      <w:r w:rsidRPr="00C77F0D">
        <w:rPr>
          <w:rFonts w:ascii="Times New Roman" w:hAnsi="Times New Roman"/>
          <w:color w:val="000000"/>
          <w:sz w:val="27"/>
          <w:szCs w:val="27"/>
          <w:lang w:eastAsia="ru-RU"/>
        </w:rPr>
        <w:br/>
      </w:r>
      <w:r w:rsidRPr="00C77F0D">
        <w:rPr>
          <w:rFonts w:ascii="Times New Roman" w:hAnsi="Times New Roman"/>
          <w:color w:val="000000"/>
          <w:sz w:val="27"/>
          <w:szCs w:val="27"/>
          <w:lang w:eastAsia="ru-RU"/>
        </w:rPr>
        <w:br/>
      </w:r>
      <w:r w:rsidRPr="00C77F0D">
        <w:rPr>
          <w:rFonts w:ascii="Times New Roman" w:hAnsi="Times New Roman"/>
          <w:i/>
          <w:iCs/>
          <w:color w:val="000000"/>
          <w:sz w:val="27"/>
          <w:szCs w:val="27"/>
          <w:shd w:val="clear" w:color="auto" w:fill="FFFFFF"/>
          <w:lang w:eastAsia="ru-RU"/>
        </w:rPr>
        <w:t>Ключ:</w:t>
      </w:r>
    </w:p>
    <w:tbl>
      <w:tblPr>
        <w:tblW w:w="8790" w:type="dxa"/>
        <w:tblCellSpacing w:w="0" w:type="dxa"/>
        <w:tblCellMar>
          <w:top w:w="105" w:type="dxa"/>
          <w:left w:w="105" w:type="dxa"/>
          <w:bottom w:w="105" w:type="dxa"/>
          <w:right w:w="105" w:type="dxa"/>
        </w:tblCellMar>
        <w:tblLook w:val="0000"/>
      </w:tblPr>
      <w:tblGrid>
        <w:gridCol w:w="1144"/>
        <w:gridCol w:w="868"/>
        <w:gridCol w:w="1153"/>
        <w:gridCol w:w="868"/>
        <w:gridCol w:w="1144"/>
        <w:gridCol w:w="868"/>
        <w:gridCol w:w="1144"/>
        <w:gridCol w:w="1601"/>
      </w:tblGrid>
      <w:tr w:rsidR="008E39D7" w:rsidRPr="00C77F0D" w:rsidTr="00C77F0D">
        <w:trPr>
          <w:tblCellSpacing w:w="0" w:type="dxa"/>
        </w:trPr>
        <w:tc>
          <w:tcPr>
            <w:tcW w:w="102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 Вопроса</w:t>
            </w:r>
          </w:p>
        </w:tc>
        <w:tc>
          <w:tcPr>
            <w:tcW w:w="4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Ответ</w:t>
            </w:r>
          </w:p>
        </w:tc>
        <w:tc>
          <w:tcPr>
            <w:tcW w:w="108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 Вопроса</w:t>
            </w:r>
          </w:p>
        </w:tc>
        <w:tc>
          <w:tcPr>
            <w:tcW w:w="4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Ответ</w:t>
            </w:r>
          </w:p>
        </w:tc>
        <w:tc>
          <w:tcPr>
            <w:tcW w:w="10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 Вопроса</w:t>
            </w:r>
          </w:p>
        </w:tc>
        <w:tc>
          <w:tcPr>
            <w:tcW w:w="4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Ответ</w:t>
            </w:r>
          </w:p>
        </w:tc>
        <w:tc>
          <w:tcPr>
            <w:tcW w:w="1065"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 Вопроса</w:t>
            </w:r>
          </w:p>
        </w:tc>
        <w:tc>
          <w:tcPr>
            <w:tcW w:w="150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Ответ</w:t>
            </w:r>
          </w:p>
        </w:tc>
      </w:tr>
      <w:tr w:rsidR="008E39D7" w:rsidRPr="00C77F0D" w:rsidTr="00C77F0D">
        <w:trPr>
          <w:tblCellSpacing w:w="0" w:type="dxa"/>
        </w:trPr>
        <w:tc>
          <w:tcPr>
            <w:tcW w:w="102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1</w:t>
            </w:r>
          </w:p>
        </w:tc>
        <w:tc>
          <w:tcPr>
            <w:tcW w:w="4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w:t>
            </w:r>
          </w:p>
        </w:tc>
        <w:tc>
          <w:tcPr>
            <w:tcW w:w="108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7</w:t>
            </w:r>
          </w:p>
        </w:tc>
        <w:tc>
          <w:tcPr>
            <w:tcW w:w="4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w:t>
            </w:r>
          </w:p>
        </w:tc>
        <w:tc>
          <w:tcPr>
            <w:tcW w:w="10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13</w:t>
            </w:r>
          </w:p>
        </w:tc>
        <w:tc>
          <w:tcPr>
            <w:tcW w:w="4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w:t>
            </w:r>
          </w:p>
        </w:tc>
        <w:tc>
          <w:tcPr>
            <w:tcW w:w="1065"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19</w:t>
            </w:r>
          </w:p>
        </w:tc>
        <w:tc>
          <w:tcPr>
            <w:tcW w:w="150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w:t>
            </w:r>
          </w:p>
        </w:tc>
      </w:tr>
      <w:tr w:rsidR="008E39D7" w:rsidRPr="00C77F0D" w:rsidTr="00C77F0D">
        <w:trPr>
          <w:tblCellSpacing w:w="0" w:type="dxa"/>
        </w:trPr>
        <w:tc>
          <w:tcPr>
            <w:tcW w:w="102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2</w:t>
            </w:r>
          </w:p>
        </w:tc>
        <w:tc>
          <w:tcPr>
            <w:tcW w:w="4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w:t>
            </w:r>
          </w:p>
        </w:tc>
        <w:tc>
          <w:tcPr>
            <w:tcW w:w="108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8</w:t>
            </w:r>
          </w:p>
        </w:tc>
        <w:tc>
          <w:tcPr>
            <w:tcW w:w="4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w:t>
            </w:r>
          </w:p>
        </w:tc>
        <w:tc>
          <w:tcPr>
            <w:tcW w:w="10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14</w:t>
            </w:r>
          </w:p>
        </w:tc>
        <w:tc>
          <w:tcPr>
            <w:tcW w:w="4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w:t>
            </w:r>
          </w:p>
        </w:tc>
        <w:tc>
          <w:tcPr>
            <w:tcW w:w="1065"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20</w:t>
            </w:r>
          </w:p>
        </w:tc>
        <w:tc>
          <w:tcPr>
            <w:tcW w:w="150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w:t>
            </w:r>
          </w:p>
        </w:tc>
      </w:tr>
      <w:tr w:rsidR="008E39D7" w:rsidRPr="00C77F0D" w:rsidTr="00C77F0D">
        <w:trPr>
          <w:tblCellSpacing w:w="0" w:type="dxa"/>
        </w:trPr>
        <w:tc>
          <w:tcPr>
            <w:tcW w:w="102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3</w:t>
            </w:r>
          </w:p>
        </w:tc>
        <w:tc>
          <w:tcPr>
            <w:tcW w:w="4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w:t>
            </w:r>
          </w:p>
        </w:tc>
        <w:tc>
          <w:tcPr>
            <w:tcW w:w="108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9</w:t>
            </w:r>
          </w:p>
        </w:tc>
        <w:tc>
          <w:tcPr>
            <w:tcW w:w="4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w:t>
            </w:r>
          </w:p>
        </w:tc>
        <w:tc>
          <w:tcPr>
            <w:tcW w:w="10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15</w:t>
            </w:r>
          </w:p>
        </w:tc>
        <w:tc>
          <w:tcPr>
            <w:tcW w:w="4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w:t>
            </w:r>
          </w:p>
        </w:tc>
        <w:tc>
          <w:tcPr>
            <w:tcW w:w="1065"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21</w:t>
            </w:r>
          </w:p>
        </w:tc>
        <w:tc>
          <w:tcPr>
            <w:tcW w:w="150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w:t>
            </w:r>
          </w:p>
        </w:tc>
      </w:tr>
      <w:tr w:rsidR="008E39D7" w:rsidRPr="00C77F0D" w:rsidTr="00C77F0D">
        <w:trPr>
          <w:tblCellSpacing w:w="0" w:type="dxa"/>
        </w:trPr>
        <w:tc>
          <w:tcPr>
            <w:tcW w:w="102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4</w:t>
            </w:r>
          </w:p>
        </w:tc>
        <w:tc>
          <w:tcPr>
            <w:tcW w:w="4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w:t>
            </w:r>
          </w:p>
        </w:tc>
        <w:tc>
          <w:tcPr>
            <w:tcW w:w="108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10</w:t>
            </w:r>
          </w:p>
        </w:tc>
        <w:tc>
          <w:tcPr>
            <w:tcW w:w="4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w:t>
            </w:r>
          </w:p>
        </w:tc>
        <w:tc>
          <w:tcPr>
            <w:tcW w:w="10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16</w:t>
            </w:r>
          </w:p>
        </w:tc>
        <w:tc>
          <w:tcPr>
            <w:tcW w:w="4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w:t>
            </w:r>
          </w:p>
        </w:tc>
        <w:tc>
          <w:tcPr>
            <w:tcW w:w="1065"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22</w:t>
            </w:r>
          </w:p>
        </w:tc>
        <w:tc>
          <w:tcPr>
            <w:tcW w:w="150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w:t>
            </w:r>
          </w:p>
        </w:tc>
      </w:tr>
      <w:tr w:rsidR="008E39D7" w:rsidRPr="00C77F0D" w:rsidTr="00C77F0D">
        <w:trPr>
          <w:tblCellSpacing w:w="0" w:type="dxa"/>
        </w:trPr>
        <w:tc>
          <w:tcPr>
            <w:tcW w:w="102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5</w:t>
            </w:r>
          </w:p>
        </w:tc>
        <w:tc>
          <w:tcPr>
            <w:tcW w:w="4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w:t>
            </w:r>
          </w:p>
        </w:tc>
        <w:tc>
          <w:tcPr>
            <w:tcW w:w="108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11</w:t>
            </w:r>
          </w:p>
        </w:tc>
        <w:tc>
          <w:tcPr>
            <w:tcW w:w="4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w:t>
            </w:r>
          </w:p>
        </w:tc>
        <w:tc>
          <w:tcPr>
            <w:tcW w:w="10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17</w:t>
            </w:r>
          </w:p>
        </w:tc>
        <w:tc>
          <w:tcPr>
            <w:tcW w:w="4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w:t>
            </w:r>
          </w:p>
        </w:tc>
        <w:tc>
          <w:tcPr>
            <w:tcW w:w="1065"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23</w:t>
            </w:r>
          </w:p>
        </w:tc>
        <w:tc>
          <w:tcPr>
            <w:tcW w:w="150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w:t>
            </w:r>
          </w:p>
        </w:tc>
      </w:tr>
      <w:tr w:rsidR="008E39D7" w:rsidRPr="00C77F0D" w:rsidTr="00C77F0D">
        <w:trPr>
          <w:tblCellSpacing w:w="0" w:type="dxa"/>
        </w:trPr>
        <w:tc>
          <w:tcPr>
            <w:tcW w:w="102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6</w:t>
            </w:r>
          </w:p>
        </w:tc>
        <w:tc>
          <w:tcPr>
            <w:tcW w:w="4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w:t>
            </w:r>
          </w:p>
        </w:tc>
        <w:tc>
          <w:tcPr>
            <w:tcW w:w="108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12</w:t>
            </w:r>
          </w:p>
        </w:tc>
        <w:tc>
          <w:tcPr>
            <w:tcW w:w="4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w:t>
            </w:r>
          </w:p>
        </w:tc>
        <w:tc>
          <w:tcPr>
            <w:tcW w:w="10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18</w:t>
            </w:r>
          </w:p>
        </w:tc>
        <w:tc>
          <w:tcPr>
            <w:tcW w:w="45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w:t>
            </w:r>
          </w:p>
        </w:tc>
        <w:tc>
          <w:tcPr>
            <w:tcW w:w="1065"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24</w:t>
            </w:r>
          </w:p>
        </w:tc>
        <w:tc>
          <w:tcPr>
            <w:tcW w:w="1500" w:type="dxa"/>
            <w:shd w:val="clear" w:color="auto" w:fill="C0C0C0"/>
            <w:vAlign w:val="center"/>
          </w:tcPr>
          <w:p w:rsidR="008E39D7" w:rsidRPr="00C77F0D" w:rsidRDefault="008E39D7" w:rsidP="00C77F0D">
            <w:pPr>
              <w:spacing w:after="0" w:line="240" w:lineRule="auto"/>
              <w:rPr>
                <w:rFonts w:ascii="Times New Roman" w:hAnsi="Times New Roman"/>
                <w:sz w:val="24"/>
                <w:szCs w:val="24"/>
                <w:lang w:eastAsia="ru-RU"/>
              </w:rPr>
            </w:pPr>
            <w:r w:rsidRPr="00C77F0D">
              <w:rPr>
                <w:rFonts w:ascii="Times New Roman" w:hAnsi="Times New Roman"/>
                <w:sz w:val="24"/>
                <w:szCs w:val="24"/>
                <w:lang w:eastAsia="ru-RU"/>
              </w:rPr>
              <w:br/>
              <w:t>-</w:t>
            </w:r>
          </w:p>
        </w:tc>
      </w:tr>
    </w:tbl>
    <w:p w:rsidR="008E39D7" w:rsidRPr="00DA5AF6" w:rsidRDefault="008E39D7" w:rsidP="00074B6C">
      <w:pPr>
        <w:rPr>
          <w:rFonts w:ascii="Times New Roman" w:hAnsi="Times New Roman"/>
          <w:color w:val="000000"/>
          <w:sz w:val="27"/>
          <w:szCs w:val="27"/>
          <w:lang w:eastAsia="ru-RU"/>
        </w:rPr>
      </w:pP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Обработка полученных данных:</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I. Полученные данные позволяют говорить о трех уровнях знания подростковой психологии испытуемыми: низком — менее 9 баллов, среднем — 9—15 баллов, высоком — более 15 баллов.</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II. Испытуемые со средним уровнем знания подростковой психологии чаще всего руководствуются обыденным здравым смыслом. Испытуемые с высоким уровнем знания подростковой психологии, как правило, имеют специальную подготовку, выходящую за уровень здравого смысла. Испытуемые с низким уровнем знания подростковой психологии обычно связаны ложными «теоретическими» представлениями.</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III.  Классный руководитель выступает с сообщением о психологических особенностях подросткового возраста, а так  же анализом результатов обследования «Шкала тревожности».</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ПСИХОЛОГИЧЕСКИЕ ОСОБЕННОСТИ ПОДРОСТКА</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1. МЕСТО И ЗНАЧЕНИЕ ПОДРОСТКОВОГО ПЕРИОДА В РАЗВИТИИ РЕБЕНКА</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Границы подросткового периода примерно совпадают с обучением детей в V-VIII классах средней школы и охватывают возраст от одиннадцати-двенадцати до четырнадцати-пятнадцати лет.</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Переход от детства к взрослости составляет основное содержание и специфическое отличие всех сторон развития в этот период - физического, умственного, нравственного, социального. По всем направлениям происходит становление качественно новых образований, появляются элементы взрослости в результате перестройки организма, самосознания, типа отношений со взрослыми и товарищами, способов социального взаимодействия с ними, интересов, познавательной и учебной деятельности, содержательной стороны морально-этических инстанций, опосредующих поведение, деятельность и отношения.</w:t>
      </w:r>
      <w:r w:rsidRPr="00C77F0D">
        <w:rPr>
          <w:rFonts w:ascii="Times New Roman" w:hAnsi="Times New Roman"/>
          <w:color w:val="000000"/>
          <w:sz w:val="27"/>
          <w:szCs w:val="27"/>
          <w:lang w:eastAsia="ru-RU"/>
        </w:rPr>
        <w:br/>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Подростковый период считают трудным и критическим. Такая оценка обусловлена, во-первых, происходящими в это время многочисленными качественными сдвигами, которые подчас носят характер коренной ломки прежних особенностей, интересов и отношений ребенка; это может происходить в сравнительно короткий срок, часто бывает неожиданным и сообщает процессу развития скачкообразный, бурный характер. Во-вторых, происходящие изменения нередко сопровождаются, с одной стороны, появлением у самого подростка значительных субъективных трудностей разного порядка, а с другой - трудностей в его воспитании: подросток не поддается воздействиям взрослых, у него появляются разные формы непослушания, сопротивления и протеста (упрямство, грубость, негативизм, строптивость, замкнутость, скрытность).</w:t>
      </w:r>
      <w:r w:rsidRPr="00C77F0D">
        <w:rPr>
          <w:rFonts w:ascii="Times New Roman" w:hAnsi="Times New Roman"/>
          <w:color w:val="000000"/>
          <w:sz w:val="27"/>
          <w:szCs w:val="27"/>
          <w:lang w:eastAsia="ru-RU"/>
        </w:rPr>
        <w:br/>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АНАТОМО-ФИЗИОЛОГИЧЕСКАЯ ПЕРЕСТРОЙКА ОРГАНИЗМА ПОДРОСТКА</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В начале подросткового периода дети не похожи на взрослых: они еще много играют и просто бегают, возятся и шалят, они непосредственны и непоседливы, кипучи и взрывчаты, разнонаправленно активны и часто легкомысленны, неустойчивы в интересах и увлечениях, в симпатиях и отношениях, легко поддаются влиянию. Однако такая внешняя картина детскости обманчива, за ней скрываются важные процессы становления нового. Подростки могут взрослеть незаметно, оставаясь во многом детьми. Процесс становления взрослости не лежит на поверхности. Его проявления и симптомы разнохарактерны и многообразны. Первые ростки взрослости могут очень отличаться от ее развитых форм, проявляться неожиданно для взрослого подчас в неприятных для него новых моментах поведения подростка. Именно обилие нового и непохожего в подростке по сравнению с младшим школьником говорит о том, что подросток уже начал уходить от детства. Это новое обращено в будущее, именно оно будет развиваться и именно на него необходимо опираться в воспитании подростка. Если не знать и не учитывать новых тенденций развития в подростковом периоде, то процесс воспитания может быть неэффективным, а формирование личности может происходить стихийно в этот ответственный период ее развития.</w:t>
      </w:r>
      <w:r w:rsidRPr="00C77F0D">
        <w:rPr>
          <w:rFonts w:ascii="Times New Roman" w:hAnsi="Times New Roman"/>
          <w:color w:val="000000"/>
          <w:sz w:val="27"/>
          <w:szCs w:val="27"/>
          <w:lang w:eastAsia="ru-RU"/>
        </w:rPr>
        <w:br/>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Кардинальные изменения в структуре личности ребенка, вступающего в подростковый возраст, определяются качественным сдвигом в развитии самосознания, благодаря чему нарушается прежнее отношение между ребенком и средой. Центральным и специфическим новообразованием в личности подростка является возникновение у него представления о том, что он уже не ребенок (чувство взрослости); действенная сторона этого представления проявляется в стремлении быть и считаться взрослым. Своеобразие этой особенности заключается в том, что подросток отвергает свою принадлежность к детям, но у него еще нет ощущения подлинной, полноценной взрослости, хотя есть стремление к ней и потребность в признании его взрослости</w:t>
      </w:r>
      <w:r w:rsidRPr="00C77F0D">
        <w:rPr>
          <w:rFonts w:ascii="Times New Roman" w:hAnsi="Times New Roman"/>
          <w:color w:val="000000"/>
          <w:sz w:val="27"/>
          <w:lang w:eastAsia="ru-RU"/>
        </w:rPr>
        <w:t> </w:t>
      </w:r>
      <w:r w:rsidRPr="00C77F0D">
        <w:rPr>
          <w:rFonts w:ascii="Times New Roman" w:hAnsi="Times New Roman"/>
          <w:color w:val="000000"/>
          <w:sz w:val="27"/>
          <w:szCs w:val="27"/>
          <w:lang w:eastAsia="ru-RU"/>
        </w:rPr>
        <w:br/>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ВЗАИМООТНОШЕНИЯ ПОДРОСТКА И ВЗРОСЛОГО</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Претензии подростка на новые права прежде всего распространяются на всю сферу отношений со взрослыми. Подросток начинает сопротивляться требованиям, которые раньше охотно выполнял; он обижается и протестует, когда ограничивают его самостоятельность и вообще, как "маленького", опекают, направляют, контролируют, требуют послушания, наказывают, не считаются с его интересами, отношениями, мнением и т.п.</w:t>
      </w:r>
      <w:r w:rsidRPr="00C77F0D">
        <w:rPr>
          <w:rFonts w:ascii="Times New Roman" w:hAnsi="Times New Roman"/>
          <w:color w:val="000000"/>
          <w:sz w:val="27"/>
          <w:lang w:eastAsia="ru-RU"/>
        </w:rPr>
        <w:t> </w:t>
      </w:r>
      <w:r w:rsidRPr="00C77F0D">
        <w:rPr>
          <w:rFonts w:ascii="Times New Roman" w:hAnsi="Times New Roman"/>
          <w:color w:val="000000"/>
          <w:sz w:val="27"/>
          <w:szCs w:val="27"/>
          <w:lang w:eastAsia="ru-RU"/>
        </w:rPr>
        <w:br/>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У подростка появляется обостренное чувство собственного достоинства, он осознает себя человеком, которого нельзя подавлять, унижать, лишать права на самостоятельность. Существовавший в детстве тип отношений со взрослыми (отражающий неравноправное положение ребенка в мире взрослых) становится для него неприемлемым, не соответствующим его представлению об уровне собственной взрослости. Права взрослых он ограничивает, а свои расширяет и претендует на уважение его личности и человеческого достоинства, на доверие и расширение самостоятельности, т.е. на известное равноправие со взрослыми и старается добиться признания ими этого. Разные формы протеста и неподчинения подростка - средство изменить прежний тип отношений со взрослыми на новый, специфический для общения взрослых. Возникновение у подростка ощущения собственной взрослости и потребности в ее признании окружающими рождает совершенно новую проблему - проблему прав взрослого и подростка в отношениях друг с другом.</w:t>
      </w:r>
      <w:r w:rsidRPr="00C77F0D">
        <w:rPr>
          <w:rFonts w:ascii="Times New Roman" w:hAnsi="Times New Roman"/>
          <w:color w:val="000000"/>
          <w:sz w:val="27"/>
          <w:szCs w:val="27"/>
          <w:lang w:eastAsia="ru-RU"/>
        </w:rPr>
        <w:br/>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Благополучная форма перехода к новому типу отношений возможна, если взрослый сам проявляет инициативу или, учитывая требования подростка, перестраивает свое отношение к нему. Условие этого - отсутствие у взрослого отношения к подростку еще как к ребенку. Однако ряд существенных моментов благоприятствует сохранению прежнего отношения, а именно: неизменность общественного положения подростка: он был и остается "учеником", "школьником"; 2) его полная материальная зависимость от родителей, которые наряду с учителями выступают в роли воспитателей; 3) привычка взрослого направлять и контролировать ребенка, которую ломать трудно (даже при сознании необходимости); 4) сохранение у подростка, особенно вначале, детских черт в облике и поведении, отсутствие у него умения действовать самостоятельно. Все это позволяет взрослому относиться к подростку еще как к ребенку, который должен подчиняться и слушаться, и оправдывает ненужность и нецелесообразность расширения его прав и самостоятельности. Однако такое отношение взрослого противоречит не только стремлениям подростка, но и задаче воспитания детей в этом возрасте как переходном от детства к взрослости.</w:t>
      </w:r>
      <w:r w:rsidRPr="00C77F0D">
        <w:rPr>
          <w:rFonts w:ascii="Times New Roman" w:hAnsi="Times New Roman"/>
          <w:color w:val="000000"/>
          <w:sz w:val="27"/>
          <w:lang w:eastAsia="ru-RU"/>
        </w:rPr>
        <w:t> </w:t>
      </w:r>
      <w:r w:rsidRPr="00C77F0D">
        <w:rPr>
          <w:rFonts w:ascii="Times New Roman" w:hAnsi="Times New Roman"/>
          <w:color w:val="000000"/>
          <w:sz w:val="27"/>
          <w:szCs w:val="27"/>
          <w:lang w:eastAsia="ru-RU"/>
        </w:rPr>
        <w:br/>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Причины конфликта подростка и взрослого. В начале подросткового периода складывается ситуация, чреватая возникновением противоречий, если у взрослого сохраняется отношение к подростку еще как к ребенку. Это отношение, с одной стороны, вступает в противоречие с задачами воспитания и препятствует развитию социальной взрослости подростка, а с другой стороны, оно вступает в противоречие с представлением подростка о степени собственной взрослости и его претензиями на новые права. Именно это противоречие является источником конфликтов и трудностей, которые возникают в отношениях взрослого и подростка из-за расхождения их представлений о характере прав и меры самостоятельности подростка.</w:t>
      </w:r>
      <w:r w:rsidRPr="00C77F0D">
        <w:rPr>
          <w:rFonts w:ascii="Times New Roman" w:hAnsi="Times New Roman"/>
          <w:color w:val="000000"/>
          <w:sz w:val="27"/>
          <w:szCs w:val="27"/>
          <w:lang w:eastAsia="ru-RU"/>
        </w:rPr>
        <w:br/>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Если взрослый не изменяет отношения к подростку, то подросток сам становится инициатором перехода к новому типу отношений. Сопротивление взрослого вызывает у подростка ответное сопротивление в виде разных форм непослушания и протеста. Существование этих противоположных тенденций и сопротивление друг другу порождают столкновения, которые при неизменности отношения взрослого становятся систематическими, а негативизм подростка - все более упорным. При сохранении такой ситуации ломка прежних отношений может затянуться на весь подростковый период и иметь форму хронического конфликта. Разными формами неподчинения и протеста подросток ломает прежние, "детские" отношения со взрослым и навязывает ему новый тип - "взрослых"- отношений, которым принадлежит будущее. Конфликт может продолжаться до тех пор, пока взрослый не изменит отношения к подростку. Конфликтные отношения благоприятствуют развитию приспособительных форм поведения и эмансипации подростка. Появляется отчужденность, убеждение в несправедливости взрослого, которое питается представлением о том, что взрослый его не понимает и понять не может. На этой основе может возникнуть уже сознательное неприятие требований, оценок, взглядов взрослого, и он вообще может потерять возможность влиять на подростка в ответственный период становления моральных и социальных установок личности.</w:t>
      </w:r>
      <w:r w:rsidRPr="00C77F0D">
        <w:rPr>
          <w:rFonts w:ascii="Times New Roman" w:hAnsi="Times New Roman"/>
          <w:color w:val="000000"/>
          <w:sz w:val="27"/>
          <w:szCs w:val="27"/>
          <w:lang w:eastAsia="ru-RU"/>
        </w:rPr>
        <w:br/>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Конфликт является следствием неумения или нежелания взрослого найти подростку новое место рядом с собой. Проблема самостоятельности и равноправия подростка в отношениях со взрослым - самая сложная и острая в их общении и в воспитании подростка вообще. Необходимо найти такую степень самостоятельности, которая соответствовала бы возможностям подростка, общественным требованиям к нему и позволяла взрослому направлять его, влиять на него.</w:t>
      </w:r>
      <w:r w:rsidRPr="00C77F0D">
        <w:rPr>
          <w:rFonts w:ascii="Times New Roman" w:hAnsi="Times New Roman"/>
          <w:color w:val="000000"/>
          <w:sz w:val="27"/>
          <w:szCs w:val="27"/>
          <w:lang w:eastAsia="ru-RU"/>
        </w:rPr>
        <w:br/>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Специфические трудности в общении взрослого и подростка могут отсутствовать, если отношения между ними строятся по определенному типу отношений взрослых - дружеских - или имеют форму содержательного сотрудничества с характерными для них нормами взаимного уважения, помощи и доверия. В процессе сотрудничества складываются новые способы социального взаимодействия подростка и взрослого, моральноэтическое содержание которых отвечает задаче развития социальной взрослости подростка и его новым требованиям к характеру взаимоотношений со взрослыми. Именно сотрудничество позволяет взрослому поставить подростка в новое положение - своего помощника и товарища в разных делах и занятиях, а самому стать для него образцом и другом. Именно такие отношения субъективно необходимы подростку и объективно необходимы для его воспитания.</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IV.     Классный руководитель предлагает родителям распределиться на три команды (с помощью разноцветных жетонов). В течение 5—7 минут они готовят для соперников типичную ситуацию из жизни, связанную с проблемами, обусловленными особенностями подросткового возраста.</w:t>
      </w:r>
      <w:r w:rsidRPr="00C77F0D">
        <w:rPr>
          <w:rFonts w:ascii="Times New Roman" w:hAnsi="Times New Roman"/>
          <w:color w:val="000000"/>
          <w:sz w:val="27"/>
          <w:szCs w:val="27"/>
          <w:lang w:eastAsia="ru-RU"/>
        </w:rPr>
        <w:br/>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Каждая команда предлагает свою ситуацию соперникам, а те предлагают варианты решения. После этого озвучивается собственный вариант решения. Сделать это можно по кругу от команды к команде.</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V. Школьный психолог знакомит присутствующих с результатами исследования «Знаете ли вы подростковую психологию?», комментирует полученные данные.</w:t>
      </w:r>
      <w:r w:rsidRPr="00C77F0D">
        <w:rPr>
          <w:rFonts w:ascii="Times New Roman" w:hAnsi="Times New Roman"/>
          <w:color w:val="000000"/>
          <w:sz w:val="27"/>
          <w:szCs w:val="27"/>
          <w:lang w:eastAsia="ru-RU"/>
        </w:rPr>
        <w:br/>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VI. Родители работают в группах. В ходе работы они должны внести предложения в решение родительского собрания.</w:t>
      </w:r>
      <w:r w:rsidRPr="00C77F0D">
        <w:rPr>
          <w:rFonts w:ascii="Times New Roman" w:hAnsi="Times New Roman"/>
          <w:color w:val="000000"/>
          <w:sz w:val="27"/>
          <w:szCs w:val="27"/>
          <w:lang w:eastAsia="ru-RU"/>
        </w:rPr>
        <w:br/>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Родители также оценивают пользу проведенного собрания.</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После 5 минут обсуждения представителям команд предоставляется возможность высказаться.</w:t>
      </w:r>
      <w:r w:rsidRPr="00C77F0D">
        <w:rPr>
          <w:rFonts w:ascii="Times New Roman" w:hAnsi="Times New Roman"/>
          <w:color w:val="000000"/>
          <w:sz w:val="27"/>
          <w:szCs w:val="27"/>
          <w:lang w:eastAsia="ru-RU"/>
        </w:rPr>
        <w:br/>
      </w:r>
      <w:r w:rsidRPr="00C77F0D">
        <w:rPr>
          <w:rFonts w:ascii="Times New Roman" w:hAnsi="Times New Roman"/>
          <w:color w:val="000000"/>
          <w:sz w:val="27"/>
          <w:szCs w:val="27"/>
          <w:shd w:val="clear" w:color="auto" w:fill="FFFFFF"/>
          <w:lang w:eastAsia="ru-RU"/>
        </w:rPr>
        <w:t>Родительское собрание подготовила и провела</w:t>
      </w:r>
      <w:r w:rsidRPr="00C77F0D">
        <w:rPr>
          <w:rFonts w:ascii="Times New Roman" w:hAnsi="Times New Roman"/>
          <w:color w:val="000000"/>
          <w:sz w:val="28"/>
          <w:szCs w:val="28"/>
          <w:shd w:val="clear" w:color="auto" w:fill="FFFFFF"/>
          <w:lang w:eastAsia="ru-RU"/>
        </w:rPr>
        <w:t>:</w:t>
      </w:r>
      <w:r>
        <w:rPr>
          <w:rFonts w:ascii="Times New Roman" w:hAnsi="Times New Roman"/>
          <w:color w:val="000000"/>
          <w:sz w:val="28"/>
          <w:szCs w:val="28"/>
          <w:shd w:val="clear" w:color="auto" w:fill="FFFFFF"/>
          <w:lang w:eastAsia="ru-RU"/>
        </w:rPr>
        <w:t xml:space="preserve"> </w:t>
      </w:r>
      <w:r w:rsidRPr="00C77F0D">
        <w:rPr>
          <w:rFonts w:ascii="Times New Roman" w:hAnsi="Times New Roman"/>
          <w:sz w:val="28"/>
          <w:szCs w:val="28"/>
        </w:rPr>
        <w:t>Самусева Елена Игоревна</w:t>
      </w:r>
    </w:p>
    <w:sectPr w:rsidR="008E39D7" w:rsidRPr="00DA5AF6" w:rsidSect="006867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776A02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87424F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F7827A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18C5DF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A3238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3D472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6B8DD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087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9189EE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B68E2C0"/>
    <w:lvl w:ilvl="0">
      <w:start w:val="1"/>
      <w:numFmt w:val="bullet"/>
      <w:lvlText w:val=""/>
      <w:lvlJc w:val="left"/>
      <w:pPr>
        <w:tabs>
          <w:tab w:val="num" w:pos="360"/>
        </w:tabs>
        <w:ind w:left="360" w:hanging="360"/>
      </w:pPr>
      <w:rPr>
        <w:rFonts w:ascii="Symbol" w:hAnsi="Symbol" w:hint="default"/>
      </w:rPr>
    </w:lvl>
  </w:abstractNum>
  <w:abstractNum w:abstractNumId="10">
    <w:nsid w:val="12910066"/>
    <w:multiLevelType w:val="multilevel"/>
    <w:tmpl w:val="ED94D6CE"/>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286140F9"/>
    <w:multiLevelType w:val="hybridMultilevel"/>
    <w:tmpl w:val="25C8E466"/>
    <w:lvl w:ilvl="0" w:tplc="1104117C">
      <w:start w:val="1"/>
      <w:numFmt w:val="decimal"/>
      <w:lvlText w:val="%1."/>
      <w:lvlJc w:val="left"/>
      <w:pPr>
        <w:tabs>
          <w:tab w:val="num" w:pos="1080"/>
        </w:tabs>
        <w:ind w:left="1080" w:hanging="360"/>
      </w:pPr>
      <w:rPr>
        <w:rFonts w:ascii="Times New Roman" w:hAnsi="Times New Roman" w:cs="Times New Roman" w:hint="default"/>
        <w:sz w:val="24"/>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3B736605"/>
    <w:multiLevelType w:val="multilevel"/>
    <w:tmpl w:val="492E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73249A"/>
    <w:multiLevelType w:val="multilevel"/>
    <w:tmpl w:val="4164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C44840"/>
    <w:multiLevelType w:val="multilevel"/>
    <w:tmpl w:val="18A49C66"/>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9CA60E9"/>
    <w:multiLevelType w:val="multilevel"/>
    <w:tmpl w:val="C582B840"/>
    <w:lvl w:ilvl="0">
      <w:start w:val="4"/>
      <w:numFmt w:val="decimal"/>
      <w:lvlText w:val="%1."/>
      <w:lvlJc w:val="left"/>
      <w:pPr>
        <w:tabs>
          <w:tab w:val="num" w:pos="1080"/>
        </w:tabs>
        <w:ind w:left="1080" w:hanging="360"/>
      </w:pPr>
      <w:rPr>
        <w:rFonts w:cs="Times New Roman"/>
      </w:rPr>
    </w:lvl>
    <w:lvl w:ilvl="1" w:tentative="1">
      <w:start w:val="1"/>
      <w:numFmt w:val="decimal"/>
      <w:lvlText w:val="%2."/>
      <w:lvlJc w:val="left"/>
      <w:pPr>
        <w:tabs>
          <w:tab w:val="num" w:pos="1800"/>
        </w:tabs>
        <w:ind w:left="1800" w:hanging="360"/>
      </w:pPr>
      <w:rPr>
        <w:rFonts w:cs="Times New Roman"/>
      </w:rPr>
    </w:lvl>
    <w:lvl w:ilvl="2" w:tentative="1">
      <w:start w:val="1"/>
      <w:numFmt w:val="decimal"/>
      <w:lvlText w:val="%3."/>
      <w:lvlJc w:val="left"/>
      <w:pPr>
        <w:tabs>
          <w:tab w:val="num" w:pos="2520"/>
        </w:tabs>
        <w:ind w:left="2520" w:hanging="36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decimal"/>
      <w:lvlText w:val="%5."/>
      <w:lvlJc w:val="left"/>
      <w:pPr>
        <w:tabs>
          <w:tab w:val="num" w:pos="3960"/>
        </w:tabs>
        <w:ind w:left="3960" w:hanging="360"/>
      </w:pPr>
      <w:rPr>
        <w:rFonts w:cs="Times New Roman"/>
      </w:rPr>
    </w:lvl>
    <w:lvl w:ilvl="5" w:tentative="1">
      <w:start w:val="1"/>
      <w:numFmt w:val="decimal"/>
      <w:lvlText w:val="%6."/>
      <w:lvlJc w:val="left"/>
      <w:pPr>
        <w:tabs>
          <w:tab w:val="num" w:pos="4680"/>
        </w:tabs>
        <w:ind w:left="4680" w:hanging="36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decimal"/>
      <w:lvlText w:val="%8."/>
      <w:lvlJc w:val="left"/>
      <w:pPr>
        <w:tabs>
          <w:tab w:val="num" w:pos="6120"/>
        </w:tabs>
        <w:ind w:left="6120" w:hanging="360"/>
      </w:pPr>
      <w:rPr>
        <w:rFonts w:cs="Times New Roman"/>
      </w:rPr>
    </w:lvl>
    <w:lvl w:ilvl="8" w:tentative="1">
      <w:start w:val="1"/>
      <w:numFmt w:val="decimal"/>
      <w:lvlText w:val="%9."/>
      <w:lvlJc w:val="left"/>
      <w:pPr>
        <w:tabs>
          <w:tab w:val="num" w:pos="6840"/>
        </w:tabs>
        <w:ind w:left="6840" w:hanging="360"/>
      </w:pPr>
      <w:rPr>
        <w:rFonts w:cs="Times New Roman"/>
      </w:rPr>
    </w:lvl>
  </w:abstractNum>
  <w:num w:numId="1">
    <w:abstractNumId w:val="13"/>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1"/>
  </w:num>
  <w:num w:numId="15">
    <w:abstractNumId w:val="10"/>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1F16"/>
    <w:rsid w:val="00005B6D"/>
    <w:rsid w:val="00072DFB"/>
    <w:rsid w:val="00074B6C"/>
    <w:rsid w:val="0011446A"/>
    <w:rsid w:val="00153275"/>
    <w:rsid w:val="00161990"/>
    <w:rsid w:val="0016360B"/>
    <w:rsid w:val="001A0C39"/>
    <w:rsid w:val="001A2A75"/>
    <w:rsid w:val="001E0039"/>
    <w:rsid w:val="001E3641"/>
    <w:rsid w:val="002179CF"/>
    <w:rsid w:val="002C1650"/>
    <w:rsid w:val="002F3330"/>
    <w:rsid w:val="003D37EC"/>
    <w:rsid w:val="003F3A4E"/>
    <w:rsid w:val="004157A6"/>
    <w:rsid w:val="00455A45"/>
    <w:rsid w:val="00481B57"/>
    <w:rsid w:val="00481CC2"/>
    <w:rsid w:val="00531C2C"/>
    <w:rsid w:val="00543E7E"/>
    <w:rsid w:val="005B2479"/>
    <w:rsid w:val="005F4096"/>
    <w:rsid w:val="00605D87"/>
    <w:rsid w:val="00631B65"/>
    <w:rsid w:val="00676819"/>
    <w:rsid w:val="00680B96"/>
    <w:rsid w:val="00686737"/>
    <w:rsid w:val="006E5FC1"/>
    <w:rsid w:val="0070507F"/>
    <w:rsid w:val="007150AC"/>
    <w:rsid w:val="007773DD"/>
    <w:rsid w:val="007A4199"/>
    <w:rsid w:val="007E2FA6"/>
    <w:rsid w:val="007F5A84"/>
    <w:rsid w:val="00831F16"/>
    <w:rsid w:val="008B2366"/>
    <w:rsid w:val="008D09B8"/>
    <w:rsid w:val="008D17E1"/>
    <w:rsid w:val="008E39D7"/>
    <w:rsid w:val="00957AFE"/>
    <w:rsid w:val="009706DC"/>
    <w:rsid w:val="00977FD6"/>
    <w:rsid w:val="009F02DF"/>
    <w:rsid w:val="00A00E78"/>
    <w:rsid w:val="00A2647E"/>
    <w:rsid w:val="00A353A8"/>
    <w:rsid w:val="00AA7892"/>
    <w:rsid w:val="00AC4229"/>
    <w:rsid w:val="00B53FC2"/>
    <w:rsid w:val="00B5655A"/>
    <w:rsid w:val="00B76A78"/>
    <w:rsid w:val="00BF2F57"/>
    <w:rsid w:val="00C24ABB"/>
    <w:rsid w:val="00C258B9"/>
    <w:rsid w:val="00C62E35"/>
    <w:rsid w:val="00C777F1"/>
    <w:rsid w:val="00C77F0D"/>
    <w:rsid w:val="00CC5327"/>
    <w:rsid w:val="00D07C71"/>
    <w:rsid w:val="00D20B06"/>
    <w:rsid w:val="00D26A8E"/>
    <w:rsid w:val="00D334A6"/>
    <w:rsid w:val="00D5062E"/>
    <w:rsid w:val="00D5303D"/>
    <w:rsid w:val="00D56609"/>
    <w:rsid w:val="00D73B84"/>
    <w:rsid w:val="00D81819"/>
    <w:rsid w:val="00D94D89"/>
    <w:rsid w:val="00DA5AF6"/>
    <w:rsid w:val="00DD0FDE"/>
    <w:rsid w:val="00E16238"/>
    <w:rsid w:val="00F145F3"/>
    <w:rsid w:val="00FD5F58"/>
    <w:rsid w:val="00FF5D3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737"/>
    <w:pPr>
      <w:spacing w:after="160" w:line="259" w:lineRule="auto"/>
    </w:pPr>
    <w:rPr>
      <w:lang w:eastAsia="en-US"/>
    </w:rPr>
  </w:style>
  <w:style w:type="paragraph" w:styleId="Heading1">
    <w:name w:val="heading 1"/>
    <w:basedOn w:val="Normal"/>
    <w:next w:val="Normal"/>
    <w:link w:val="Heading1Char"/>
    <w:uiPriority w:val="99"/>
    <w:qFormat/>
    <w:locked/>
    <w:rsid w:val="008D09B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8D09B8"/>
    <w:pPr>
      <w:keepNext/>
      <w:spacing w:before="240" w:after="60"/>
      <w:outlineLvl w:val="1"/>
    </w:pPr>
    <w:rPr>
      <w:rFonts w:ascii="Arial" w:hAnsi="Arial" w:cs="Arial"/>
      <w:b/>
      <w:bCs/>
      <w:i/>
      <w:iCs/>
      <w:sz w:val="28"/>
      <w:szCs w:val="28"/>
    </w:rPr>
  </w:style>
  <w:style w:type="paragraph" w:styleId="Heading4">
    <w:name w:val="heading 4"/>
    <w:basedOn w:val="Normal"/>
    <w:link w:val="Heading4Char"/>
    <w:uiPriority w:val="99"/>
    <w:qFormat/>
    <w:locked/>
    <w:rsid w:val="002179CF"/>
    <w:pPr>
      <w:spacing w:before="100" w:beforeAutospacing="1" w:after="100" w:afterAutospacing="1" w:line="240" w:lineRule="auto"/>
      <w:outlineLvl w:val="3"/>
    </w:pPr>
    <w:rPr>
      <w:rFonts w:ascii="Times New Roman" w:hAnsi="Times New Roman"/>
      <w:b/>
      <w:bCs/>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C1650"/>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2C1650"/>
    <w:rPr>
      <w:rFonts w:ascii="Cambria" w:hAnsi="Cambria" w:cs="Times New Roman"/>
      <w:b/>
      <w:bCs/>
      <w:i/>
      <w:iCs/>
      <w:sz w:val="28"/>
      <w:szCs w:val="28"/>
      <w:lang w:eastAsia="en-US"/>
    </w:rPr>
  </w:style>
  <w:style w:type="character" w:customStyle="1" w:styleId="Heading4Char">
    <w:name w:val="Heading 4 Char"/>
    <w:basedOn w:val="DefaultParagraphFont"/>
    <w:link w:val="Heading4"/>
    <w:uiPriority w:val="99"/>
    <w:semiHidden/>
    <w:locked/>
    <w:rsid w:val="002C1650"/>
    <w:rPr>
      <w:rFonts w:ascii="Calibri" w:hAnsi="Calibri" w:cs="Times New Roman"/>
      <w:b/>
      <w:bCs/>
      <w:sz w:val="28"/>
      <w:szCs w:val="28"/>
      <w:lang w:eastAsia="en-US"/>
    </w:rPr>
  </w:style>
  <w:style w:type="table" w:styleId="TableGrid">
    <w:name w:val="Table Grid"/>
    <w:basedOn w:val="TableNormal"/>
    <w:uiPriority w:val="99"/>
    <w:rsid w:val="008D17E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B76A78"/>
    <w:rPr>
      <w:rFonts w:cs="Times New Roman"/>
    </w:rPr>
  </w:style>
  <w:style w:type="paragraph" w:styleId="BodyTextIndent">
    <w:name w:val="Body Text Indent"/>
    <w:basedOn w:val="Normal"/>
    <w:link w:val="BodyTextIndentChar"/>
    <w:uiPriority w:val="99"/>
    <w:rsid w:val="00B76A78"/>
    <w:pPr>
      <w:spacing w:after="120"/>
      <w:ind w:left="283"/>
    </w:pPr>
  </w:style>
  <w:style w:type="character" w:customStyle="1" w:styleId="BodyTextIndentChar">
    <w:name w:val="Body Text Indent Char"/>
    <w:basedOn w:val="DefaultParagraphFont"/>
    <w:link w:val="BodyTextIndent"/>
    <w:uiPriority w:val="99"/>
    <w:semiHidden/>
    <w:locked/>
    <w:rsid w:val="007A4199"/>
    <w:rPr>
      <w:rFonts w:cs="Times New Roman"/>
      <w:lang w:eastAsia="en-US"/>
    </w:rPr>
  </w:style>
  <w:style w:type="paragraph" w:styleId="BodyTextFirstIndent2">
    <w:name w:val="Body Text First Indent 2"/>
    <w:basedOn w:val="BodyTextIndent"/>
    <w:link w:val="BodyTextFirstIndent2Char"/>
    <w:uiPriority w:val="99"/>
    <w:rsid w:val="00B76A78"/>
    <w:pPr>
      <w:ind w:firstLine="210"/>
    </w:pPr>
  </w:style>
  <w:style w:type="character" w:customStyle="1" w:styleId="BodyTextFirstIndent2Char">
    <w:name w:val="Body Text First Indent 2 Char"/>
    <w:basedOn w:val="BodyTextIndentChar"/>
    <w:link w:val="BodyTextFirstIndent2"/>
    <w:uiPriority w:val="99"/>
    <w:semiHidden/>
    <w:locked/>
    <w:rsid w:val="007A4199"/>
  </w:style>
  <w:style w:type="paragraph" w:styleId="NormalWeb">
    <w:name w:val="Normal (Web)"/>
    <w:basedOn w:val="Normal"/>
    <w:uiPriority w:val="99"/>
    <w:rsid w:val="002179CF"/>
    <w:pPr>
      <w:spacing w:before="100" w:beforeAutospacing="1" w:after="100" w:afterAutospacing="1" w:line="240" w:lineRule="auto"/>
    </w:pPr>
    <w:rPr>
      <w:rFonts w:ascii="Times New Roman" w:hAnsi="Times New Roman"/>
      <w:sz w:val="24"/>
      <w:szCs w:val="24"/>
      <w:lang w:eastAsia="ru-RU"/>
    </w:rPr>
  </w:style>
  <w:style w:type="character" w:styleId="Strong">
    <w:name w:val="Strong"/>
    <w:basedOn w:val="DefaultParagraphFont"/>
    <w:uiPriority w:val="99"/>
    <w:qFormat/>
    <w:locked/>
    <w:rsid w:val="002179CF"/>
    <w:rPr>
      <w:rFonts w:cs="Times New Roman"/>
      <w:b/>
      <w:bCs/>
    </w:rPr>
  </w:style>
  <w:style w:type="character" w:styleId="Emphasis">
    <w:name w:val="Emphasis"/>
    <w:basedOn w:val="DefaultParagraphFont"/>
    <w:uiPriority w:val="99"/>
    <w:qFormat/>
    <w:locked/>
    <w:rsid w:val="008D09B8"/>
    <w:rPr>
      <w:rFonts w:cs="Times New Roman"/>
      <w:i/>
      <w:iCs/>
    </w:rPr>
  </w:style>
  <w:style w:type="paragraph" w:customStyle="1" w:styleId="c11">
    <w:name w:val="c11"/>
    <w:basedOn w:val="Normal"/>
    <w:uiPriority w:val="99"/>
    <w:rsid w:val="007E2FA6"/>
    <w:pPr>
      <w:spacing w:before="100" w:beforeAutospacing="1" w:after="100" w:afterAutospacing="1" w:line="240" w:lineRule="auto"/>
    </w:pPr>
    <w:rPr>
      <w:rFonts w:ascii="Times New Roman" w:hAnsi="Times New Roman"/>
      <w:sz w:val="24"/>
      <w:szCs w:val="24"/>
      <w:lang w:eastAsia="ru-RU"/>
    </w:rPr>
  </w:style>
  <w:style w:type="character" w:customStyle="1" w:styleId="c0">
    <w:name w:val="c0"/>
    <w:basedOn w:val="DefaultParagraphFont"/>
    <w:uiPriority w:val="99"/>
    <w:rsid w:val="007E2FA6"/>
    <w:rPr>
      <w:rFonts w:cs="Times New Roman"/>
    </w:rPr>
  </w:style>
  <w:style w:type="character" w:customStyle="1" w:styleId="c5">
    <w:name w:val="c5"/>
    <w:basedOn w:val="DefaultParagraphFont"/>
    <w:uiPriority w:val="99"/>
    <w:rsid w:val="007E2FA6"/>
    <w:rPr>
      <w:rFonts w:cs="Times New Roman"/>
    </w:rPr>
  </w:style>
</w:styles>
</file>

<file path=word/webSettings.xml><?xml version="1.0" encoding="utf-8"?>
<w:webSettings xmlns:r="http://schemas.openxmlformats.org/officeDocument/2006/relationships" xmlns:w="http://schemas.openxmlformats.org/wordprocessingml/2006/main">
  <w:divs>
    <w:div w:id="1666934083">
      <w:marLeft w:val="0"/>
      <w:marRight w:val="0"/>
      <w:marTop w:val="0"/>
      <w:marBottom w:val="0"/>
      <w:divBdr>
        <w:top w:val="none" w:sz="0" w:space="0" w:color="auto"/>
        <w:left w:val="none" w:sz="0" w:space="0" w:color="auto"/>
        <w:bottom w:val="none" w:sz="0" w:space="0" w:color="auto"/>
        <w:right w:val="none" w:sz="0" w:space="0" w:color="auto"/>
      </w:divBdr>
    </w:div>
    <w:div w:id="1666934084">
      <w:marLeft w:val="0"/>
      <w:marRight w:val="0"/>
      <w:marTop w:val="0"/>
      <w:marBottom w:val="0"/>
      <w:divBdr>
        <w:top w:val="none" w:sz="0" w:space="0" w:color="auto"/>
        <w:left w:val="none" w:sz="0" w:space="0" w:color="auto"/>
        <w:bottom w:val="none" w:sz="0" w:space="0" w:color="auto"/>
        <w:right w:val="none" w:sz="0" w:space="0" w:color="auto"/>
      </w:divBdr>
    </w:div>
    <w:div w:id="1666934085">
      <w:marLeft w:val="0"/>
      <w:marRight w:val="0"/>
      <w:marTop w:val="0"/>
      <w:marBottom w:val="0"/>
      <w:divBdr>
        <w:top w:val="none" w:sz="0" w:space="0" w:color="auto"/>
        <w:left w:val="none" w:sz="0" w:space="0" w:color="auto"/>
        <w:bottom w:val="none" w:sz="0" w:space="0" w:color="auto"/>
        <w:right w:val="none" w:sz="0" w:space="0" w:color="auto"/>
      </w:divBdr>
    </w:div>
    <w:div w:id="1666934086">
      <w:marLeft w:val="0"/>
      <w:marRight w:val="0"/>
      <w:marTop w:val="0"/>
      <w:marBottom w:val="0"/>
      <w:divBdr>
        <w:top w:val="none" w:sz="0" w:space="0" w:color="auto"/>
        <w:left w:val="none" w:sz="0" w:space="0" w:color="auto"/>
        <w:bottom w:val="none" w:sz="0" w:space="0" w:color="auto"/>
        <w:right w:val="none" w:sz="0" w:space="0" w:color="auto"/>
      </w:divBdr>
    </w:div>
    <w:div w:id="1666934087">
      <w:marLeft w:val="0"/>
      <w:marRight w:val="0"/>
      <w:marTop w:val="0"/>
      <w:marBottom w:val="0"/>
      <w:divBdr>
        <w:top w:val="none" w:sz="0" w:space="0" w:color="auto"/>
        <w:left w:val="none" w:sz="0" w:space="0" w:color="auto"/>
        <w:bottom w:val="none" w:sz="0" w:space="0" w:color="auto"/>
        <w:right w:val="none" w:sz="0" w:space="0" w:color="auto"/>
      </w:divBdr>
    </w:div>
    <w:div w:id="1666934091">
      <w:marLeft w:val="0"/>
      <w:marRight w:val="0"/>
      <w:marTop w:val="0"/>
      <w:marBottom w:val="0"/>
      <w:divBdr>
        <w:top w:val="none" w:sz="0" w:space="0" w:color="auto"/>
        <w:left w:val="none" w:sz="0" w:space="0" w:color="auto"/>
        <w:bottom w:val="none" w:sz="0" w:space="0" w:color="auto"/>
        <w:right w:val="none" w:sz="0" w:space="0" w:color="auto"/>
      </w:divBdr>
    </w:div>
    <w:div w:id="1666934106">
      <w:marLeft w:val="0"/>
      <w:marRight w:val="0"/>
      <w:marTop w:val="0"/>
      <w:marBottom w:val="0"/>
      <w:divBdr>
        <w:top w:val="none" w:sz="0" w:space="0" w:color="auto"/>
        <w:left w:val="none" w:sz="0" w:space="0" w:color="auto"/>
        <w:bottom w:val="none" w:sz="0" w:space="0" w:color="auto"/>
        <w:right w:val="none" w:sz="0" w:space="0" w:color="auto"/>
      </w:divBdr>
    </w:div>
    <w:div w:id="1666934107">
      <w:marLeft w:val="0"/>
      <w:marRight w:val="0"/>
      <w:marTop w:val="0"/>
      <w:marBottom w:val="0"/>
      <w:divBdr>
        <w:top w:val="none" w:sz="0" w:space="0" w:color="auto"/>
        <w:left w:val="none" w:sz="0" w:space="0" w:color="auto"/>
        <w:bottom w:val="none" w:sz="0" w:space="0" w:color="auto"/>
        <w:right w:val="none" w:sz="0" w:space="0" w:color="auto"/>
      </w:divBdr>
    </w:div>
    <w:div w:id="1666934111">
      <w:marLeft w:val="0"/>
      <w:marRight w:val="0"/>
      <w:marTop w:val="0"/>
      <w:marBottom w:val="0"/>
      <w:divBdr>
        <w:top w:val="none" w:sz="0" w:space="0" w:color="auto"/>
        <w:left w:val="none" w:sz="0" w:space="0" w:color="auto"/>
        <w:bottom w:val="none" w:sz="0" w:space="0" w:color="auto"/>
        <w:right w:val="none" w:sz="0" w:space="0" w:color="auto"/>
      </w:divBdr>
      <w:divsChild>
        <w:div w:id="1666934088">
          <w:marLeft w:val="750"/>
          <w:marRight w:val="0"/>
          <w:marTop w:val="150"/>
          <w:marBottom w:val="150"/>
          <w:divBdr>
            <w:top w:val="dashed" w:sz="6" w:space="0" w:color="000000"/>
            <w:left w:val="none" w:sz="0" w:space="0" w:color="auto"/>
            <w:bottom w:val="dashed" w:sz="6" w:space="0" w:color="000000"/>
            <w:right w:val="none" w:sz="0" w:space="0" w:color="auto"/>
          </w:divBdr>
        </w:div>
        <w:div w:id="1666934089">
          <w:marLeft w:val="750"/>
          <w:marRight w:val="0"/>
          <w:marTop w:val="150"/>
          <w:marBottom w:val="150"/>
          <w:divBdr>
            <w:top w:val="dashed" w:sz="6" w:space="0" w:color="000000"/>
            <w:left w:val="none" w:sz="0" w:space="0" w:color="auto"/>
            <w:bottom w:val="dashed" w:sz="6" w:space="0" w:color="000000"/>
            <w:right w:val="none" w:sz="0" w:space="0" w:color="auto"/>
          </w:divBdr>
        </w:div>
        <w:div w:id="1666934090">
          <w:marLeft w:val="750"/>
          <w:marRight w:val="0"/>
          <w:marTop w:val="150"/>
          <w:marBottom w:val="150"/>
          <w:divBdr>
            <w:top w:val="dashed" w:sz="6" w:space="0" w:color="000000"/>
            <w:left w:val="none" w:sz="0" w:space="0" w:color="auto"/>
            <w:bottom w:val="dashed" w:sz="6" w:space="0" w:color="000000"/>
            <w:right w:val="none" w:sz="0" w:space="0" w:color="auto"/>
          </w:divBdr>
        </w:div>
        <w:div w:id="1666934092">
          <w:marLeft w:val="1500"/>
          <w:marRight w:val="0"/>
          <w:marTop w:val="0"/>
          <w:marBottom w:val="0"/>
          <w:divBdr>
            <w:top w:val="none" w:sz="0" w:space="0" w:color="auto"/>
            <w:left w:val="none" w:sz="0" w:space="0" w:color="auto"/>
            <w:bottom w:val="none" w:sz="0" w:space="0" w:color="auto"/>
            <w:right w:val="none" w:sz="0" w:space="0" w:color="auto"/>
          </w:divBdr>
        </w:div>
        <w:div w:id="1666934093">
          <w:marLeft w:val="1500"/>
          <w:marRight w:val="0"/>
          <w:marTop w:val="0"/>
          <w:marBottom w:val="0"/>
          <w:divBdr>
            <w:top w:val="none" w:sz="0" w:space="0" w:color="auto"/>
            <w:left w:val="none" w:sz="0" w:space="0" w:color="auto"/>
            <w:bottom w:val="none" w:sz="0" w:space="0" w:color="auto"/>
            <w:right w:val="none" w:sz="0" w:space="0" w:color="auto"/>
          </w:divBdr>
        </w:div>
        <w:div w:id="1666934094">
          <w:marLeft w:val="1500"/>
          <w:marRight w:val="0"/>
          <w:marTop w:val="0"/>
          <w:marBottom w:val="0"/>
          <w:divBdr>
            <w:top w:val="none" w:sz="0" w:space="0" w:color="auto"/>
            <w:left w:val="none" w:sz="0" w:space="0" w:color="auto"/>
            <w:bottom w:val="none" w:sz="0" w:space="0" w:color="auto"/>
            <w:right w:val="none" w:sz="0" w:space="0" w:color="auto"/>
          </w:divBdr>
        </w:div>
        <w:div w:id="1666934095">
          <w:marLeft w:val="1500"/>
          <w:marRight w:val="0"/>
          <w:marTop w:val="0"/>
          <w:marBottom w:val="0"/>
          <w:divBdr>
            <w:top w:val="none" w:sz="0" w:space="0" w:color="auto"/>
            <w:left w:val="none" w:sz="0" w:space="0" w:color="auto"/>
            <w:bottom w:val="none" w:sz="0" w:space="0" w:color="auto"/>
            <w:right w:val="none" w:sz="0" w:space="0" w:color="auto"/>
          </w:divBdr>
        </w:div>
        <w:div w:id="1666934096">
          <w:marLeft w:val="750"/>
          <w:marRight w:val="0"/>
          <w:marTop w:val="150"/>
          <w:marBottom w:val="150"/>
          <w:divBdr>
            <w:top w:val="dashed" w:sz="6" w:space="0" w:color="000000"/>
            <w:left w:val="none" w:sz="0" w:space="0" w:color="auto"/>
            <w:bottom w:val="dashed" w:sz="6" w:space="0" w:color="000000"/>
            <w:right w:val="none" w:sz="0" w:space="0" w:color="auto"/>
          </w:divBdr>
        </w:div>
        <w:div w:id="1666934097">
          <w:marLeft w:val="750"/>
          <w:marRight w:val="0"/>
          <w:marTop w:val="150"/>
          <w:marBottom w:val="150"/>
          <w:divBdr>
            <w:top w:val="dashed" w:sz="6" w:space="0" w:color="000000"/>
            <w:left w:val="none" w:sz="0" w:space="0" w:color="auto"/>
            <w:bottom w:val="dashed" w:sz="6" w:space="0" w:color="000000"/>
            <w:right w:val="none" w:sz="0" w:space="0" w:color="auto"/>
          </w:divBdr>
        </w:div>
        <w:div w:id="1666934098">
          <w:marLeft w:val="1500"/>
          <w:marRight w:val="0"/>
          <w:marTop w:val="0"/>
          <w:marBottom w:val="0"/>
          <w:divBdr>
            <w:top w:val="none" w:sz="0" w:space="0" w:color="auto"/>
            <w:left w:val="none" w:sz="0" w:space="0" w:color="auto"/>
            <w:bottom w:val="none" w:sz="0" w:space="0" w:color="auto"/>
            <w:right w:val="none" w:sz="0" w:space="0" w:color="auto"/>
          </w:divBdr>
        </w:div>
        <w:div w:id="1666934099">
          <w:marLeft w:val="750"/>
          <w:marRight w:val="0"/>
          <w:marTop w:val="150"/>
          <w:marBottom w:val="150"/>
          <w:divBdr>
            <w:top w:val="dashed" w:sz="6" w:space="0" w:color="000000"/>
            <w:left w:val="none" w:sz="0" w:space="0" w:color="auto"/>
            <w:bottom w:val="dashed" w:sz="6" w:space="0" w:color="000000"/>
            <w:right w:val="none" w:sz="0" w:space="0" w:color="auto"/>
          </w:divBdr>
        </w:div>
        <w:div w:id="1666934100">
          <w:marLeft w:val="750"/>
          <w:marRight w:val="0"/>
          <w:marTop w:val="150"/>
          <w:marBottom w:val="150"/>
          <w:divBdr>
            <w:top w:val="dashed" w:sz="6" w:space="0" w:color="000000"/>
            <w:left w:val="none" w:sz="0" w:space="0" w:color="auto"/>
            <w:bottom w:val="dashed" w:sz="6" w:space="0" w:color="000000"/>
            <w:right w:val="none" w:sz="0" w:space="0" w:color="auto"/>
          </w:divBdr>
        </w:div>
        <w:div w:id="1666934101">
          <w:marLeft w:val="750"/>
          <w:marRight w:val="0"/>
          <w:marTop w:val="150"/>
          <w:marBottom w:val="150"/>
          <w:divBdr>
            <w:top w:val="dashed" w:sz="6" w:space="0" w:color="000000"/>
            <w:left w:val="none" w:sz="0" w:space="0" w:color="auto"/>
            <w:bottom w:val="dashed" w:sz="6" w:space="0" w:color="000000"/>
            <w:right w:val="none" w:sz="0" w:space="0" w:color="auto"/>
          </w:divBdr>
        </w:div>
        <w:div w:id="1666934102">
          <w:marLeft w:val="750"/>
          <w:marRight w:val="0"/>
          <w:marTop w:val="150"/>
          <w:marBottom w:val="150"/>
          <w:divBdr>
            <w:top w:val="dashed" w:sz="6" w:space="0" w:color="000000"/>
            <w:left w:val="none" w:sz="0" w:space="0" w:color="auto"/>
            <w:bottom w:val="dashed" w:sz="6" w:space="0" w:color="000000"/>
            <w:right w:val="none" w:sz="0" w:space="0" w:color="auto"/>
          </w:divBdr>
        </w:div>
        <w:div w:id="1666934103">
          <w:marLeft w:val="750"/>
          <w:marRight w:val="0"/>
          <w:marTop w:val="150"/>
          <w:marBottom w:val="150"/>
          <w:divBdr>
            <w:top w:val="dashed" w:sz="6" w:space="0" w:color="000000"/>
            <w:left w:val="none" w:sz="0" w:space="0" w:color="auto"/>
            <w:bottom w:val="dashed" w:sz="6" w:space="0" w:color="000000"/>
            <w:right w:val="none" w:sz="0" w:space="0" w:color="auto"/>
          </w:divBdr>
        </w:div>
        <w:div w:id="1666934104">
          <w:marLeft w:val="750"/>
          <w:marRight w:val="0"/>
          <w:marTop w:val="150"/>
          <w:marBottom w:val="150"/>
          <w:divBdr>
            <w:top w:val="dashed" w:sz="6" w:space="0" w:color="000000"/>
            <w:left w:val="none" w:sz="0" w:space="0" w:color="auto"/>
            <w:bottom w:val="dashed" w:sz="6" w:space="0" w:color="000000"/>
            <w:right w:val="none" w:sz="0" w:space="0" w:color="auto"/>
          </w:divBdr>
        </w:div>
        <w:div w:id="1666934105">
          <w:marLeft w:val="1500"/>
          <w:marRight w:val="0"/>
          <w:marTop w:val="0"/>
          <w:marBottom w:val="0"/>
          <w:divBdr>
            <w:top w:val="none" w:sz="0" w:space="0" w:color="auto"/>
            <w:left w:val="none" w:sz="0" w:space="0" w:color="auto"/>
            <w:bottom w:val="none" w:sz="0" w:space="0" w:color="auto"/>
            <w:right w:val="none" w:sz="0" w:space="0" w:color="auto"/>
          </w:divBdr>
        </w:div>
        <w:div w:id="1666934108">
          <w:marLeft w:val="1500"/>
          <w:marRight w:val="0"/>
          <w:marTop w:val="0"/>
          <w:marBottom w:val="0"/>
          <w:divBdr>
            <w:top w:val="none" w:sz="0" w:space="0" w:color="auto"/>
            <w:left w:val="none" w:sz="0" w:space="0" w:color="auto"/>
            <w:bottom w:val="none" w:sz="0" w:space="0" w:color="auto"/>
            <w:right w:val="none" w:sz="0" w:space="0" w:color="auto"/>
          </w:divBdr>
        </w:div>
        <w:div w:id="1666934109">
          <w:marLeft w:val="750"/>
          <w:marRight w:val="0"/>
          <w:marTop w:val="150"/>
          <w:marBottom w:val="150"/>
          <w:divBdr>
            <w:top w:val="dashed" w:sz="6" w:space="0" w:color="000000"/>
            <w:left w:val="none" w:sz="0" w:space="0" w:color="auto"/>
            <w:bottom w:val="dashed" w:sz="6" w:space="0" w:color="000000"/>
            <w:right w:val="none" w:sz="0" w:space="0" w:color="auto"/>
          </w:divBdr>
        </w:div>
        <w:div w:id="1666934110">
          <w:marLeft w:val="750"/>
          <w:marRight w:val="0"/>
          <w:marTop w:val="150"/>
          <w:marBottom w:val="150"/>
          <w:divBdr>
            <w:top w:val="dashed" w:sz="6" w:space="0" w:color="000000"/>
            <w:left w:val="none" w:sz="0" w:space="0" w:color="auto"/>
            <w:bottom w:val="dashed" w:sz="6" w:space="0" w:color="000000"/>
            <w:right w:val="none" w:sz="0" w:space="0" w:color="auto"/>
          </w:divBdr>
        </w:div>
        <w:div w:id="1666934113">
          <w:marLeft w:val="1500"/>
          <w:marRight w:val="0"/>
          <w:marTop w:val="0"/>
          <w:marBottom w:val="0"/>
          <w:divBdr>
            <w:top w:val="none" w:sz="0" w:space="0" w:color="auto"/>
            <w:left w:val="none" w:sz="0" w:space="0" w:color="auto"/>
            <w:bottom w:val="none" w:sz="0" w:space="0" w:color="auto"/>
            <w:right w:val="none" w:sz="0" w:space="0" w:color="auto"/>
          </w:divBdr>
        </w:div>
      </w:divsChild>
    </w:div>
    <w:div w:id="1666934112">
      <w:marLeft w:val="0"/>
      <w:marRight w:val="0"/>
      <w:marTop w:val="0"/>
      <w:marBottom w:val="0"/>
      <w:divBdr>
        <w:top w:val="none" w:sz="0" w:space="0" w:color="auto"/>
        <w:left w:val="none" w:sz="0" w:space="0" w:color="auto"/>
        <w:bottom w:val="none" w:sz="0" w:space="0" w:color="auto"/>
        <w:right w:val="none" w:sz="0" w:space="0" w:color="auto"/>
      </w:divBdr>
    </w:div>
    <w:div w:id="1666934114">
      <w:marLeft w:val="0"/>
      <w:marRight w:val="0"/>
      <w:marTop w:val="0"/>
      <w:marBottom w:val="0"/>
      <w:divBdr>
        <w:top w:val="none" w:sz="0" w:space="0" w:color="auto"/>
        <w:left w:val="none" w:sz="0" w:space="0" w:color="auto"/>
        <w:bottom w:val="none" w:sz="0" w:space="0" w:color="auto"/>
        <w:right w:val="none" w:sz="0" w:space="0" w:color="auto"/>
      </w:divBdr>
    </w:div>
    <w:div w:id="1666934115">
      <w:marLeft w:val="0"/>
      <w:marRight w:val="0"/>
      <w:marTop w:val="0"/>
      <w:marBottom w:val="0"/>
      <w:divBdr>
        <w:top w:val="none" w:sz="0" w:space="0" w:color="auto"/>
        <w:left w:val="none" w:sz="0" w:space="0" w:color="auto"/>
        <w:bottom w:val="none" w:sz="0" w:space="0" w:color="auto"/>
        <w:right w:val="none" w:sz="0" w:space="0" w:color="auto"/>
      </w:divBdr>
    </w:div>
    <w:div w:id="1666934116">
      <w:marLeft w:val="0"/>
      <w:marRight w:val="0"/>
      <w:marTop w:val="0"/>
      <w:marBottom w:val="0"/>
      <w:divBdr>
        <w:top w:val="none" w:sz="0" w:space="0" w:color="auto"/>
        <w:left w:val="none" w:sz="0" w:space="0" w:color="auto"/>
        <w:bottom w:val="none" w:sz="0" w:space="0" w:color="auto"/>
        <w:right w:val="none" w:sz="0" w:space="0" w:color="auto"/>
      </w:divBdr>
    </w:div>
    <w:div w:id="1666934117">
      <w:marLeft w:val="0"/>
      <w:marRight w:val="0"/>
      <w:marTop w:val="0"/>
      <w:marBottom w:val="0"/>
      <w:divBdr>
        <w:top w:val="none" w:sz="0" w:space="0" w:color="auto"/>
        <w:left w:val="none" w:sz="0" w:space="0" w:color="auto"/>
        <w:bottom w:val="none" w:sz="0" w:space="0" w:color="auto"/>
        <w:right w:val="none" w:sz="0" w:space="0" w:color="auto"/>
      </w:divBdr>
    </w:div>
    <w:div w:id="1666934118">
      <w:marLeft w:val="0"/>
      <w:marRight w:val="0"/>
      <w:marTop w:val="0"/>
      <w:marBottom w:val="0"/>
      <w:divBdr>
        <w:top w:val="none" w:sz="0" w:space="0" w:color="auto"/>
        <w:left w:val="none" w:sz="0" w:space="0" w:color="auto"/>
        <w:bottom w:val="none" w:sz="0" w:space="0" w:color="auto"/>
        <w:right w:val="none" w:sz="0" w:space="0" w:color="auto"/>
      </w:divBdr>
    </w:div>
    <w:div w:id="1666934119">
      <w:marLeft w:val="0"/>
      <w:marRight w:val="0"/>
      <w:marTop w:val="0"/>
      <w:marBottom w:val="0"/>
      <w:divBdr>
        <w:top w:val="none" w:sz="0" w:space="0" w:color="auto"/>
        <w:left w:val="none" w:sz="0" w:space="0" w:color="auto"/>
        <w:bottom w:val="none" w:sz="0" w:space="0" w:color="auto"/>
        <w:right w:val="none" w:sz="0" w:space="0" w:color="auto"/>
      </w:divBdr>
    </w:div>
    <w:div w:id="1666934120">
      <w:marLeft w:val="0"/>
      <w:marRight w:val="0"/>
      <w:marTop w:val="0"/>
      <w:marBottom w:val="0"/>
      <w:divBdr>
        <w:top w:val="none" w:sz="0" w:space="0" w:color="auto"/>
        <w:left w:val="none" w:sz="0" w:space="0" w:color="auto"/>
        <w:bottom w:val="none" w:sz="0" w:space="0" w:color="auto"/>
        <w:right w:val="none" w:sz="0" w:space="0" w:color="auto"/>
      </w:divBdr>
    </w:div>
    <w:div w:id="1666934121">
      <w:marLeft w:val="0"/>
      <w:marRight w:val="0"/>
      <w:marTop w:val="0"/>
      <w:marBottom w:val="0"/>
      <w:divBdr>
        <w:top w:val="none" w:sz="0" w:space="0" w:color="auto"/>
        <w:left w:val="none" w:sz="0" w:space="0" w:color="auto"/>
        <w:bottom w:val="none" w:sz="0" w:space="0" w:color="auto"/>
        <w:right w:val="none" w:sz="0" w:space="0" w:color="auto"/>
      </w:divBdr>
    </w:div>
    <w:div w:id="1666934122">
      <w:marLeft w:val="0"/>
      <w:marRight w:val="0"/>
      <w:marTop w:val="0"/>
      <w:marBottom w:val="0"/>
      <w:divBdr>
        <w:top w:val="none" w:sz="0" w:space="0" w:color="auto"/>
        <w:left w:val="none" w:sz="0" w:space="0" w:color="auto"/>
        <w:bottom w:val="none" w:sz="0" w:space="0" w:color="auto"/>
        <w:right w:val="none" w:sz="0" w:space="0" w:color="auto"/>
      </w:divBdr>
    </w:div>
    <w:div w:id="1666934123">
      <w:marLeft w:val="0"/>
      <w:marRight w:val="0"/>
      <w:marTop w:val="0"/>
      <w:marBottom w:val="0"/>
      <w:divBdr>
        <w:top w:val="none" w:sz="0" w:space="0" w:color="auto"/>
        <w:left w:val="none" w:sz="0" w:space="0" w:color="auto"/>
        <w:bottom w:val="none" w:sz="0" w:space="0" w:color="auto"/>
        <w:right w:val="none" w:sz="0" w:space="0" w:color="auto"/>
      </w:divBdr>
    </w:div>
    <w:div w:id="1666934124">
      <w:marLeft w:val="0"/>
      <w:marRight w:val="0"/>
      <w:marTop w:val="0"/>
      <w:marBottom w:val="0"/>
      <w:divBdr>
        <w:top w:val="none" w:sz="0" w:space="0" w:color="auto"/>
        <w:left w:val="none" w:sz="0" w:space="0" w:color="auto"/>
        <w:bottom w:val="none" w:sz="0" w:space="0" w:color="auto"/>
        <w:right w:val="none" w:sz="0" w:space="0" w:color="auto"/>
      </w:divBdr>
    </w:div>
    <w:div w:id="1666934125">
      <w:marLeft w:val="0"/>
      <w:marRight w:val="0"/>
      <w:marTop w:val="0"/>
      <w:marBottom w:val="0"/>
      <w:divBdr>
        <w:top w:val="none" w:sz="0" w:space="0" w:color="auto"/>
        <w:left w:val="none" w:sz="0" w:space="0" w:color="auto"/>
        <w:bottom w:val="none" w:sz="0" w:space="0" w:color="auto"/>
        <w:right w:val="none" w:sz="0" w:space="0" w:color="auto"/>
      </w:divBdr>
    </w:div>
    <w:div w:id="16669341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243</TotalTime>
  <Pages>7</Pages>
  <Words>2317</Words>
  <Characters>13207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cp:lastModifiedBy>
  <cp:revision>30</cp:revision>
  <dcterms:created xsi:type="dcterms:W3CDTF">2015-09-14T14:08:00Z</dcterms:created>
  <dcterms:modified xsi:type="dcterms:W3CDTF">2016-01-29T10:44:00Z</dcterms:modified>
</cp:coreProperties>
</file>