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93" w:rsidRPr="00C73FBF" w:rsidRDefault="00DA647A" w:rsidP="00501265">
      <w:pPr>
        <w:pStyle w:val="Default"/>
        <w:jc w:val="both"/>
        <w:rPr>
          <w:rFonts w:ascii="Times New Roman" w:hAnsi="Times New Roman"/>
        </w:rPr>
      </w:pPr>
      <w:r w:rsidRPr="00DA647A">
        <w:rPr>
          <w:rFonts w:ascii="Times New Roman" w:hAnsi="Times New Roman"/>
          <w:color w:val="404040"/>
          <w:shd w:val="clear" w:color="auto" w:fill="F7F7F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5.75pt;height:704.25pt">
            <v:imagedata r:id="rId5" o:title="Scan"/>
          </v:shape>
        </w:pic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lastRenderedPageBreak/>
        <w:t xml:space="preserve">1.9. Настоящее Положение согласовывается Педагогическим советом, Управляющим советом и утверждается директором общеобразовательного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1.10. Настоящее Положение является локальным нормативным актом, регламентирующим деятельность общеобразовательного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1.11. Положение принимается на неопределенный срок.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1.12. Изменения и дополнения к Положению принимаются по согласованию с Педагогическим советом, Управляющим советом и утверждаются директором общеобразовательного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2. ВИДЫ ПЛАТНЫХ УСЛУГ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Учреждение осуществляет следующие дополнительные виды деятельности: </w:t>
      </w:r>
    </w:p>
    <w:p w:rsidR="00AE3E93" w:rsidRPr="00C73FBF" w:rsidRDefault="00AE3E93" w:rsidP="0023643D">
      <w:pPr>
        <w:pStyle w:val="Default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2.1. Реализацию дополнительных образовательных программ и оказание дополнительных образовательных услуг, не предусмотренных установленным муниципальным заданием по следующим направлениям:                                                                                    </w:t>
      </w:r>
      <w:proofErr w:type="gramStart"/>
      <w:r w:rsidRPr="00C73FBF">
        <w:rPr>
          <w:rFonts w:ascii="Times New Roman" w:hAnsi="Times New Roman"/>
        </w:rPr>
        <w:t>физкультурно-оздоровительного</w:t>
      </w:r>
      <w:proofErr w:type="gramEnd"/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художественно-эстетическому;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интеллектуальному;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экологическому,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патриотическому. </w:t>
      </w:r>
    </w:p>
    <w:p w:rsidR="00AE3E93" w:rsidRPr="00C73FBF" w:rsidRDefault="00AE3E93" w:rsidP="005654B8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2.2. Организацию досуга обучающихся, проведение культурно-массовых мероприятий, кружков по интересам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2.2.3. Организация и проведение научно-практических семинаров и конференций, стажировок, семинаров, мастер-классов.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2.2.4. Внеурочный присмотр за детьми (группы продленного дня).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2.2.5. Оказание услуг в сфере коррекции недостатков в физическом и (или) психическом развитии: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консультации психолога;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психологические тренинги;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психологическое тестирование с комментариями и рекомендациями;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консультации семейного психолога;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д</w:t>
      </w:r>
      <w:proofErr w:type="spellEnd"/>
      <w:r w:rsidRPr="00C73FBF">
        <w:rPr>
          <w:rFonts w:ascii="Times New Roman" w:hAnsi="Times New Roman"/>
        </w:rPr>
        <w:t xml:space="preserve">) логопедические услуги.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2.3. Учреждение вправе вести и иную не противоречащую целям создания Учреждения деятельность.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2.4. Перечень платных образовательных услуг формируется на основе изучения спроса обучающихся (воспитанников) и их родителей (законных представителей) на дополнительное образование и услуги, сопутствующие образовательному процессу.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Изучение спроса осуществляется общеобразовательным учреждением путем опросов, собеседований, приема обращений и предложений от граждан.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2.5. </w:t>
      </w:r>
      <w:proofErr w:type="gramStart"/>
      <w:r w:rsidRPr="00C73FBF">
        <w:rPr>
          <w:rFonts w:ascii="Times New Roman" w:hAnsi="Times New Roman"/>
        </w:rPr>
        <w:t xml:space="preserve">К платным услугам не относятся: снижение установленной наполняемости классов (групп); деление их на подгруппы при реализации общеобразовательных программ основного образования; реализация основных общеобразовательных программ профильного уровня; факультативные, индивидуальные и групповые занятия, курсы по выбору за счет часов, отведенных в основных общеобразовательных программах. </w:t>
      </w:r>
      <w:proofErr w:type="gramEnd"/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2.6. Перечень платных услуг на учебный год согласовывается Управляющим советом и утверждается приказом руководителя с учетом спроса на конкретные виды услуг и анализа возможностей общеобразовательного </w:t>
      </w:r>
      <w:proofErr w:type="gramStart"/>
      <w:r w:rsidRPr="00C73FBF">
        <w:rPr>
          <w:rFonts w:ascii="Times New Roman" w:hAnsi="Times New Roman"/>
        </w:rPr>
        <w:t>учреждения</w:t>
      </w:r>
      <w:proofErr w:type="gramEnd"/>
      <w:r w:rsidRPr="00C73FBF">
        <w:rPr>
          <w:rFonts w:ascii="Times New Roman" w:hAnsi="Times New Roman"/>
        </w:rPr>
        <w:t xml:space="preserve"> по оказанию пользующихся спросом видов услуг.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2.7. В случае изменения видов оказываемых платных услуг в течение учебного года перечень платных услуг подлежит повторному утверждению.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3. РАСЧЕТ СТОИМОСТИ ПЛАТНЫХ УСЛУГ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3.1. Цены и Тарифы на Услуги устанавливаются Учреждением самостоятельно в соответствии с действующим законодательством Российской Федерации, муниципальными актами Омутинского муниципального района.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lastRenderedPageBreak/>
        <w:t xml:space="preserve">3.1.1. Тарифы на услуги определяются исходя из стоимости услуги в расчете на одного обучающегося в месяц.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3.1.2. Тарифы на услуги определяются Учреждениям самостоятельно в соответствии с настоящим Положением. Прейскурант тарифов составляется по форме </w:t>
      </w:r>
      <w:proofErr w:type="gramStart"/>
      <w:r w:rsidRPr="00C73FBF">
        <w:rPr>
          <w:rFonts w:ascii="Times New Roman" w:hAnsi="Times New Roman"/>
        </w:rPr>
        <w:t>согласно, Приложения</w:t>
      </w:r>
      <w:proofErr w:type="gramEnd"/>
      <w:r w:rsidRPr="00C73FBF">
        <w:rPr>
          <w:rFonts w:ascii="Times New Roman" w:hAnsi="Times New Roman"/>
        </w:rPr>
        <w:t xml:space="preserve"> № 1 настоящего Положения, утверждается Директором Учреждения, подписывается главным бухгалтером и размещается на информационном стенде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3.1.3. Учреждение вправе самостоятельно устанавливать льготы по оплате услуг для потребителей.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3.1.4. В течение 5 рабочих дней после утверждения тарифов на услуги Учреждение предоставляют учредителю заверенную Директором Учреждения копию прейскуранта тарифов.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3.1.5. Учредитель осуществляет мониторинг ценообразования на Услуги, оказываемые Учреждением, а также </w:t>
      </w:r>
      <w:proofErr w:type="gramStart"/>
      <w:r w:rsidRPr="00C73FBF">
        <w:rPr>
          <w:rFonts w:ascii="Times New Roman" w:hAnsi="Times New Roman"/>
        </w:rPr>
        <w:t>контроль за</w:t>
      </w:r>
      <w:proofErr w:type="gramEnd"/>
      <w:r w:rsidRPr="00C73FBF">
        <w:rPr>
          <w:rFonts w:ascii="Times New Roman" w:hAnsi="Times New Roman"/>
        </w:rPr>
        <w:t xml:space="preserve"> соблюдением Учреждения настоящего Положения. 3.1.6. Руководитель Учреждения несет ответственность за несоблюдение настоящего Положения, при определении тарифов на Услуги в соответствии с действующим законодательством.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 Учреждение формирует стоимость услуги.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3.2.1. Стоимость услуги определяется исходя </w:t>
      </w:r>
      <w:proofErr w:type="gramStart"/>
      <w:r w:rsidRPr="00C73FBF">
        <w:rPr>
          <w:rFonts w:ascii="Times New Roman" w:hAnsi="Times New Roman"/>
        </w:rPr>
        <w:t>из</w:t>
      </w:r>
      <w:proofErr w:type="gramEnd"/>
      <w:r w:rsidRPr="00C73FBF">
        <w:rPr>
          <w:rFonts w:ascii="Times New Roman" w:hAnsi="Times New Roman"/>
        </w:rPr>
        <w:t xml:space="preserve">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расходов на оказание услуги;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величины прибыли, направляемой на развитие материально-технической базы и иные потребности образовательного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3.2.2. К расходам на оказание услуги в целях настоящего Положения относятся прямые материальные расходы, расходы на оплату труда педагогических работников, суммы начисленной амортизации, накладные расходы.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Расходы на оказание услуги определяются в соответствии с главой 25 Налогового кодекса Российской Федерации и учетной политикой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3.2.3. В прямые материальные расходы включаются затраты на приобретение материальных ресурсов, непосредственно связанных с оказанием услуги (учебно-наглядные пособия, расходные материалы и т.д.).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3.2.4. Расчет расходов на материальные ресурсы производится исходя из стоимости материалов и объемов, расходуемых на оказание услуги с применением действующих цен.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3.2.5. Расходы на оплату труда педагогических работников, осуществляющих учебный процесс, рассчитываются исходя из заработной платы, установленной договором (с учетом средней учебной нагрузки педагогического персонала учреждения, но не менее 18 часов в неделю).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3.2.6. В расчет затрат включается резерв на оплату отпусков и начисления на заработную плату. Начисления на заработную плату включают в себя сумму страховых взносов во внебюджетные фонды, исчисленные в соответствии с законодательством Российской Федерации.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3.2.7. Расчет затрат на приобретение основных средств (оборудование, инвентарь) производится путем начисления амортизации на объекты основных средств, используемых в процессе оказания Услуг. Амортизируемым имуществом Учреждения, в целях настоящего Положения, признается имущество, приобретенное в связи с оказанием услуг и используемое для осуществления такой деятельности.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3.2.8. Если основное средство используется для оказания нескольких видов услуг, сумма начисленной амортизации в расчете на конкретную услугу рассчитывается пропорционально времени оказания услуги..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3.2.9. Накладные расходы - это расходы Учреждения на осуществление хозяйственной деятельности и управление, которые не могут быть непосредственно отнесены на затраты по конкретной услуге. В составе накладных расходов не учитываются затраты, осуществляемые из прибыли.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lastRenderedPageBreak/>
        <w:t xml:space="preserve">3.2.10. В стоимость конкретной услуги накладные расходы включаются пропорционально заработной плате педагогических работников, непосредственно оказывающих услугу. Для учета накладных расходов в стоимости услуги рассчитывается коэффициент накладных расходов. Коэффициент накладных расходов рассчитывается как отношение суммы накладных расходов к фонду заработной платы педагогических работников, непосредственно оказывающих платные услуги. Коэффициент накладных расходов не может быть более "1".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3.3. Расчет тарифа на услугу в месяц на одного обучающегося.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3.3.1. Расходы на оказание услуги (Р) рассчитываются по формуле: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РМ=МР+ЗПпр</w:t>
      </w:r>
      <w:proofErr w:type="gramStart"/>
      <w:r w:rsidRPr="00C73FBF">
        <w:rPr>
          <w:rFonts w:ascii="Times New Roman" w:hAnsi="Times New Roman"/>
        </w:rPr>
        <w:t>+А</w:t>
      </w:r>
      <w:proofErr w:type="gramEnd"/>
      <w:r w:rsidRPr="00C73FBF">
        <w:rPr>
          <w:rFonts w:ascii="Times New Roman" w:hAnsi="Times New Roman"/>
        </w:rPr>
        <w:t>+НП</w:t>
      </w:r>
      <w:proofErr w:type="spellEnd"/>
      <w:r w:rsidRPr="00C73FBF">
        <w:rPr>
          <w:rFonts w:ascii="Times New Roman" w:hAnsi="Times New Roman"/>
        </w:rPr>
        <w:t>, где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МР - прямые материальные расходы;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ЗПпр</w:t>
      </w:r>
      <w:proofErr w:type="spellEnd"/>
      <w:r w:rsidRPr="00C73FBF">
        <w:rPr>
          <w:rFonts w:ascii="Times New Roman" w:hAnsi="Times New Roman"/>
        </w:rPr>
        <w:t xml:space="preserve"> - заработная плата педагогических работников;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 - амортизация;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НР - накладные расходы.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3.3.2. Величина прибыли, направляемой на развитие материально-технической базы и иные потребности образовательного учреждения, не может превышать 20 процентов объема расходов на оказание услуги.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3.3.3. Расчет тарифа на услугу в месяц на одного обучающегося. Величина тарифа на услугу рассчитывается по формуле: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      </w:t>
      </w:r>
      <w:proofErr w:type="gramStart"/>
      <w:r w:rsidRPr="00C73FBF">
        <w:rPr>
          <w:rFonts w:ascii="Times New Roman" w:hAnsi="Times New Roman"/>
        </w:rPr>
        <w:t>Р</w:t>
      </w:r>
      <w:proofErr w:type="gramEnd"/>
      <w:r w:rsidRPr="00C73FBF">
        <w:rPr>
          <w:rFonts w:ascii="Times New Roman" w:hAnsi="Times New Roman"/>
        </w:rPr>
        <w:t xml:space="preserve"> + П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Т = -----, где: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         К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Т - величина тарифа на услугу в месяц на одного обучающегося;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gramStart"/>
      <w:r w:rsidRPr="00C73FBF">
        <w:rPr>
          <w:rFonts w:ascii="Times New Roman" w:hAnsi="Times New Roman"/>
        </w:rPr>
        <w:t>Р</w:t>
      </w:r>
      <w:proofErr w:type="gramEnd"/>
      <w:r w:rsidRPr="00C73FBF">
        <w:rPr>
          <w:rFonts w:ascii="Times New Roman" w:hAnsi="Times New Roman"/>
        </w:rPr>
        <w:t xml:space="preserve"> - расходы на оказание услуги в месяц;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gramStart"/>
      <w:r w:rsidRPr="00C73FBF">
        <w:rPr>
          <w:rFonts w:ascii="Times New Roman" w:hAnsi="Times New Roman"/>
        </w:rPr>
        <w:t>П</w:t>
      </w:r>
      <w:proofErr w:type="gramEnd"/>
      <w:r w:rsidRPr="00C73FBF">
        <w:rPr>
          <w:rFonts w:ascii="Times New Roman" w:hAnsi="Times New Roman"/>
        </w:rPr>
        <w:t xml:space="preserve"> - величина прибыли;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К - количество обучающихся в группе, при индивидуальных занятиях</w:t>
      </w:r>
      <w:proofErr w:type="gramStart"/>
      <w:r w:rsidRPr="00C73FBF">
        <w:rPr>
          <w:rFonts w:ascii="Times New Roman" w:hAnsi="Times New Roman"/>
        </w:rPr>
        <w:t xml:space="preserve"> К</w:t>
      </w:r>
      <w:proofErr w:type="gramEnd"/>
      <w:r w:rsidRPr="00C73FBF">
        <w:rPr>
          <w:rFonts w:ascii="Times New Roman" w:hAnsi="Times New Roman"/>
        </w:rPr>
        <w:t xml:space="preserve"> = 1.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3.3.4. Рассчитанная в соответствии с подпунктом 3.1 настоящего Положения величина тарифа на услугу является предельной. Учреждение вправе самостоятельно понижать стоимость услуг, исходя из экономической целесообразности.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3.4. потребитель оплачивает услуги по безналичному расчету путем перечисления денежных средств на счет Учреждения. Подтверждением оплаты Услуг по договору является квитанция об оплате.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4. ПОРЯДОК ОСУЩЕСТВЛЕНИЯ ДЕЯТЕЛЬНОСТИ ПО ОКАЗАНИЮ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ПЛАТНЫХ УСЛУГ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4.1. Планирование деятельности по оказанию платных образовательных услуг осуществляется на следующий учебный год с учетом запросов и потребностей участников образовательного процесса и возможностей образовательного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4.2. Управляющий совет согласовывают перечень оказываемых платных услуг для последующего его утверждения директором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4.3. Директор Учреждения ежегодно в срок не позднее 1 октября: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 3.1. Издает приказ об организации предоставления Услуг, в котором определяется: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перечень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ответственное лицо за организацию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преподавательский состав;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стоимость каждого вида Услуг (тарифы).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4.3.2. Утверждает: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рабочие образовательные программы;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расписание занятий;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учебный план;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смету доходов и расходов на оказание Услуг.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4.3.3. </w:t>
      </w:r>
      <w:proofErr w:type="gramStart"/>
      <w:r w:rsidRPr="00C73FBF">
        <w:rPr>
          <w:rFonts w:ascii="Times New Roman" w:hAnsi="Times New Roman"/>
        </w:rPr>
        <w:t>Ответственный</w:t>
      </w:r>
      <w:proofErr w:type="gramEnd"/>
      <w:r w:rsidRPr="00C73FBF">
        <w:rPr>
          <w:rFonts w:ascii="Times New Roman" w:hAnsi="Times New Roman"/>
        </w:rPr>
        <w:t xml:space="preserve"> за организацию Услуг, осуществляет: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подготовку учебного плана и программы;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lastRenderedPageBreak/>
        <w:t xml:space="preserve">б) составляет расписание занятий;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формирование групп;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д</w:t>
      </w:r>
      <w:proofErr w:type="spellEnd"/>
      <w:r w:rsidRPr="00C73FBF">
        <w:rPr>
          <w:rFonts w:ascii="Times New Roman" w:hAnsi="Times New Roman"/>
        </w:rPr>
        <w:t xml:space="preserve">) ведет необходимую документацию, связанную с организацией осуществления Услуг.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4.3.4. Приказом назначается </w:t>
      </w:r>
      <w:proofErr w:type="gramStart"/>
      <w:r w:rsidRPr="00C73FBF">
        <w:rPr>
          <w:rFonts w:ascii="Times New Roman" w:hAnsi="Times New Roman"/>
        </w:rPr>
        <w:t>ответственный</w:t>
      </w:r>
      <w:proofErr w:type="gramEnd"/>
      <w:r w:rsidRPr="00C73FBF">
        <w:rPr>
          <w:rFonts w:ascii="Times New Roman" w:hAnsi="Times New Roman"/>
        </w:rPr>
        <w:t xml:space="preserve"> за: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составление и предоставление в бухгалтерию Учреждения табель учета рабочего времени педагогических и иных работников, привлеченных к осуществлению Услуг или содействующих осуществлению Услуг, в срок до 25 числа каждого месяца.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4.4. Главный бухгалтер Учреждения осуществляет: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а) расчет стоимости услуг;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</w:t>
      </w:r>
      <w:proofErr w:type="gramStart"/>
      <w:r w:rsidRPr="00C73FBF">
        <w:rPr>
          <w:rFonts w:ascii="Times New Roman" w:hAnsi="Times New Roman"/>
        </w:rPr>
        <w:t>контроль за</w:t>
      </w:r>
      <w:proofErr w:type="gramEnd"/>
      <w:r w:rsidRPr="00C73FBF">
        <w:rPr>
          <w:rFonts w:ascii="Times New Roman" w:hAnsi="Times New Roman"/>
        </w:rPr>
        <w:t xml:space="preserve"> своевременной оплатой услуг Заказчиками;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</w:t>
      </w:r>
      <w:proofErr w:type="gramStart"/>
      <w:r w:rsidRPr="00C73FBF">
        <w:rPr>
          <w:rFonts w:ascii="Times New Roman" w:hAnsi="Times New Roman"/>
        </w:rPr>
        <w:t>контроль за</w:t>
      </w:r>
      <w:proofErr w:type="gramEnd"/>
      <w:r w:rsidRPr="00C73FBF">
        <w:rPr>
          <w:rFonts w:ascii="Times New Roman" w:hAnsi="Times New Roman"/>
        </w:rPr>
        <w:t xml:space="preserve"> своевременной выплатой заработной платы работникам Учреждения, участвующим в реализации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4.5. Директор Учреждения: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заключает трудовые договоры с работниками Учреждения и заключает индивидуальные договоры с родителями (законными представителями) обучающихся (воспитанников) на оказание платных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4.6. Платные образовательные услуги оказываются согласно лицензии на осуществление образовательной деятельности.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4.7. Учебные занятия в порядке оказания платных образовательных услуг проводятся не ранее чем через 40 минут после окончания уроков, предусмотренных недельным расписанием.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Проведение занятий в порядке оказания платных образовательных услуг до окончания уроков в классе или группе обучающихся (воспитанников) запрещается.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4.8. Платные образовательные услуги оказываются на основании индивидуальных договоров образовательного учреждения и родителей (законных представителей) обучающихся (воспитанников).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4.9. Договор об оказании платной услуги заключается в письменной форме и должен содержать следующие сведения: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полное наименование и фирменное наименование (при наличии) Учреждения;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место нахождения Учреждения;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наименование или фамилия, имя, отчество (при наличии) заказчика, телефон заказчика;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место нахождения или место жительства заказчика;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proofErr w:type="gramStart"/>
      <w:r w:rsidRPr="00C73FBF">
        <w:rPr>
          <w:rFonts w:ascii="Times New Roman" w:hAnsi="Times New Roman"/>
        </w:rPr>
        <w:t>д</w:t>
      </w:r>
      <w:proofErr w:type="spellEnd"/>
      <w:r w:rsidRPr="00C73FBF">
        <w:rPr>
          <w:rFonts w:ascii="Times New Roman" w:hAnsi="Times New Roman"/>
        </w:rPr>
        <w:t xml:space="preserve">) фамилия, имя, отчество (при наличии) представителя Учреждения и (или) заказчика, реквизиты документа, удостоверяющего полномочия представителя Учреждения и (или) заказчика; </w:t>
      </w:r>
      <w:proofErr w:type="gramEnd"/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е) фамилия, имя, отчество (при наличии) заказчика и (или) обучающегося, его место жительства, телефон (указывается в случае оказания платных образовательных </w:t>
      </w:r>
      <w:proofErr w:type="gramStart"/>
      <w:r w:rsidRPr="00C73FBF">
        <w:rPr>
          <w:rFonts w:ascii="Times New Roman" w:hAnsi="Times New Roman"/>
        </w:rPr>
        <w:t>услуг</w:t>
      </w:r>
      <w:proofErr w:type="gramEnd"/>
      <w:r w:rsidRPr="00C73FBF">
        <w:rPr>
          <w:rFonts w:ascii="Times New Roman" w:hAnsi="Times New Roman"/>
        </w:rPr>
        <w:t xml:space="preserve"> в пользу обучающегося, не являющегося заказчиком по договору);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ж) права, обязанности и ответственность Учреждения, заказчика и обучающегося;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з</w:t>
      </w:r>
      <w:proofErr w:type="spellEnd"/>
      <w:r w:rsidRPr="00C73FBF">
        <w:rPr>
          <w:rFonts w:ascii="Times New Roman" w:hAnsi="Times New Roman"/>
        </w:rPr>
        <w:t xml:space="preserve">) полная стоимость образовательных услуг, порядок их оплаты;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и) сведения о лицензии на осуществление образовательной деятельности (наименование лицензирующего органа, номер и дата регистрации лицензии);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к) вид, уровень и (или) направленность образовательной программы (часть образовательной программы определенного уровня, вида и (или) направленности);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л) форма обучения;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м) сроки освоения образовательной программы (продолжительность обучения);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н</w:t>
      </w:r>
      <w:proofErr w:type="spellEnd"/>
      <w:r w:rsidRPr="00C73FBF">
        <w:rPr>
          <w:rFonts w:ascii="Times New Roman" w:hAnsi="Times New Roman"/>
        </w:rPr>
        <w:t xml:space="preserve">) порядок изменения и расторжения договора;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о) другие необходимые сведения, связанные со спецификой оказываемых платных образовательных услуг.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Договор составляется в двух экземплярах, имеющих одинаковую юридическую силу.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4.11. До заключения договора родители (законные представители) обучающихся (воспитанников) должны быть обеспечены полной и достоверной информацией об </w:t>
      </w:r>
      <w:r w:rsidRPr="00C73FBF">
        <w:rPr>
          <w:rFonts w:ascii="Times New Roman" w:hAnsi="Times New Roman"/>
        </w:rPr>
        <w:lastRenderedPageBreak/>
        <w:t xml:space="preserve">общеобразовательном учреждении и оказываемых платных услугах, содержащей следующие сведения: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перечень документов, предоставляющих право на оказание платных образовательных услуг и регламентирующих этот вид деятельности;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сведения о должностных лицах общеобразовательного учреждения, ответственных за оказание платных образовательных услуг и о педагогических работниках, принимающих участие в оказании платных образовательных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перечень платных образовательных услуг с указанием их стоимости по договору;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расписание занятий, учебный план платных образовательных услуг; </w:t>
      </w:r>
    </w:p>
    <w:p w:rsidR="00AE3E93" w:rsidRPr="00C73FBF" w:rsidRDefault="00AE3E93" w:rsidP="00CC17F3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д</w:t>
      </w:r>
      <w:proofErr w:type="spellEnd"/>
      <w:r w:rsidRPr="00C73FBF">
        <w:rPr>
          <w:rFonts w:ascii="Times New Roman" w:hAnsi="Times New Roman"/>
        </w:rPr>
        <w:t xml:space="preserve">) порядок оказания платных образовательных услуг и условия их оплаты. </w:t>
      </w:r>
    </w:p>
    <w:p w:rsidR="00AE3E93" w:rsidRPr="00C73FBF" w:rsidRDefault="00AE3E93" w:rsidP="00CC17F3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4.12. По первому требованию родителей (законных представителей) обучающихся (воспитанников) руководителем образовательного учреждения должны быть предоставлены: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закон о защите прав потребителей;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устав общеобразовательного учреждения;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нормативно-правовые акты, регламентирующие деятельность по оказанию платных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лицензия на правоведения образовательной деятельности;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д</w:t>
      </w:r>
      <w:proofErr w:type="spellEnd"/>
      <w:r w:rsidRPr="00C73FBF">
        <w:rPr>
          <w:rFonts w:ascii="Times New Roman" w:hAnsi="Times New Roman"/>
        </w:rPr>
        <w:t xml:space="preserve">) свидетельство о государственной аккредитации;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е) другие документы, регламентирующие образовательную деятельность;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ж) адреса и телефоны Учредителей;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з</w:t>
      </w:r>
      <w:proofErr w:type="spellEnd"/>
      <w:r w:rsidRPr="00C73FBF">
        <w:rPr>
          <w:rFonts w:ascii="Times New Roman" w:hAnsi="Times New Roman"/>
        </w:rPr>
        <w:t xml:space="preserve">) образцы договоров с родителями (законными представителями);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и) программы специальных курсов (дисциплин) и планирование этих видов деятельности;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к) расчет стоимости платных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л) сведения, относящиеся к договору, порядку предоставления и оплаты платной услуги.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4.13. Оказание платных услуг начинается после подписания договоров сторонами и прекращается после истечения срока действия договора или в случае его досрочного расторжения.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4.14. Оплата платных образовательных услуг производится в сроки, указанные в договоре по безналичному расчету через отделения банков.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5. ОТВЕТСТВЕННОСТЬ ОБЩЕОБРАЗОВАТЕЛЬНОГО УЧРЕЖДЕНИЯ И ПОТРЕБИТЕЛЕЙ ПЛАТНЫХ УСЛУГ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5.1. За неисполнение, либо ненадлежащее исполнение обязательств по договору общеобразовательное учреждение и родители (законные представители) обучающихся (воспитанников) несут ответственность, предусмотренную договором и законодательством Российской Федерации.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5.2. При обнаружении недостатков оказанных платных услуг, в том числе нарушение сроков или оказания услуг не в полном объеме, потребитель вправе по своему выбору потребовать: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безвозмездного оказания платных услуг, в том числе оказания платных образовательных услуг в полном объеме в соответствии с договором;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б</w:t>
      </w:r>
      <w:proofErr w:type="gramStart"/>
      <w:r w:rsidRPr="00C73FBF">
        <w:rPr>
          <w:rFonts w:ascii="Times New Roman" w:hAnsi="Times New Roman"/>
        </w:rPr>
        <w:t>)с</w:t>
      </w:r>
      <w:proofErr w:type="gramEnd"/>
      <w:r w:rsidRPr="00C73FBF">
        <w:rPr>
          <w:rFonts w:ascii="Times New Roman" w:hAnsi="Times New Roman"/>
        </w:rPr>
        <w:t xml:space="preserve">оответствующего уменьшения стоимости оказанных платных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возмещения понесенных им расходов по устранению недостатков оказанных платных услуг своими силами или третьими лицами;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расторгнуть договор, предупредив об этом общеобразовательное учреждение.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5.3. Заказчик вправе расторгнуть договор и потребовать полного возмещения убытков, если в установленный договором срок недостатки оказанных платных услуг не устранены общеобразовательным учреждением.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6. РАСХОДОВАНИЕ СРЕДСТВ ОТ ПЛАТНЫХ УСЛУГ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6.1. Учреждение расходует средства, полученные от оказания услуг (далее – средства) в порядке, предусмотренном законодательством Российской Федерации, </w:t>
      </w:r>
      <w:proofErr w:type="spellStart"/>
      <w:r w:rsidRPr="00C73FBF">
        <w:rPr>
          <w:rFonts w:ascii="Times New Roman" w:hAnsi="Times New Roman"/>
        </w:rPr>
        <w:lastRenderedPageBreak/>
        <w:t>муниццципальными</w:t>
      </w:r>
      <w:proofErr w:type="spellEnd"/>
      <w:r w:rsidRPr="00C73FBF">
        <w:rPr>
          <w:rFonts w:ascii="Times New Roman" w:hAnsi="Times New Roman"/>
        </w:rPr>
        <w:t xml:space="preserve"> актами Омутинского муниципального района, уставом Учреждения и настоящим Положением.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6.2. Учреждение организует рациональное и экономичное расходование средств. Средства учитываются на отдельном балансе и расходуются в соответствии с уставными целями.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6.3. В стоимость услуги заложена прибыль, направляемая </w:t>
      </w:r>
      <w:proofErr w:type="gramStart"/>
      <w:r w:rsidRPr="00C73FBF">
        <w:rPr>
          <w:rFonts w:ascii="Times New Roman" w:hAnsi="Times New Roman"/>
        </w:rPr>
        <w:t>на</w:t>
      </w:r>
      <w:proofErr w:type="gramEnd"/>
      <w:r w:rsidRPr="00C73FBF">
        <w:rPr>
          <w:rFonts w:ascii="Times New Roman" w:hAnsi="Times New Roman"/>
        </w:rPr>
        <w:t xml:space="preserve">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на содержание и развитие материально-технической </w:t>
      </w:r>
      <w:proofErr w:type="gramStart"/>
      <w:r w:rsidRPr="00C73FBF">
        <w:rPr>
          <w:rFonts w:ascii="Times New Roman" w:hAnsi="Times New Roman"/>
        </w:rPr>
        <w:t>базы</w:t>
      </w:r>
      <w:proofErr w:type="gramEnd"/>
      <w:r w:rsidRPr="00C73FBF">
        <w:rPr>
          <w:rFonts w:ascii="Times New Roman" w:hAnsi="Times New Roman"/>
        </w:rPr>
        <w:t xml:space="preserve"> и иные потребности Учреждения: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- расходы на услуги по обслуживанию информационных систем и программ, сайтов;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- расходы на услуги связи (сотовая связь, интернет); </w:t>
      </w:r>
    </w:p>
    <w:p w:rsidR="00AE3E93" w:rsidRPr="00C73FBF" w:rsidRDefault="00AE3E93" w:rsidP="00CC17F3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- текущий ремонт оборудования; </w:t>
      </w:r>
    </w:p>
    <w:p w:rsidR="00AE3E93" w:rsidRPr="00C73FBF" w:rsidRDefault="00AE3E93" w:rsidP="00CC17F3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- приобретение бланочной продукции, справочной литературы;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- приобретение оборудования, орг. техники, мебели;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- приобретение расходных материалов;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- приобретение ГСМ;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- приобретение мягкого инвентаря;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- уплата пеней и штрафов;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- расходы на лицензирование;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подготовку и повышение квалификации работников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6.4. Средства направляются на нужды Учреждения и распределяются следующим образом: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заработная плата работников, непосредственно оказывающих услугу (в соответствии с трудовым договором, табелем учета посещаемости детьми услуг);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материальные выплаты работникам, содействующих в оказании услуг (в соответствии с трудовым договором, табелем учета посещаемости детьми услуг), в том числе заработная плата директора Учреждения – в </w:t>
      </w:r>
      <w:proofErr w:type="gramStart"/>
      <w:r w:rsidRPr="00C73FBF">
        <w:rPr>
          <w:rFonts w:ascii="Times New Roman" w:hAnsi="Times New Roman"/>
        </w:rPr>
        <w:t>размере</w:t>
      </w:r>
      <w:proofErr w:type="gramEnd"/>
      <w:r w:rsidRPr="00C73FBF">
        <w:rPr>
          <w:rFonts w:ascii="Times New Roman" w:hAnsi="Times New Roman"/>
        </w:rPr>
        <w:t xml:space="preserve"> определяемом муниципальными правовыми актами города Тюмени;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начисления на заработную плату (материальные выплаты) работников, оплата отпусков;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приобретение материальных ресурсов, непосредственно связанных с оказанием услуги (учебно-наглядные пособия, расходные материалы и т.д.);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proofErr w:type="spellStart"/>
      <w:r w:rsidRPr="00C73FBF">
        <w:rPr>
          <w:rFonts w:ascii="Times New Roman" w:hAnsi="Times New Roman"/>
        </w:rPr>
        <w:t>д</w:t>
      </w:r>
      <w:proofErr w:type="spellEnd"/>
      <w:r w:rsidRPr="00C73FBF">
        <w:rPr>
          <w:rFonts w:ascii="Times New Roman" w:hAnsi="Times New Roman"/>
        </w:rPr>
        <w:t xml:space="preserve">) расходы на осуществление хозяйственной деятельности и управление (развитие материально-технической базы и иные потребности Учреждения).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7. ЗАКЛЮЧИТЕЛЬНЫЕ ПОЛОЖЕНИЯ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  <w:color w:val="auto"/>
        </w:rPr>
      </w:pPr>
      <w:r w:rsidRPr="00C73FBF">
        <w:rPr>
          <w:rFonts w:ascii="Times New Roman" w:hAnsi="Times New Roman"/>
        </w:rPr>
        <w:t xml:space="preserve">7.1. Вопросы оказания услуг, не нашедшие отражения в настоящем Положении, регулируются в соответствии с действующим законодательством Российской Федерации, Тюменской области, муниципальными правовыми актами Омутинского муниципального </w:t>
      </w:r>
      <w:r w:rsidRPr="00C73FBF">
        <w:rPr>
          <w:rFonts w:ascii="Times New Roman" w:hAnsi="Times New Roman"/>
          <w:color w:val="auto"/>
        </w:rPr>
        <w:t xml:space="preserve">района. </w:t>
      </w:r>
    </w:p>
    <w:p w:rsidR="00AE3E93" w:rsidRPr="00C73FBF" w:rsidRDefault="00AE3E93" w:rsidP="00501265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C73FBF">
        <w:rPr>
          <w:rFonts w:ascii="Times New Roman" w:hAnsi="Times New Roman" w:cs="Times New Roman"/>
          <w:color w:val="auto"/>
          <w:sz w:val="24"/>
          <w:szCs w:val="24"/>
        </w:rPr>
        <w:t>7.2. В случае принятия правовых актов по вопросам оказания услуг, содержащих иные нормы по сравнению с настоящим Положением, в части возникающего противоречия применяются указанные нормативные правовые акты, а Положение подлежит приведению в соответствие с ними в кратчайшие сроки.</w:t>
      </w:r>
    </w:p>
    <w:sectPr w:rsidR="00AE3E93" w:rsidRPr="00C73FBF" w:rsidSect="00667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D34A3"/>
    <w:multiLevelType w:val="hybridMultilevel"/>
    <w:tmpl w:val="9D2C12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6AB"/>
    <w:rsid w:val="00022B41"/>
    <w:rsid w:val="000564BC"/>
    <w:rsid w:val="00070C9E"/>
    <w:rsid w:val="000943CB"/>
    <w:rsid w:val="001926AB"/>
    <w:rsid w:val="001D5CEB"/>
    <w:rsid w:val="00212421"/>
    <w:rsid w:val="00214D47"/>
    <w:rsid w:val="0023643D"/>
    <w:rsid w:val="003170AF"/>
    <w:rsid w:val="00320091"/>
    <w:rsid w:val="00400017"/>
    <w:rsid w:val="00501265"/>
    <w:rsid w:val="005067BA"/>
    <w:rsid w:val="00515AA1"/>
    <w:rsid w:val="005654B8"/>
    <w:rsid w:val="0058547D"/>
    <w:rsid w:val="0061317B"/>
    <w:rsid w:val="0066737B"/>
    <w:rsid w:val="00722073"/>
    <w:rsid w:val="00765AE0"/>
    <w:rsid w:val="007B00F7"/>
    <w:rsid w:val="0083742C"/>
    <w:rsid w:val="008A0D32"/>
    <w:rsid w:val="008D4FDE"/>
    <w:rsid w:val="008D6D92"/>
    <w:rsid w:val="009A06FD"/>
    <w:rsid w:val="009A10C3"/>
    <w:rsid w:val="009E0421"/>
    <w:rsid w:val="00A05215"/>
    <w:rsid w:val="00AE3E93"/>
    <w:rsid w:val="00B359C1"/>
    <w:rsid w:val="00C5608E"/>
    <w:rsid w:val="00C73FBF"/>
    <w:rsid w:val="00C81081"/>
    <w:rsid w:val="00CC17F3"/>
    <w:rsid w:val="00CF14B9"/>
    <w:rsid w:val="00CF5902"/>
    <w:rsid w:val="00D24D0A"/>
    <w:rsid w:val="00DA647A"/>
    <w:rsid w:val="00F173B2"/>
    <w:rsid w:val="00FF4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7B"/>
    <w:pPr>
      <w:jc w:val="both"/>
    </w:pPr>
    <w:rPr>
      <w:rFonts w:ascii="Arial" w:hAnsi="Arial" w:cs="Arial"/>
      <w:color w:val="404040"/>
      <w:sz w:val="28"/>
      <w:szCs w:val="28"/>
      <w:shd w:val="clear" w:color="auto" w:fill="F7F7F7"/>
      <w:lang w:eastAsia="en-US"/>
    </w:rPr>
  </w:style>
  <w:style w:type="paragraph" w:styleId="2">
    <w:name w:val="heading 2"/>
    <w:basedOn w:val="a"/>
    <w:link w:val="20"/>
    <w:uiPriority w:val="99"/>
    <w:qFormat/>
    <w:rsid w:val="0061317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1317B"/>
    <w:rPr>
      <w:rFonts w:ascii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uiPriority w:val="99"/>
    <w:rsid w:val="001926AB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8D4F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61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2060</Words>
  <Characters>15610</Characters>
  <Application>Microsoft Office Word</Application>
  <DocSecurity>0</DocSecurity>
  <Lines>130</Lines>
  <Paragraphs>35</Paragraphs>
  <ScaleCrop>false</ScaleCrop>
  <Company>SPecialiST RePack</Company>
  <LinksUpToDate>false</LinksUpToDate>
  <CharactersWithSpaces>17635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UZer11</cp:lastModifiedBy>
  <cp:revision>12</cp:revision>
  <cp:lastPrinted>2017-01-16T10:28:00Z</cp:lastPrinted>
  <dcterms:created xsi:type="dcterms:W3CDTF">2016-12-04T15:24:00Z</dcterms:created>
  <dcterms:modified xsi:type="dcterms:W3CDTF">2017-01-17T07:25:00Z</dcterms:modified>
</cp:coreProperties>
</file>