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B6" w:rsidRPr="00BC1A3C" w:rsidRDefault="00F722B6" w:rsidP="00F722B6">
      <w:pPr>
        <w:pStyle w:val="Default"/>
        <w:jc w:val="center"/>
        <w:rPr>
          <w:color w:val="auto"/>
          <w:sz w:val="32"/>
          <w:szCs w:val="32"/>
        </w:rPr>
      </w:pPr>
      <w:r w:rsidRPr="00BC1A3C">
        <w:rPr>
          <w:sz w:val="32"/>
          <w:szCs w:val="32"/>
        </w:rPr>
        <w:t>Муниципальное автономное общеобразовательное учреждение Омутинская средняя общеобразовательная школа №1</w:t>
      </w:r>
    </w:p>
    <w:p w:rsidR="00F722B6" w:rsidRDefault="00F722B6" w:rsidP="00F722B6">
      <w:pPr>
        <w:pStyle w:val="Default"/>
        <w:rPr>
          <w:color w:val="auto"/>
        </w:rPr>
      </w:pPr>
    </w:p>
    <w:p w:rsidR="00F722B6" w:rsidRDefault="00F722B6" w:rsidP="00F722B6">
      <w:pPr>
        <w:pStyle w:val="Default"/>
        <w:jc w:val="right"/>
        <w:rPr>
          <w:color w:val="auto"/>
        </w:rPr>
      </w:pPr>
      <w:r>
        <w:rPr>
          <w:color w:val="auto"/>
        </w:rPr>
        <w:t>Утверждаю:</w:t>
      </w:r>
    </w:p>
    <w:p w:rsidR="00F722B6" w:rsidRDefault="00740AC4" w:rsidP="00F722B6">
      <w:pPr>
        <w:pStyle w:val="Default"/>
        <w:jc w:val="right"/>
        <w:rPr>
          <w:color w:val="auto"/>
        </w:rPr>
      </w:pPr>
      <w:r>
        <w:rPr>
          <w:color w:val="auto"/>
        </w:rPr>
        <w:t xml:space="preserve">Директор школы </w:t>
      </w:r>
    </w:p>
    <w:p w:rsidR="00F722B6" w:rsidRDefault="00F722B6" w:rsidP="00F722B6">
      <w:pPr>
        <w:pStyle w:val="Default"/>
        <w:jc w:val="right"/>
        <w:rPr>
          <w:color w:val="auto"/>
        </w:rPr>
      </w:pPr>
      <w:r>
        <w:rPr>
          <w:color w:val="auto"/>
        </w:rPr>
        <w:t>Е.В. Казаринова</w:t>
      </w:r>
    </w:p>
    <w:p w:rsidR="00F722B6" w:rsidRDefault="00F722B6" w:rsidP="00F722B6">
      <w:pPr>
        <w:pStyle w:val="Default"/>
        <w:rPr>
          <w:color w:val="auto"/>
        </w:rPr>
      </w:pPr>
    </w:p>
    <w:p w:rsidR="00F722B6" w:rsidRDefault="00F722B6" w:rsidP="00F722B6">
      <w:pPr>
        <w:pStyle w:val="Default"/>
        <w:rPr>
          <w:color w:val="auto"/>
        </w:rPr>
      </w:pPr>
    </w:p>
    <w:p w:rsidR="00F722B6" w:rsidRDefault="00F722B6" w:rsidP="00F722B6">
      <w:pPr>
        <w:pStyle w:val="Default"/>
        <w:rPr>
          <w:color w:val="auto"/>
        </w:rPr>
      </w:pPr>
    </w:p>
    <w:p w:rsidR="00F722B6" w:rsidRDefault="00F722B6" w:rsidP="00F722B6">
      <w:pPr>
        <w:pStyle w:val="Default"/>
        <w:rPr>
          <w:color w:val="auto"/>
        </w:rPr>
      </w:pPr>
    </w:p>
    <w:p w:rsidR="00F722B6" w:rsidRDefault="00F722B6" w:rsidP="00F722B6">
      <w:pPr>
        <w:pStyle w:val="Default"/>
        <w:rPr>
          <w:color w:val="auto"/>
        </w:rPr>
      </w:pPr>
    </w:p>
    <w:p w:rsidR="00F722B6" w:rsidRDefault="00F722B6" w:rsidP="00F722B6">
      <w:pPr>
        <w:pStyle w:val="Default"/>
        <w:rPr>
          <w:color w:val="auto"/>
        </w:rPr>
      </w:pPr>
    </w:p>
    <w:p w:rsidR="00F722B6" w:rsidRPr="00BC1A3C" w:rsidRDefault="00F722B6" w:rsidP="00F722B6">
      <w:pPr>
        <w:pStyle w:val="Default"/>
        <w:rPr>
          <w:sz w:val="56"/>
          <w:szCs w:val="56"/>
        </w:rPr>
      </w:pPr>
    </w:p>
    <w:p w:rsidR="00F722B6" w:rsidRPr="00BC1A3C" w:rsidRDefault="00F722B6" w:rsidP="00F722B6">
      <w:pPr>
        <w:pStyle w:val="Default"/>
        <w:jc w:val="center"/>
        <w:rPr>
          <w:sz w:val="56"/>
          <w:szCs w:val="56"/>
        </w:rPr>
      </w:pPr>
      <w:r w:rsidRPr="00BC1A3C">
        <w:rPr>
          <w:sz w:val="56"/>
          <w:szCs w:val="56"/>
        </w:rPr>
        <w:t xml:space="preserve">Программа  </w:t>
      </w:r>
    </w:p>
    <w:p w:rsidR="00F722B6" w:rsidRDefault="00F722B6" w:rsidP="00F722B6">
      <w:pPr>
        <w:pStyle w:val="Default"/>
        <w:jc w:val="center"/>
        <w:rPr>
          <w:sz w:val="56"/>
          <w:szCs w:val="56"/>
        </w:rPr>
      </w:pPr>
      <w:r w:rsidRPr="00BC1A3C">
        <w:rPr>
          <w:sz w:val="56"/>
          <w:szCs w:val="56"/>
        </w:rPr>
        <w:t>преемственности  детского сада и начальной школы в условиях реализации Федерального государственного образовательного стандарта дошкольного образования</w:t>
      </w:r>
    </w:p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/>
    <w:p w:rsidR="00F722B6" w:rsidRDefault="00F722B6" w:rsidP="00F722B6">
      <w:pPr>
        <w:pStyle w:val="Default"/>
        <w:pageBreakBefore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Пояснительная записка.  </w:t>
      </w:r>
    </w:p>
    <w:p w:rsidR="00F722B6" w:rsidRPr="00C82244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15A66">
        <w:rPr>
          <w:rFonts w:ascii="Times New Roman" w:hAnsi="Times New Roman" w:cs="Times New Roman"/>
          <w:sz w:val="24"/>
          <w:szCs w:val="24"/>
        </w:rPr>
        <w:t>Одним из факторов, обеспечивающих эффективность образования,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244">
        <w:rPr>
          <w:rFonts w:ascii="Times New Roman" w:hAnsi="Times New Roman" w:cs="Times New Roman"/>
          <w:sz w:val="24"/>
          <w:szCs w:val="24"/>
        </w:rPr>
        <w:t>непрерывность и преемственность в обучении. Таким образом, непрерывность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244">
        <w:rPr>
          <w:rFonts w:ascii="Times New Roman" w:hAnsi="Times New Roman" w:cs="Times New Roman"/>
          <w:sz w:val="24"/>
          <w:szCs w:val="24"/>
        </w:rPr>
        <w:t>и преемственность предполагают разработку и принятие единой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244">
        <w:rPr>
          <w:rFonts w:ascii="Times New Roman" w:hAnsi="Times New Roman" w:cs="Times New Roman"/>
          <w:sz w:val="24"/>
          <w:szCs w:val="24"/>
        </w:rPr>
        <w:t xml:space="preserve">целей и содержания образования на всем протяжении обучения от </w:t>
      </w:r>
      <w:r>
        <w:rPr>
          <w:rFonts w:ascii="Times New Roman" w:hAnsi="Times New Roman" w:cs="Times New Roman"/>
          <w:sz w:val="24"/>
          <w:szCs w:val="24"/>
        </w:rPr>
        <w:t>дошкольного до послешкольного</w:t>
      </w:r>
      <w:r w:rsidRPr="00C82244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F722B6" w:rsidRPr="00F15A6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15A66">
        <w:rPr>
          <w:rFonts w:ascii="Times New Roman" w:hAnsi="Times New Roman" w:cs="Times New Roman"/>
          <w:sz w:val="24"/>
          <w:szCs w:val="24"/>
        </w:rPr>
        <w:t>Поступление ребенка в школу – переломный момент в жизни дошкольника.</w:t>
      </w:r>
      <w:r>
        <w:rPr>
          <w:rFonts w:ascii="Times New Roman" w:hAnsi="Times New Roman" w:cs="Times New Roman"/>
          <w:sz w:val="24"/>
          <w:szCs w:val="24"/>
        </w:rPr>
        <w:t xml:space="preserve"> Важным </w:t>
      </w:r>
      <w:r w:rsidRPr="00F15A66">
        <w:rPr>
          <w:rFonts w:ascii="Times New Roman" w:hAnsi="Times New Roman" w:cs="Times New Roman"/>
          <w:sz w:val="24"/>
          <w:szCs w:val="24"/>
        </w:rPr>
        <w:t>итогом психического развития в период дошкольного детства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 xml:space="preserve">является готовность к школьному обучению. </w:t>
      </w:r>
      <w:proofErr w:type="gramStart"/>
      <w:r w:rsidRPr="00F15A66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F15A66">
        <w:rPr>
          <w:rFonts w:ascii="Times New Roman" w:hAnsi="Times New Roman" w:cs="Times New Roman"/>
          <w:sz w:val="24"/>
          <w:szCs w:val="24"/>
        </w:rPr>
        <w:t xml:space="preserve"> дни первоклассника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школе меняется привычный уклад жизни ребенка, он привыкает к новым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5A66">
        <w:rPr>
          <w:rFonts w:ascii="Times New Roman" w:hAnsi="Times New Roman" w:cs="Times New Roman"/>
          <w:sz w:val="24"/>
          <w:szCs w:val="24"/>
        </w:rPr>
        <w:t>социальным условиям, знакоми</w:t>
      </w:r>
      <w:r>
        <w:rPr>
          <w:rFonts w:ascii="Times New Roman" w:hAnsi="Times New Roman" w:cs="Times New Roman"/>
          <w:sz w:val="24"/>
          <w:szCs w:val="24"/>
        </w:rPr>
        <w:t xml:space="preserve">тся со сверстниками, ему трудно </w:t>
      </w:r>
      <w:r w:rsidRPr="00F15A66">
        <w:rPr>
          <w:rFonts w:ascii="Times New Roman" w:hAnsi="Times New Roman" w:cs="Times New Roman"/>
          <w:sz w:val="24"/>
          <w:szCs w:val="24"/>
        </w:rPr>
        <w:t>осмыслить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свое новое положение.</w:t>
      </w:r>
    </w:p>
    <w:p w:rsidR="00F722B6" w:rsidRPr="00F15A6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44B4" w:rsidRDefault="00F722B6" w:rsidP="00DE4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15A66">
        <w:rPr>
          <w:rFonts w:ascii="Times New Roman" w:hAnsi="Times New Roman" w:cs="Times New Roman"/>
          <w:sz w:val="24"/>
          <w:szCs w:val="24"/>
        </w:rPr>
        <w:t>В настоящее время довольно часто нарушаются взаимосвязи между дошкольным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учреждением и школой. И это не потому, что нет работы между начальной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 xml:space="preserve">школой и </w:t>
      </w:r>
      <w:r w:rsidR="00740AC4">
        <w:rPr>
          <w:rFonts w:ascii="Times New Roman" w:hAnsi="Times New Roman" w:cs="Times New Roman"/>
          <w:sz w:val="24"/>
          <w:szCs w:val="24"/>
        </w:rPr>
        <w:t>дошкольным учреждением</w:t>
      </w:r>
      <w:r w:rsidR="00DE44B4">
        <w:rPr>
          <w:rFonts w:ascii="Times New Roman" w:hAnsi="Times New Roman" w:cs="Times New Roman"/>
          <w:sz w:val="24"/>
          <w:szCs w:val="24"/>
        </w:rPr>
        <w:t>. Н</w:t>
      </w:r>
      <w:r w:rsidRPr="00F15A66">
        <w:rPr>
          <w:rFonts w:ascii="Times New Roman" w:hAnsi="Times New Roman" w:cs="Times New Roman"/>
          <w:sz w:val="24"/>
          <w:szCs w:val="24"/>
        </w:rPr>
        <w:t>арушилась преемственность учебных программ, учебников,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появилось много программ по учебным, образовательным дисциплинам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развивающим нетрадиционным авторским курсам. В основном это 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расценивается как положительное, но оно порождает много проблем. Не</w:t>
      </w:r>
      <w:r w:rsidR="00DE44B4"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научив детей в детском саду важнейшим приемам учебной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трудно достичь высоких результатов в начальной школе, даже применяя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передовые технологии. Вот почему появляется необходимость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 xml:space="preserve">вопроса </w:t>
      </w:r>
      <w:r>
        <w:rPr>
          <w:rFonts w:ascii="Times New Roman" w:hAnsi="Times New Roman" w:cs="Times New Roman"/>
          <w:sz w:val="24"/>
          <w:szCs w:val="24"/>
        </w:rPr>
        <w:t xml:space="preserve">о методической преемственности, </w:t>
      </w:r>
      <w:r w:rsidRPr="00F15A66">
        <w:rPr>
          <w:rFonts w:ascii="Times New Roman" w:hAnsi="Times New Roman" w:cs="Times New Roman"/>
          <w:sz w:val="24"/>
          <w:szCs w:val="24"/>
        </w:rPr>
        <w:t>преемственности развивающей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 xml:space="preserve">среды, стиля взаимодействия детей и взрослых. </w:t>
      </w:r>
    </w:p>
    <w:p w:rsidR="00F722B6" w:rsidRPr="00F15A66" w:rsidRDefault="00F722B6" w:rsidP="00DE4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F15A66">
        <w:rPr>
          <w:rFonts w:ascii="Times New Roman" w:hAnsi="Times New Roman" w:cs="Times New Roman"/>
          <w:sz w:val="24"/>
          <w:szCs w:val="24"/>
        </w:rPr>
        <w:t>Специалисты</w:t>
      </w:r>
      <w:r w:rsidR="003E1D51"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психолого-педагогических центров, занимающиеся изучением 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возникновения и путей устранения трудностей в обучении младших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школьников, доказали, что основной причиной неуспеваемости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является их недостаточная</w:t>
      </w:r>
      <w:r>
        <w:rPr>
          <w:rFonts w:ascii="Times New Roman" w:hAnsi="Times New Roman" w:cs="Times New Roman"/>
          <w:sz w:val="24"/>
          <w:szCs w:val="24"/>
        </w:rPr>
        <w:t xml:space="preserve"> готовность к сложному процессу </w:t>
      </w:r>
      <w:r w:rsidRPr="00F15A66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5A66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DE44B4">
        <w:rPr>
          <w:rFonts w:ascii="Times New Roman" w:hAnsi="Times New Roman" w:cs="Times New Roman"/>
          <w:sz w:val="24"/>
          <w:szCs w:val="24"/>
        </w:rPr>
        <w:t>(</w:t>
      </w:r>
      <w:r w:rsidRPr="00F15A66">
        <w:rPr>
          <w:rFonts w:ascii="Times New Roman" w:hAnsi="Times New Roman" w:cs="Times New Roman"/>
          <w:sz w:val="24"/>
          <w:szCs w:val="24"/>
        </w:rPr>
        <w:t>по М.М. Безруких</w:t>
      </w:r>
      <w:r w:rsidR="00DE44B4">
        <w:rPr>
          <w:rFonts w:ascii="Times New Roman" w:hAnsi="Times New Roman" w:cs="Times New Roman"/>
          <w:sz w:val="24"/>
          <w:szCs w:val="24"/>
        </w:rPr>
        <w:t>).</w:t>
      </w:r>
    </w:p>
    <w:p w:rsidR="00F722B6" w:rsidRPr="00F15A6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15A6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15A66">
        <w:rPr>
          <w:rFonts w:ascii="Times New Roman" w:hAnsi="Times New Roman" w:cs="Times New Roman"/>
          <w:sz w:val="24"/>
          <w:szCs w:val="24"/>
        </w:rPr>
        <w:t xml:space="preserve">сновное противоречие </w:t>
      </w:r>
      <w:r>
        <w:rPr>
          <w:rFonts w:ascii="Times New Roman" w:hAnsi="Times New Roman" w:cs="Times New Roman"/>
          <w:sz w:val="24"/>
          <w:szCs w:val="24"/>
        </w:rPr>
        <w:t xml:space="preserve">в теме «преемственность» </w:t>
      </w:r>
      <w:r w:rsidRPr="00F15A66">
        <w:rPr>
          <w:rFonts w:ascii="Times New Roman" w:hAnsi="Times New Roman" w:cs="Times New Roman"/>
          <w:sz w:val="24"/>
          <w:szCs w:val="24"/>
        </w:rPr>
        <w:t>кроется, прежде всего, в несовпадении</w:t>
      </w:r>
    </w:p>
    <w:p w:rsidR="00F722B6" w:rsidRPr="00F15A6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15A66">
        <w:rPr>
          <w:rFonts w:ascii="Times New Roman" w:hAnsi="Times New Roman" w:cs="Times New Roman"/>
          <w:sz w:val="24"/>
          <w:szCs w:val="24"/>
        </w:rPr>
        <w:t>представлений о понятии «преемственность» представителей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социальных позиций. Учителя, как правило, недовольны. Для 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преемственность – это наличие у ребенка перед поступлением в школу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определенных знаний, умений и навыков. Считают, что ребенок приходит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ним не обученный правилам и нормам школьного поведения. Воспитатели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обижены. Для них обеспечить преемственность - значит позаботиться о 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чтобы к детям, которые придут в школу, не было никаких претензий.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Считают, что дают каждому ребенку такой «знаниевый багаж», который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и не способна востребовать, в школьной программе это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дублируется, и развитие определенных способностей ребенка обрывается.</w:t>
      </w:r>
    </w:p>
    <w:p w:rsidR="00F722B6" w:rsidRPr="00F15A6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15A66">
        <w:rPr>
          <w:rFonts w:ascii="Times New Roman" w:hAnsi="Times New Roman" w:cs="Times New Roman"/>
          <w:sz w:val="24"/>
          <w:szCs w:val="24"/>
        </w:rPr>
        <w:t>Родители хотят все и сразу. Они, не произнося слово «преемственность»,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>понимают его чаще всего как стремление пораньше обучить ребенка всему,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 xml:space="preserve">чему его можно научить, упуская из виду тот факт, </w:t>
      </w:r>
      <w:r w:rsidR="003E1D51">
        <w:rPr>
          <w:rFonts w:ascii="Times New Roman" w:hAnsi="Times New Roman" w:cs="Times New Roman"/>
          <w:sz w:val="24"/>
          <w:szCs w:val="24"/>
        </w:rPr>
        <w:t xml:space="preserve">что </w:t>
      </w:r>
      <w:r w:rsidRPr="00F15A66">
        <w:rPr>
          <w:rFonts w:ascii="Times New Roman" w:hAnsi="Times New Roman" w:cs="Times New Roman"/>
          <w:sz w:val="24"/>
          <w:szCs w:val="24"/>
        </w:rPr>
        <w:t>необходим</w:t>
      </w:r>
      <w:r w:rsidR="003E1D51">
        <w:rPr>
          <w:rFonts w:ascii="Times New Roman" w:hAnsi="Times New Roman" w:cs="Times New Roman"/>
          <w:sz w:val="24"/>
          <w:szCs w:val="24"/>
        </w:rPr>
        <w:t xml:space="preserve">ы ли </w:t>
      </w:r>
      <w:r w:rsidRPr="00F15A66">
        <w:rPr>
          <w:rFonts w:ascii="Times New Roman" w:hAnsi="Times New Roman" w:cs="Times New Roman"/>
          <w:sz w:val="24"/>
          <w:szCs w:val="24"/>
        </w:rPr>
        <w:t xml:space="preserve"> «особо продвинутые»  достижения ребенку именно сейчас –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A66">
        <w:rPr>
          <w:rFonts w:ascii="Times New Roman" w:hAnsi="Times New Roman" w:cs="Times New Roman"/>
          <w:sz w:val="24"/>
          <w:szCs w:val="24"/>
        </w:rPr>
        <w:t xml:space="preserve">дошкольном </w:t>
      </w:r>
      <w:r>
        <w:rPr>
          <w:rFonts w:ascii="Times New Roman" w:hAnsi="Times New Roman" w:cs="Times New Roman"/>
          <w:sz w:val="24"/>
          <w:szCs w:val="24"/>
        </w:rPr>
        <w:t>возрасте</w:t>
      </w:r>
      <w:r w:rsidRPr="00F15A66">
        <w:rPr>
          <w:rFonts w:ascii="Times New Roman" w:hAnsi="Times New Roman" w:cs="Times New Roman"/>
          <w:sz w:val="24"/>
          <w:szCs w:val="24"/>
        </w:rPr>
        <w:t>.</w:t>
      </w:r>
    </w:p>
    <w:p w:rsidR="00F722B6" w:rsidRPr="00F15A6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Default="00F722B6" w:rsidP="00F722B6">
      <w:pPr>
        <w:pStyle w:val="Default"/>
        <w:rPr>
          <w:color w:val="auto"/>
        </w:rPr>
      </w:pPr>
      <w:r w:rsidRPr="001A5E66">
        <w:rPr>
          <w:color w:val="auto"/>
        </w:rPr>
        <w:t xml:space="preserve">Введение и принятие новых Федеральных Государственных Образовательных Стандартов (ФГОС) дошкольного образования является важным этапом преемственности деятельности детского сада и школы. Введение утвержденных на государственном уровне стандартов образования существенно способствует обеспечению преемственности и перспективности повышения качества образования в целостной системе. </w:t>
      </w:r>
    </w:p>
    <w:p w:rsidR="003E1D51" w:rsidRPr="001A5E66" w:rsidRDefault="003E1D51" w:rsidP="00F722B6">
      <w:pPr>
        <w:pStyle w:val="Default"/>
        <w:rPr>
          <w:color w:val="auto"/>
        </w:rPr>
      </w:pPr>
    </w:p>
    <w:p w:rsidR="00F722B6" w:rsidRPr="001A5E66" w:rsidRDefault="00F722B6" w:rsidP="003E1D51">
      <w:pPr>
        <w:pStyle w:val="Default"/>
        <w:jc w:val="center"/>
        <w:rPr>
          <w:color w:val="auto"/>
        </w:rPr>
      </w:pPr>
      <w:r w:rsidRPr="001A5E66">
        <w:rPr>
          <w:b/>
          <w:bCs/>
          <w:color w:val="auto"/>
        </w:rPr>
        <w:t>Цели</w:t>
      </w:r>
      <w:r>
        <w:rPr>
          <w:b/>
          <w:bCs/>
          <w:color w:val="auto"/>
        </w:rPr>
        <w:t xml:space="preserve"> программы</w:t>
      </w:r>
      <w:r w:rsidRPr="001A5E66">
        <w:rPr>
          <w:b/>
          <w:bCs/>
          <w:color w:val="auto"/>
        </w:rPr>
        <w:t>:</w:t>
      </w:r>
    </w:p>
    <w:p w:rsidR="00F722B6" w:rsidRPr="001A5E66" w:rsidRDefault="00F722B6" w:rsidP="00F722B6">
      <w:pPr>
        <w:pStyle w:val="Default"/>
        <w:rPr>
          <w:color w:val="auto"/>
        </w:rPr>
      </w:pPr>
      <w:r w:rsidRPr="001A5E66">
        <w:rPr>
          <w:color w:val="auto"/>
        </w:rPr>
        <w:t xml:space="preserve">- создание преемственности и успешной адаптации при переходе из детского сада в школу. </w:t>
      </w:r>
    </w:p>
    <w:p w:rsidR="00F722B6" w:rsidRPr="001A5E66" w:rsidRDefault="00F722B6" w:rsidP="00F722B6">
      <w:pPr>
        <w:pStyle w:val="Default"/>
        <w:rPr>
          <w:color w:val="auto"/>
        </w:rPr>
      </w:pPr>
      <w:r w:rsidRPr="001A5E66">
        <w:rPr>
          <w:color w:val="auto"/>
        </w:rPr>
        <w:t>- обеспеч</w:t>
      </w:r>
      <w:r w:rsidR="003E1D51">
        <w:rPr>
          <w:color w:val="auto"/>
        </w:rPr>
        <w:t>ение</w:t>
      </w:r>
      <w:r w:rsidRPr="001A5E66">
        <w:rPr>
          <w:color w:val="auto"/>
        </w:rPr>
        <w:t xml:space="preserve"> систем</w:t>
      </w:r>
      <w:r w:rsidR="003E1D51">
        <w:rPr>
          <w:color w:val="auto"/>
        </w:rPr>
        <w:t>ы</w:t>
      </w:r>
      <w:r w:rsidRPr="001A5E66">
        <w:rPr>
          <w:color w:val="auto"/>
        </w:rPr>
        <w:t xml:space="preserve"> непрерывного образования с учетом возрастных особенностей дошкольников и первоклассников. </w:t>
      </w:r>
    </w:p>
    <w:p w:rsidR="00F722B6" w:rsidRPr="001A5E66" w:rsidRDefault="00F722B6" w:rsidP="00F722B6">
      <w:pPr>
        <w:pStyle w:val="Default"/>
        <w:rPr>
          <w:color w:val="auto"/>
        </w:rPr>
      </w:pPr>
      <w:r w:rsidRPr="001A5E66">
        <w:rPr>
          <w:color w:val="auto"/>
        </w:rPr>
        <w:t xml:space="preserve">- создание благоприятных условий </w:t>
      </w:r>
      <w:proofErr w:type="gramStart"/>
      <w:r w:rsidRPr="001A5E66">
        <w:rPr>
          <w:color w:val="auto"/>
        </w:rPr>
        <w:t>в</w:t>
      </w:r>
      <w:proofErr w:type="gramEnd"/>
      <w:r w:rsidRPr="001A5E66">
        <w:rPr>
          <w:color w:val="auto"/>
        </w:rPr>
        <w:t xml:space="preserve"> </w:t>
      </w:r>
      <w:proofErr w:type="gramStart"/>
      <w:r w:rsidRPr="001A5E66">
        <w:rPr>
          <w:color w:val="auto"/>
        </w:rPr>
        <w:t>детскому</w:t>
      </w:r>
      <w:proofErr w:type="gramEnd"/>
      <w:r w:rsidRPr="001A5E66">
        <w:rPr>
          <w:color w:val="auto"/>
        </w:rPr>
        <w:t xml:space="preserve"> саду и школе для развития познавательной активности, самостоятельности, творчества каждого ребенка. </w:t>
      </w:r>
    </w:p>
    <w:p w:rsidR="003E1D51" w:rsidRDefault="00F722B6" w:rsidP="00F722B6">
      <w:pPr>
        <w:pStyle w:val="Default"/>
      </w:pPr>
      <w:r w:rsidRPr="001A5E66">
        <w:t>- увлеч</w:t>
      </w:r>
      <w:r w:rsidR="003E1D51">
        <w:t>ение</w:t>
      </w:r>
      <w:r w:rsidRPr="001A5E66">
        <w:t xml:space="preserve"> детей детского сада перспективой школьного обучения</w:t>
      </w:r>
      <w:r w:rsidR="003E1D51">
        <w:t>;</w:t>
      </w:r>
    </w:p>
    <w:p w:rsidR="00F722B6" w:rsidRPr="005863A5" w:rsidRDefault="00F722B6" w:rsidP="00F722B6">
      <w:pPr>
        <w:pStyle w:val="Default"/>
        <w:rPr>
          <w:b/>
          <w:bCs/>
        </w:rPr>
      </w:pPr>
      <w:r w:rsidRPr="005863A5">
        <w:rPr>
          <w:b/>
          <w:bCs/>
        </w:rPr>
        <w:lastRenderedPageBreak/>
        <w:t>Задачи:</w:t>
      </w:r>
    </w:p>
    <w:p w:rsidR="003E1D51" w:rsidRPr="00D77C86" w:rsidRDefault="003E1D51" w:rsidP="003E1D51">
      <w:pPr>
        <w:pStyle w:val="Default"/>
        <w:rPr>
          <w:color w:val="auto"/>
        </w:rPr>
      </w:pPr>
      <w:r w:rsidRPr="00D77C86">
        <w:rPr>
          <w:color w:val="auto"/>
        </w:rPr>
        <w:t xml:space="preserve">-Всестороннее развитие детей, позволяющее им в дальнейшем успешно овладеть школьной программой. </w:t>
      </w:r>
    </w:p>
    <w:p w:rsidR="003E1D51" w:rsidRPr="00D77C86" w:rsidRDefault="003E1D51" w:rsidP="003E1D51">
      <w:pPr>
        <w:pStyle w:val="Default"/>
        <w:rPr>
          <w:color w:val="auto"/>
        </w:rPr>
      </w:pPr>
      <w:r w:rsidRPr="00D77C86">
        <w:rPr>
          <w:color w:val="auto"/>
        </w:rPr>
        <w:t xml:space="preserve">-Создание благоприятных условий для психического и личностного развития ребенка. </w:t>
      </w:r>
    </w:p>
    <w:p w:rsidR="00F722B6" w:rsidRPr="00D77C86" w:rsidRDefault="00F722B6" w:rsidP="00F722B6">
      <w:pPr>
        <w:pStyle w:val="Default"/>
        <w:rPr>
          <w:color w:val="auto"/>
        </w:rPr>
      </w:pPr>
      <w:r w:rsidRPr="00D77C86">
        <w:rPr>
          <w:color w:val="auto"/>
        </w:rPr>
        <w:t xml:space="preserve">- </w:t>
      </w:r>
      <w:r w:rsidR="003E1D51">
        <w:rPr>
          <w:color w:val="auto"/>
        </w:rPr>
        <w:t>У</w:t>
      </w:r>
      <w:r w:rsidRPr="00D77C86">
        <w:rPr>
          <w:color w:val="auto"/>
        </w:rPr>
        <w:t>креплени</w:t>
      </w:r>
      <w:r w:rsidR="003E1D51">
        <w:rPr>
          <w:color w:val="auto"/>
        </w:rPr>
        <w:t xml:space="preserve">е </w:t>
      </w:r>
      <w:r w:rsidRPr="00D77C86">
        <w:rPr>
          <w:color w:val="auto"/>
        </w:rPr>
        <w:t xml:space="preserve"> и сохранени</w:t>
      </w:r>
      <w:r w:rsidR="003E1D51">
        <w:rPr>
          <w:color w:val="auto"/>
        </w:rPr>
        <w:t>е</w:t>
      </w:r>
      <w:r w:rsidRPr="00D77C86">
        <w:rPr>
          <w:color w:val="auto"/>
        </w:rPr>
        <w:t xml:space="preserve"> здоровья дошкольников, готовящихся к обучению в школе. </w:t>
      </w:r>
    </w:p>
    <w:p w:rsidR="00F722B6" w:rsidRDefault="00F722B6" w:rsidP="00F722B6">
      <w:pPr>
        <w:pStyle w:val="Default"/>
        <w:rPr>
          <w:color w:val="auto"/>
          <w:sz w:val="28"/>
          <w:szCs w:val="28"/>
        </w:rPr>
      </w:pPr>
    </w:p>
    <w:p w:rsidR="00F722B6" w:rsidRDefault="003E1D51" w:rsidP="00F722B6">
      <w:pPr>
        <w:jc w:val="center"/>
        <w:rPr>
          <w:b/>
          <w:bCs/>
        </w:rPr>
      </w:pPr>
      <w:r>
        <w:rPr>
          <w:b/>
          <w:bCs/>
        </w:rPr>
        <w:t>Особенности преемственности в условиях ФГОС.</w:t>
      </w:r>
    </w:p>
    <w:p w:rsidR="003E1D51" w:rsidRPr="00F722B6" w:rsidRDefault="003E1D51" w:rsidP="00F722B6">
      <w:pPr>
        <w:jc w:val="center"/>
        <w:rPr>
          <w:b/>
          <w:bCs/>
        </w:rPr>
      </w:pPr>
    </w:p>
    <w:p w:rsidR="00F722B6" w:rsidRDefault="00F722B6" w:rsidP="00F722B6">
      <w:r>
        <w:t xml:space="preserve">Осуществление </w:t>
      </w:r>
      <w:r w:rsidRPr="005863A5">
        <w:t>преемственности в работе детского сада и школы заключается в том, чтобы развить у дошкольника готовность к восприятию нового образа жизни, нового режима, развить эмоционально-волевые и интеллектуальные способности, которые дадут ему возможность овладеть широкой познавательной программой.</w:t>
      </w:r>
    </w:p>
    <w:p w:rsidR="00F722B6" w:rsidRDefault="00F722B6" w:rsidP="00F722B6"/>
    <w:p w:rsidR="00F722B6" w:rsidRDefault="00F722B6" w:rsidP="00F722B6">
      <w:r w:rsidRPr="005C6D5E">
        <w:t xml:space="preserve">В ФГОС результаты освоения программы дошкольного и начального образования находятся в преемственной связи и подразделяются в свою очередь </w:t>
      </w:r>
      <w:proofErr w:type="gramStart"/>
      <w:r w:rsidRPr="005C6D5E">
        <w:t>на</w:t>
      </w:r>
      <w:proofErr w:type="gramEnd"/>
      <w:r w:rsidRPr="005C6D5E">
        <w:t xml:space="preserve"> предметные, метапредметные и личностные.</w:t>
      </w:r>
    </w:p>
    <w:p w:rsidR="003E1D51" w:rsidRPr="005C6D5E" w:rsidRDefault="003E1D51" w:rsidP="00F722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879"/>
      </w:tblGrid>
      <w:tr w:rsidR="00F722B6" w:rsidRPr="005C6D5E" w:rsidTr="00B72617">
        <w:trPr>
          <w:trHeight w:val="284"/>
        </w:trPr>
        <w:tc>
          <w:tcPr>
            <w:tcW w:w="5353" w:type="dxa"/>
          </w:tcPr>
          <w:tbl>
            <w:tblPr>
              <w:tblW w:w="3265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28"/>
              <w:gridCol w:w="237"/>
            </w:tblGrid>
            <w:tr w:rsidR="00F722B6" w:rsidRPr="005C6D5E" w:rsidTr="003E1D51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F722B6" w:rsidRPr="005C6D5E" w:rsidRDefault="00F722B6" w:rsidP="00F722B6">
                  <w:pPr>
                    <w:pStyle w:val="Default"/>
                  </w:pPr>
                  <w:r w:rsidRPr="005C6D5E">
                    <w:t xml:space="preserve">Дошкольное образование </w:t>
                  </w:r>
                </w:p>
              </w:tc>
              <w:tc>
                <w:tcPr>
                  <w:tcW w:w="0" w:type="auto"/>
                </w:tcPr>
                <w:p w:rsidR="00F722B6" w:rsidRPr="005C6D5E" w:rsidRDefault="00F722B6" w:rsidP="00F722B6">
                  <w:pPr>
                    <w:pStyle w:val="Default"/>
                  </w:pPr>
                </w:p>
              </w:tc>
            </w:tr>
          </w:tbl>
          <w:p w:rsidR="00F722B6" w:rsidRPr="005C6D5E" w:rsidRDefault="00F722B6" w:rsidP="00F722B6"/>
        </w:tc>
        <w:tc>
          <w:tcPr>
            <w:tcW w:w="4879" w:type="dxa"/>
          </w:tcPr>
          <w:p w:rsidR="00F722B6" w:rsidRPr="005C6D5E" w:rsidRDefault="00F722B6" w:rsidP="00F722B6">
            <w:r w:rsidRPr="005C6D5E">
              <w:t>Начальное образование</w:t>
            </w:r>
          </w:p>
        </w:tc>
      </w:tr>
      <w:tr w:rsidR="00F722B6" w:rsidRPr="005C6D5E" w:rsidTr="00B72617">
        <w:trPr>
          <w:trHeight w:val="822"/>
        </w:trPr>
        <w:tc>
          <w:tcPr>
            <w:tcW w:w="5353" w:type="dxa"/>
          </w:tcPr>
          <w:p w:rsidR="00F722B6" w:rsidRPr="005C6D5E" w:rsidRDefault="00F722B6" w:rsidP="00F722B6">
            <w:pPr>
              <w:pStyle w:val="Default"/>
            </w:pPr>
            <w:r w:rsidRPr="005C6D5E">
              <w:t xml:space="preserve">Знания, умения, навыки по образовательным областям и в процессе овладения разными видами деятельности. </w:t>
            </w:r>
          </w:p>
        </w:tc>
        <w:tc>
          <w:tcPr>
            <w:tcW w:w="4879" w:type="dxa"/>
          </w:tcPr>
          <w:p w:rsidR="00F722B6" w:rsidRPr="005C6D5E" w:rsidRDefault="00F722B6" w:rsidP="00F722B6">
            <w:pPr>
              <w:pStyle w:val="Default"/>
            </w:pPr>
            <w:r w:rsidRPr="005C6D5E">
              <w:t xml:space="preserve">Предметные результаты </w:t>
            </w:r>
          </w:p>
          <w:p w:rsidR="00F722B6" w:rsidRPr="005C6D5E" w:rsidRDefault="00F722B6" w:rsidP="00F722B6">
            <w:pPr>
              <w:pStyle w:val="Default"/>
            </w:pPr>
            <w:r w:rsidRPr="005C6D5E">
              <w:t xml:space="preserve">(знания, умения, навыки). </w:t>
            </w:r>
          </w:p>
        </w:tc>
      </w:tr>
      <w:tr w:rsidR="00F722B6" w:rsidRPr="005C6D5E" w:rsidTr="00B72617">
        <w:trPr>
          <w:trHeight w:val="1091"/>
        </w:trPr>
        <w:tc>
          <w:tcPr>
            <w:tcW w:w="5353" w:type="dxa"/>
          </w:tcPr>
          <w:p w:rsidR="00F722B6" w:rsidRPr="005C6D5E" w:rsidRDefault="00F722B6" w:rsidP="00F722B6">
            <w:pPr>
              <w:pStyle w:val="Default"/>
            </w:pPr>
            <w:r w:rsidRPr="005C6D5E">
              <w:t>Универсальные предпосылки учебной деятельности: умение слушать и слышать, доводить начатое до конца, воспринимать критику и др</w:t>
            </w:r>
            <w:r w:rsidR="003E1D51">
              <w:t>.</w:t>
            </w:r>
            <w:r w:rsidRPr="005C6D5E">
              <w:t xml:space="preserve"> </w:t>
            </w:r>
          </w:p>
        </w:tc>
        <w:tc>
          <w:tcPr>
            <w:tcW w:w="4879" w:type="dxa"/>
          </w:tcPr>
          <w:p w:rsidR="00F722B6" w:rsidRPr="005C6D5E" w:rsidRDefault="00F722B6" w:rsidP="00F722B6">
            <w:pPr>
              <w:pStyle w:val="Default"/>
            </w:pPr>
            <w:r w:rsidRPr="005C6D5E">
              <w:t xml:space="preserve">Метапредметные результаты (школьно – значимые функции): мелкая моторика, слуховое и зрительное восприятие, умение договариваться, ставить цель и </w:t>
            </w:r>
            <w:proofErr w:type="spellStart"/>
            <w:proofErr w:type="gramStart"/>
            <w:r w:rsidRPr="005C6D5E">
              <w:t>др</w:t>
            </w:r>
            <w:proofErr w:type="spellEnd"/>
            <w:proofErr w:type="gramEnd"/>
            <w:r w:rsidRPr="005C6D5E">
              <w:t xml:space="preserve"> </w:t>
            </w:r>
          </w:p>
        </w:tc>
      </w:tr>
      <w:tr w:rsidR="00F722B6" w:rsidRPr="005C6D5E" w:rsidTr="00B72617">
        <w:trPr>
          <w:trHeight w:val="1659"/>
        </w:trPr>
        <w:tc>
          <w:tcPr>
            <w:tcW w:w="5353" w:type="dxa"/>
          </w:tcPr>
          <w:p w:rsidR="00F722B6" w:rsidRPr="005C6D5E" w:rsidRDefault="00F722B6" w:rsidP="00F722B6">
            <w:pPr>
              <w:pStyle w:val="Default"/>
            </w:pPr>
            <w:r w:rsidRPr="005C6D5E">
              <w:t xml:space="preserve">Характеристики мотивационного развития (желание учиться, идти в школу). </w:t>
            </w:r>
          </w:p>
          <w:p w:rsidR="00F722B6" w:rsidRPr="005C6D5E" w:rsidRDefault="00F722B6" w:rsidP="00F722B6">
            <w:pPr>
              <w:pStyle w:val="Default"/>
            </w:pPr>
            <w:r w:rsidRPr="005C6D5E">
              <w:t xml:space="preserve">Эмоционально волевое развитие, морально – нравственное (терпеть, поступать не как я хочу). </w:t>
            </w:r>
          </w:p>
        </w:tc>
        <w:tc>
          <w:tcPr>
            <w:tcW w:w="4879" w:type="dxa"/>
          </w:tcPr>
          <w:p w:rsidR="00F722B6" w:rsidRPr="005C6D5E" w:rsidRDefault="00F722B6" w:rsidP="00F722B6">
            <w:pPr>
              <w:pStyle w:val="Default"/>
            </w:pPr>
            <w:r w:rsidRPr="005C6D5E">
              <w:t xml:space="preserve">Личностные результаты: потеря детской непосредственности, формирование адекватного поведения, развитие самостоятельности и личной ответственности за свои поступки, развитие навыков сотрудничества… </w:t>
            </w:r>
          </w:p>
        </w:tc>
      </w:tr>
    </w:tbl>
    <w:p w:rsidR="00F722B6" w:rsidRPr="005C6D5E" w:rsidRDefault="00F722B6" w:rsidP="00F722B6"/>
    <w:p w:rsidR="00F722B6" w:rsidRPr="005C6D5E" w:rsidRDefault="00F722B6" w:rsidP="00F722B6">
      <w:pPr>
        <w:pStyle w:val="Default"/>
      </w:pPr>
      <w:r w:rsidRPr="005C6D5E">
        <w:t xml:space="preserve">Федеральный государственный образовательный стандарт – это государственный инструмент системных обновлений дошкольного образования. Одна из важнейших задач Федерального государственного образовательного стандарта обеспечение преемственности основных образовательных программ дошкольного и начального общего образования. </w:t>
      </w:r>
    </w:p>
    <w:p w:rsidR="00F722B6" w:rsidRPr="005C6D5E" w:rsidRDefault="00F722B6" w:rsidP="00F722B6">
      <w:pPr>
        <w:pStyle w:val="Default"/>
      </w:pPr>
      <w:r w:rsidRPr="005C6D5E">
        <w:t xml:space="preserve">Реорганизация воспитательно-образовательного процесса в ДОУ представляет собой: </w:t>
      </w:r>
    </w:p>
    <w:p w:rsidR="00F722B6" w:rsidRPr="005C6D5E" w:rsidRDefault="00F722B6" w:rsidP="00F722B6">
      <w:pPr>
        <w:pStyle w:val="Default"/>
      </w:pPr>
      <w:r w:rsidRPr="005C6D5E">
        <w:t xml:space="preserve">• замену учебного блока на образовательные области </w:t>
      </w:r>
    </w:p>
    <w:p w:rsidR="00F722B6" w:rsidRPr="005C6D5E" w:rsidRDefault="00F722B6" w:rsidP="00F722B6">
      <w:pPr>
        <w:pStyle w:val="Default"/>
      </w:pPr>
      <w:r w:rsidRPr="005C6D5E">
        <w:t xml:space="preserve">• увеличение объема совместной деятельности взрослого и детей </w:t>
      </w:r>
    </w:p>
    <w:p w:rsidR="00F722B6" w:rsidRPr="005C6D5E" w:rsidRDefault="00F722B6" w:rsidP="00F722B6">
      <w:pPr>
        <w:pStyle w:val="Default"/>
      </w:pPr>
      <w:r w:rsidRPr="005C6D5E">
        <w:t xml:space="preserve">• изменение содержания совместной деятельности взрослого и детей </w:t>
      </w:r>
    </w:p>
    <w:p w:rsidR="00F722B6" w:rsidRPr="005C6D5E" w:rsidRDefault="00F722B6" w:rsidP="00F722B6">
      <w:pPr>
        <w:pStyle w:val="Default"/>
      </w:pPr>
      <w:r w:rsidRPr="005C6D5E">
        <w:t xml:space="preserve">• изменение объема и содержания образовательной деятельности. </w:t>
      </w:r>
    </w:p>
    <w:p w:rsidR="00F722B6" w:rsidRPr="005C6D5E" w:rsidRDefault="00F722B6" w:rsidP="00F722B6">
      <w:pPr>
        <w:pStyle w:val="Default"/>
      </w:pPr>
      <w:r w:rsidRPr="005C6D5E">
        <w:t xml:space="preserve">Важную роль в обеспечении эффективной преемственности дошкольного и начального образования играет координация взаимодействия между педагогическими коллективами дошкольного учреждения, школы и родителями воспитанников. </w:t>
      </w:r>
    </w:p>
    <w:p w:rsidR="00F722B6" w:rsidRPr="005C6D5E" w:rsidRDefault="00F722B6" w:rsidP="00F722B6">
      <w:pPr>
        <w:pStyle w:val="Default"/>
      </w:pPr>
      <w:r w:rsidRPr="005C6D5E">
        <w:t xml:space="preserve">Начальная школа призвана помочь учащимся в полной мере проявлять свои способности, развить инициативу, самостоятельность, творческий потенциал. Успешность реализации этой задачи во многом зависит от сформированности у детей познавательных интересов в детском саду. Интерес ребёнка дошкольного возраста – это его память, внимание, мышление. Развитие познавательного интереса ребенка в детском саду решается средствами занимательности, игры, создания нестандартных ситуаций на занятиях. Ребенка в детском саду необходимо научить размышлять, объяснять получаемые результаты, сравнивать, высказывать предположения, проверять, </w:t>
      </w:r>
      <w:r w:rsidRPr="005C6D5E">
        <w:lastRenderedPageBreak/>
        <w:t xml:space="preserve">правильны ли они, наблюдать, обобщать и делать выводы. Размышление одного ребенка способствует развитию этого умения у других. </w:t>
      </w:r>
    </w:p>
    <w:p w:rsidR="00F722B6" w:rsidRPr="004E11C0" w:rsidRDefault="00F722B6" w:rsidP="003E1D51">
      <w:r w:rsidRPr="005C6D5E">
        <w:t>Подготовка детей к школе – задача комплексная, многогранная и охватывает все сферы жизни ребенка.</w:t>
      </w:r>
      <w:r w:rsidR="003E1D51">
        <w:t xml:space="preserve"> </w:t>
      </w:r>
      <w:r w:rsidRPr="004E11C0">
        <w:t xml:space="preserve">Наличие знаний само по себе не определяет успешность обучения, гораздо важнее, чтобы ребенок умел самостоятельно их добывать и применять. </w:t>
      </w:r>
    </w:p>
    <w:p w:rsidR="00F722B6" w:rsidRPr="004E11C0" w:rsidRDefault="00F722B6" w:rsidP="00F722B6">
      <w:pPr>
        <w:pStyle w:val="Default"/>
      </w:pPr>
      <w:r w:rsidRPr="004E11C0">
        <w:t xml:space="preserve">В этом заключается </w:t>
      </w:r>
      <w:proofErr w:type="spellStart"/>
      <w:r w:rsidRPr="004E11C0">
        <w:t>деятельностный</w:t>
      </w:r>
      <w:proofErr w:type="spellEnd"/>
      <w:r w:rsidRPr="004E11C0">
        <w:t xml:space="preserve"> подход (сознание формируется в деятельности)</w:t>
      </w:r>
      <w:r w:rsidRPr="004E11C0">
        <w:rPr>
          <w:b/>
          <w:bCs/>
        </w:rPr>
        <w:t xml:space="preserve">, </w:t>
      </w:r>
      <w:r w:rsidRPr="004E11C0">
        <w:t xml:space="preserve">который лежит в основе государственных образовательных стандартов. Через действие начинается понимание. </w:t>
      </w:r>
    </w:p>
    <w:p w:rsidR="00F722B6" w:rsidRPr="004E11C0" w:rsidRDefault="00F722B6" w:rsidP="00F722B6">
      <w:pPr>
        <w:jc w:val="center"/>
      </w:pPr>
    </w:p>
    <w:p w:rsidR="00F722B6" w:rsidRDefault="00F722B6" w:rsidP="00F722B6">
      <w:pPr>
        <w:jc w:val="center"/>
      </w:pPr>
      <w:r w:rsidRPr="004E11C0">
        <w:t>Портрет выпускника.</w:t>
      </w:r>
    </w:p>
    <w:p w:rsidR="003E1D51" w:rsidRPr="004E11C0" w:rsidRDefault="003E1D51" w:rsidP="00F722B6">
      <w:pPr>
        <w:jc w:val="center"/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722B6" w:rsidRPr="004E11C0" w:rsidTr="00B72617">
        <w:tc>
          <w:tcPr>
            <w:tcW w:w="4785" w:type="dxa"/>
          </w:tcPr>
          <w:p w:rsidR="00F722B6" w:rsidRPr="004E11C0" w:rsidRDefault="00F722B6" w:rsidP="00F722B6">
            <w:pPr>
              <w:pStyle w:val="Default"/>
            </w:pPr>
            <w:r w:rsidRPr="004E11C0">
              <w:t xml:space="preserve">Выпускник ДОУ </w:t>
            </w:r>
          </w:p>
        </w:tc>
        <w:tc>
          <w:tcPr>
            <w:tcW w:w="4786" w:type="dxa"/>
          </w:tcPr>
          <w:p w:rsidR="00F722B6" w:rsidRPr="004E11C0" w:rsidRDefault="00F722B6" w:rsidP="00F722B6">
            <w:pPr>
              <w:pStyle w:val="Default"/>
            </w:pPr>
            <w:r w:rsidRPr="004E11C0">
              <w:t xml:space="preserve">Выпускник начальной школы </w:t>
            </w:r>
          </w:p>
        </w:tc>
      </w:tr>
      <w:tr w:rsidR="00F722B6" w:rsidRPr="004E11C0" w:rsidTr="00B72617">
        <w:tc>
          <w:tcPr>
            <w:tcW w:w="4785" w:type="dxa"/>
          </w:tcPr>
          <w:p w:rsidR="00F722B6" w:rsidRPr="004E11C0" w:rsidRDefault="00F722B6" w:rsidP="00F722B6">
            <w:pPr>
              <w:pStyle w:val="Default"/>
            </w:pPr>
            <w:r w:rsidRPr="004E11C0">
              <w:t xml:space="preserve">Физически </w:t>
            </w:r>
            <w:proofErr w:type="gramStart"/>
            <w:r w:rsidRPr="004E11C0">
              <w:t>развитый</w:t>
            </w:r>
            <w:proofErr w:type="gramEnd"/>
            <w:r w:rsidRPr="004E11C0">
              <w:t>, овладевши</w:t>
            </w:r>
            <w:r w:rsidR="003E1D51">
              <w:t>й основными культурно – гигиени</w:t>
            </w:r>
            <w:r w:rsidRPr="004E11C0">
              <w:t xml:space="preserve">ческими навыками. </w:t>
            </w:r>
          </w:p>
          <w:p w:rsidR="00F722B6" w:rsidRPr="004E11C0" w:rsidRDefault="00F722B6" w:rsidP="00F722B6">
            <w:pPr>
              <w:pStyle w:val="Default"/>
            </w:pPr>
            <w:r w:rsidRPr="004E11C0">
              <w:t xml:space="preserve">Любознательный, активный </w:t>
            </w:r>
          </w:p>
          <w:p w:rsidR="00F722B6" w:rsidRPr="004E11C0" w:rsidRDefault="00F722B6" w:rsidP="00F722B6">
            <w:pPr>
              <w:pStyle w:val="Default"/>
            </w:pPr>
            <w:r w:rsidRPr="004E11C0">
              <w:t xml:space="preserve">Эмоционально отзывчивый </w:t>
            </w:r>
          </w:p>
          <w:p w:rsidR="00F722B6" w:rsidRPr="004E11C0" w:rsidRDefault="00F722B6" w:rsidP="00F722B6">
            <w:pPr>
              <w:pStyle w:val="Default"/>
            </w:pPr>
            <w:proofErr w:type="gramStart"/>
            <w:r w:rsidRPr="004E11C0">
              <w:t>Овладевший</w:t>
            </w:r>
            <w:proofErr w:type="gramEnd"/>
            <w:r w:rsidRPr="004E11C0">
              <w:t xml:space="preserve"> средствами общения и способами взаимодействия </w:t>
            </w:r>
            <w:r w:rsidR="003E1D51" w:rsidRPr="004E11C0">
              <w:t>с</w:t>
            </w:r>
            <w:r w:rsidRPr="004E11C0">
              <w:t xml:space="preserve"> взрослыми и сверстниками </w:t>
            </w:r>
          </w:p>
          <w:p w:rsidR="00F722B6" w:rsidRPr="004E11C0" w:rsidRDefault="00F722B6" w:rsidP="00F722B6">
            <w:pPr>
              <w:pStyle w:val="Default"/>
            </w:pPr>
            <w:proofErr w:type="gramStart"/>
            <w:r w:rsidRPr="004E11C0">
              <w:t>Способный</w:t>
            </w:r>
            <w:proofErr w:type="gramEnd"/>
            <w:r w:rsidRPr="004E11C0">
              <w:t xml:space="preserve"> управлять своим поведением, планировать свои действия соблюдать нормы и правила поведения </w:t>
            </w:r>
          </w:p>
          <w:p w:rsidR="00F722B6" w:rsidRPr="004E11C0" w:rsidRDefault="00F722B6" w:rsidP="00F722B6">
            <w:pPr>
              <w:pStyle w:val="Default"/>
            </w:pPr>
            <w:proofErr w:type="gramStart"/>
            <w:r w:rsidRPr="004E11C0">
              <w:t>Имеющий</w:t>
            </w:r>
            <w:proofErr w:type="gramEnd"/>
            <w:r w:rsidRPr="004E11C0">
              <w:t xml:space="preserve"> первичные представления о семье, себе, обществе и государстве, мире, природе </w:t>
            </w:r>
          </w:p>
          <w:p w:rsidR="00F722B6" w:rsidRPr="004E11C0" w:rsidRDefault="00F722B6" w:rsidP="00F722B6">
            <w:pPr>
              <w:pStyle w:val="Default"/>
            </w:pPr>
            <w:r w:rsidRPr="004E11C0">
              <w:t xml:space="preserve">Овладевший универсальными предпосылками учебной деятельности – умение работать по правилу и образцу, слушать взрослого и выполнять его инструкции </w:t>
            </w:r>
          </w:p>
          <w:p w:rsidR="00F722B6" w:rsidRPr="004E11C0" w:rsidRDefault="00F722B6" w:rsidP="00F722B6">
            <w:pPr>
              <w:pStyle w:val="Default"/>
            </w:pPr>
            <w:proofErr w:type="gramStart"/>
            <w:r w:rsidRPr="004E11C0">
              <w:t>Способный</w:t>
            </w:r>
            <w:proofErr w:type="gramEnd"/>
            <w:r w:rsidRPr="004E11C0">
              <w:t xml:space="preserve"> решать интеллектуальные и личностные задачи (проблемы), адекватно возрасту </w:t>
            </w:r>
          </w:p>
          <w:p w:rsidR="00F722B6" w:rsidRPr="004E11C0" w:rsidRDefault="00F722B6" w:rsidP="00F722B6">
            <w:pPr>
              <w:pStyle w:val="Default"/>
            </w:pPr>
            <w:proofErr w:type="gramStart"/>
            <w:r w:rsidRPr="004E11C0">
              <w:t>Овладевший</w:t>
            </w:r>
            <w:proofErr w:type="gramEnd"/>
            <w:r w:rsidRPr="004E11C0">
              <w:t xml:space="preserve"> необходимыми умениями и навыками</w:t>
            </w:r>
          </w:p>
        </w:tc>
        <w:tc>
          <w:tcPr>
            <w:tcW w:w="4786" w:type="dxa"/>
          </w:tcPr>
          <w:p w:rsidR="00F722B6" w:rsidRPr="004E11C0" w:rsidRDefault="00F722B6" w:rsidP="00F722B6">
            <w:pPr>
              <w:pStyle w:val="Default"/>
            </w:pPr>
            <w:proofErr w:type="gramStart"/>
            <w:r w:rsidRPr="004E11C0">
              <w:t>Выполняющий</w:t>
            </w:r>
            <w:proofErr w:type="gramEnd"/>
            <w:r w:rsidRPr="004E11C0">
              <w:t xml:space="preserve"> правила поведения здорового и безопасного образа жизни </w:t>
            </w:r>
          </w:p>
          <w:p w:rsidR="003E1D51" w:rsidRDefault="003E1D51" w:rsidP="00F722B6">
            <w:pPr>
              <w:pStyle w:val="Default"/>
            </w:pPr>
          </w:p>
          <w:p w:rsidR="00F722B6" w:rsidRPr="004E11C0" w:rsidRDefault="00F722B6" w:rsidP="00F722B6">
            <w:pPr>
              <w:pStyle w:val="Default"/>
            </w:pPr>
            <w:r w:rsidRPr="004E11C0">
              <w:t xml:space="preserve">Любознательный, активно познающий мир </w:t>
            </w:r>
          </w:p>
          <w:p w:rsidR="00F722B6" w:rsidRPr="004E11C0" w:rsidRDefault="00F722B6" w:rsidP="00F722B6">
            <w:pPr>
              <w:pStyle w:val="Default"/>
            </w:pPr>
            <w:proofErr w:type="gramStart"/>
            <w:r w:rsidRPr="004E11C0">
              <w:t>Доброжелательный</w:t>
            </w:r>
            <w:proofErr w:type="gramEnd"/>
            <w:r w:rsidRPr="004E11C0">
              <w:t xml:space="preserve">, умеющий слушать и слышать собеседника, обосновывать свою позицию, высказывать свое мнение </w:t>
            </w:r>
          </w:p>
          <w:p w:rsidR="003E1D51" w:rsidRDefault="003E1D51" w:rsidP="00F722B6">
            <w:pPr>
              <w:pStyle w:val="Default"/>
            </w:pPr>
          </w:p>
          <w:p w:rsidR="00F722B6" w:rsidRPr="004E11C0" w:rsidRDefault="00F722B6" w:rsidP="00F722B6">
            <w:pPr>
              <w:pStyle w:val="Default"/>
            </w:pPr>
            <w:proofErr w:type="gramStart"/>
            <w:r w:rsidRPr="004E11C0">
              <w:t>Готовый</w:t>
            </w:r>
            <w:proofErr w:type="gramEnd"/>
            <w:r w:rsidRPr="004E11C0">
              <w:t xml:space="preserve"> самостоятельно действовать и отвечать за свои поступки </w:t>
            </w:r>
          </w:p>
          <w:p w:rsidR="003E1D51" w:rsidRDefault="003E1D51" w:rsidP="00F722B6">
            <w:pPr>
              <w:pStyle w:val="Default"/>
            </w:pPr>
          </w:p>
          <w:p w:rsidR="00F722B6" w:rsidRPr="004E11C0" w:rsidRDefault="00F722B6" w:rsidP="00F722B6">
            <w:pPr>
              <w:pStyle w:val="Default"/>
            </w:pPr>
            <w:r w:rsidRPr="004E11C0">
              <w:t>Уважающий и принимающий ценности семьи и общества</w:t>
            </w:r>
            <w:proofErr w:type="gramStart"/>
            <w:r w:rsidRPr="004E11C0">
              <w:t xml:space="preserve"> </w:t>
            </w:r>
            <w:r w:rsidR="003E1D51">
              <w:t>.</w:t>
            </w:r>
            <w:proofErr w:type="gramEnd"/>
            <w:r w:rsidRPr="004E11C0">
              <w:t xml:space="preserve">Любящий свой народ, свой край, свою Родину </w:t>
            </w:r>
          </w:p>
          <w:p w:rsidR="00F722B6" w:rsidRPr="004E11C0" w:rsidRDefault="00F722B6" w:rsidP="00F722B6">
            <w:pPr>
              <w:pStyle w:val="Default"/>
            </w:pPr>
            <w:proofErr w:type="gramStart"/>
            <w:r w:rsidRPr="004E11C0">
              <w:t>Владеющий</w:t>
            </w:r>
            <w:proofErr w:type="gramEnd"/>
            <w:r w:rsidRPr="004E11C0">
              <w:t xml:space="preserve"> основами умения учиться, способный к организации собственной деятельности </w:t>
            </w:r>
          </w:p>
          <w:p w:rsidR="003E1D51" w:rsidRDefault="003E1D51" w:rsidP="00F722B6">
            <w:pPr>
              <w:pStyle w:val="Default"/>
            </w:pPr>
          </w:p>
          <w:p w:rsidR="003E1D51" w:rsidRDefault="003E1D51" w:rsidP="003E1D51">
            <w:pPr>
              <w:pStyle w:val="Default"/>
            </w:pPr>
          </w:p>
          <w:p w:rsidR="00F722B6" w:rsidRPr="004E11C0" w:rsidRDefault="003E1D51" w:rsidP="003E1D51">
            <w:pPr>
              <w:pStyle w:val="Default"/>
            </w:pPr>
            <w:r>
              <w:t>Показывающий достаточный уровень сформированности м</w:t>
            </w:r>
            <w:r w:rsidR="00F722B6" w:rsidRPr="004E11C0">
              <w:t>етапредметны</w:t>
            </w:r>
            <w:r>
              <w:t>х</w:t>
            </w:r>
            <w:r w:rsidR="00F722B6" w:rsidRPr="004E11C0">
              <w:t xml:space="preserve"> </w:t>
            </w:r>
            <w:r>
              <w:t>и п</w:t>
            </w:r>
            <w:r w:rsidR="00F722B6" w:rsidRPr="004E11C0">
              <w:t>редметны</w:t>
            </w:r>
            <w:r>
              <w:t>х</w:t>
            </w:r>
            <w:r w:rsidR="00F722B6" w:rsidRPr="004E11C0">
              <w:t xml:space="preserve"> результат</w:t>
            </w:r>
            <w:r>
              <w:t>ов</w:t>
            </w:r>
          </w:p>
        </w:tc>
      </w:tr>
    </w:tbl>
    <w:p w:rsidR="00F722B6" w:rsidRDefault="00F722B6" w:rsidP="00F722B6"/>
    <w:p w:rsidR="00F722B6" w:rsidRPr="00656D92" w:rsidRDefault="00F722B6" w:rsidP="00F722B6">
      <w:pPr>
        <w:pStyle w:val="Default"/>
      </w:pPr>
      <w:proofErr w:type="gramStart"/>
      <w:r w:rsidRPr="00656D92">
        <w:t xml:space="preserve">Требования Стандарта к результатам освоения основной образовательной программы представлены в виде целевых ориентиров дошкольного образования,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образования. </w:t>
      </w:r>
      <w:proofErr w:type="gramEnd"/>
    </w:p>
    <w:p w:rsidR="00F722B6" w:rsidRPr="00656D92" w:rsidRDefault="00F722B6" w:rsidP="00F722B6">
      <w:pPr>
        <w:pStyle w:val="Default"/>
      </w:pPr>
      <w:r w:rsidRPr="00656D92">
        <w:t xml:space="preserve">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 </w:t>
      </w:r>
    </w:p>
    <w:p w:rsidR="00F722B6" w:rsidRPr="00656D92" w:rsidRDefault="00F722B6" w:rsidP="00F722B6">
      <w:pPr>
        <w:pStyle w:val="Default"/>
      </w:pPr>
      <w:r w:rsidRPr="00656D92">
        <w:t xml:space="preserve">• ребёнок проявляет инициативность и самостоятельность в разных видах деятельности. </w:t>
      </w:r>
    </w:p>
    <w:p w:rsidR="00F722B6" w:rsidRPr="00656D92" w:rsidRDefault="00F722B6" w:rsidP="00F722B6">
      <w:pPr>
        <w:pStyle w:val="Default"/>
      </w:pPr>
      <w:r w:rsidRPr="00656D92">
        <w:t xml:space="preserve">• ребёнок уверен в своих силах, открыт внешнему миру, положительно относится к себе и к другим, обладает чувством собственного достоинства. Активно взаимодействует со сверстниками и взрослыми. </w:t>
      </w:r>
    </w:p>
    <w:p w:rsidR="00F722B6" w:rsidRPr="00656D92" w:rsidRDefault="00F722B6" w:rsidP="00F722B6">
      <w:pPr>
        <w:pStyle w:val="Default"/>
      </w:pPr>
      <w:r w:rsidRPr="00656D92">
        <w:t xml:space="preserve">• </w:t>
      </w:r>
      <w:proofErr w:type="gramStart"/>
      <w:r w:rsidRPr="00656D92">
        <w:t>р</w:t>
      </w:r>
      <w:proofErr w:type="gramEnd"/>
      <w:r w:rsidRPr="00656D92">
        <w:t xml:space="preserve">ебёнок обладает развитым воображением, фантазией, творчеством и т.д. </w:t>
      </w:r>
    </w:p>
    <w:p w:rsidR="00F722B6" w:rsidRPr="00656D92" w:rsidRDefault="00F722B6" w:rsidP="00F722B6">
      <w:pPr>
        <w:pStyle w:val="Default"/>
      </w:pPr>
      <w:r w:rsidRPr="00656D92">
        <w:t xml:space="preserve">• у ребёнка развита крупная и мелкая моторика. </w:t>
      </w:r>
    </w:p>
    <w:p w:rsidR="00F722B6" w:rsidRPr="00656D92" w:rsidRDefault="00F722B6" w:rsidP="00F722B6">
      <w:pPr>
        <w:pStyle w:val="Default"/>
      </w:pPr>
      <w:r w:rsidRPr="00656D92">
        <w:t xml:space="preserve">• ребёнок способен к волевым усилиям в разных видах деятельности, может следовать социальным нормам. </w:t>
      </w:r>
    </w:p>
    <w:p w:rsidR="00F722B6" w:rsidRPr="00656D92" w:rsidRDefault="00F722B6" w:rsidP="00F722B6">
      <w:r w:rsidRPr="00656D92">
        <w:lastRenderedPageBreak/>
        <w:t>• ребёнок проявляет любознательность, склонен наблюдать, экспериментировать, способен к принятию собственных решений, опираясь на свои знания и умения в различных сферах действительности</w:t>
      </w:r>
    </w:p>
    <w:p w:rsidR="00F722B6" w:rsidRPr="00656D92" w:rsidRDefault="00F722B6" w:rsidP="00F722B6"/>
    <w:p w:rsidR="00F722B6" w:rsidRPr="00656D92" w:rsidRDefault="00F722B6" w:rsidP="00F722B6">
      <w:pPr>
        <w:pStyle w:val="Default"/>
      </w:pPr>
      <w:r w:rsidRPr="00656D92">
        <w:t xml:space="preserve"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 </w:t>
      </w:r>
    </w:p>
    <w:p w:rsidR="00F722B6" w:rsidRDefault="00F722B6" w:rsidP="00F722B6">
      <w:pPr>
        <w:pStyle w:val="Default"/>
      </w:pPr>
      <w:r w:rsidRPr="00656D92">
        <w:t xml:space="preserve">Целевые ориентиры Программы не подлежат непосредственной оценке, в том числе в виде педагогической диагностики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656D92">
        <w:t>соответствия</w:t>
      </w:r>
      <w:proofErr w:type="gramEnd"/>
      <w:r w:rsidRPr="00656D92">
        <w:t xml:space="preserve"> установленным требованиям образовательной деятельности и подготовки воспитанников. </w:t>
      </w:r>
    </w:p>
    <w:p w:rsidR="00F722B6" w:rsidRDefault="00F722B6" w:rsidP="00F722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2B6">
        <w:rPr>
          <w:rFonts w:ascii="Times New Roman" w:hAnsi="Times New Roman" w:cs="Times New Roman"/>
          <w:b/>
          <w:bCs/>
          <w:sz w:val="24"/>
          <w:szCs w:val="24"/>
        </w:rPr>
        <w:t>Направления деятельности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2B6">
        <w:rPr>
          <w:rFonts w:ascii="Times New Roman" w:hAnsi="Times New Roman" w:cs="Times New Roman"/>
          <w:sz w:val="24"/>
          <w:szCs w:val="24"/>
        </w:rPr>
        <w:t>1)    обучение педагогов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B6">
        <w:rPr>
          <w:rFonts w:ascii="Times New Roman" w:hAnsi="Times New Roman" w:cs="Times New Roman"/>
          <w:sz w:val="24"/>
          <w:szCs w:val="24"/>
        </w:rPr>
        <w:t>активное их участие в семинарах, практикумах, дискуссиях, круглых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 xml:space="preserve">столах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и пр., предусматривающие повышение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профессиональной компетентности, корректировку профессиональной позиции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2B6">
        <w:rPr>
          <w:rFonts w:ascii="Times New Roman" w:hAnsi="Times New Roman" w:cs="Times New Roman"/>
          <w:sz w:val="24"/>
          <w:szCs w:val="24"/>
        </w:rPr>
        <w:t>2)    обогащение образовательного содержания в ДОУ и в начальной школе.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B6">
        <w:rPr>
          <w:rFonts w:ascii="Times New Roman" w:hAnsi="Times New Roman" w:cs="Times New Roman"/>
          <w:sz w:val="24"/>
          <w:szCs w:val="24"/>
        </w:rPr>
        <w:t>введение в педагогический процесс разных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творческого, экологического характера (самодеятельных игр, драматизации,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технического и художественного моделирования, словесного творчества);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B6">
        <w:rPr>
          <w:rFonts w:ascii="Times New Roman" w:hAnsi="Times New Roman" w:cs="Times New Roman"/>
          <w:sz w:val="24"/>
          <w:szCs w:val="24"/>
        </w:rPr>
        <w:t>максимальная активизация познавательных интересов детей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использованием в содержании образования знаний экологического характера;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B6">
        <w:rPr>
          <w:rFonts w:ascii="Times New Roman" w:hAnsi="Times New Roman" w:cs="Times New Roman"/>
          <w:sz w:val="24"/>
          <w:szCs w:val="24"/>
        </w:rPr>
        <w:t>обогащение содержания уроков эстетического цикла,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деятельности, как одно из средств самовыражения ребенка.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2B6">
        <w:rPr>
          <w:rFonts w:ascii="Times New Roman" w:hAnsi="Times New Roman" w:cs="Times New Roman"/>
          <w:sz w:val="24"/>
          <w:szCs w:val="24"/>
        </w:rPr>
        <w:t xml:space="preserve">3)    совершенствование  форм организации и методов </w:t>
      </w:r>
      <w:proofErr w:type="gramStart"/>
      <w:r w:rsidRPr="00F722B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F722B6">
        <w:rPr>
          <w:rFonts w:ascii="Times New Roman" w:hAnsi="Times New Roman" w:cs="Times New Roman"/>
          <w:sz w:val="24"/>
          <w:szCs w:val="24"/>
        </w:rPr>
        <w:t xml:space="preserve"> как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дошкольном учреждении, так и в начальной школе: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B6">
        <w:rPr>
          <w:rFonts w:ascii="Times New Roman" w:hAnsi="Times New Roman" w:cs="Times New Roman"/>
          <w:sz w:val="24"/>
          <w:szCs w:val="24"/>
        </w:rPr>
        <w:t>максимально обеспечить двигательную активность детей на занятиях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уроках физкультуры, переменах, в совместной и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деятельности, в процессе внеклассной работы.</w:t>
      </w:r>
    </w:p>
    <w:p w:rsid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22B6">
        <w:rPr>
          <w:rFonts w:ascii="Times New Roman" w:hAnsi="Times New Roman" w:cs="Times New Roman"/>
          <w:sz w:val="24"/>
          <w:szCs w:val="24"/>
        </w:rPr>
        <w:t>использовать многообразие форм  обучения урочного и неурочного типа,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включая специфические виды деятельности на интегративной основе, выход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за пределы группы, работа в малых и больших группах и подгруппах.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B6">
        <w:rPr>
          <w:rFonts w:ascii="Times New Roman" w:hAnsi="Times New Roman" w:cs="Times New Roman"/>
          <w:sz w:val="24"/>
          <w:szCs w:val="24"/>
        </w:rPr>
        <w:t>использовать в детском саду цикличность и проектную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 xml:space="preserve">содержания обучения, обеспечивающие </w:t>
      </w:r>
      <w:proofErr w:type="spellStart"/>
      <w:r w:rsidRPr="00F722B6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F722B6">
        <w:rPr>
          <w:rFonts w:ascii="Times New Roman" w:hAnsi="Times New Roman" w:cs="Times New Roman"/>
          <w:sz w:val="24"/>
          <w:szCs w:val="24"/>
        </w:rPr>
        <w:t xml:space="preserve"> «предыдущего»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настоящем, создающие условия для использования самими детьми, имеющегося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у них опыта;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B6">
        <w:rPr>
          <w:rFonts w:ascii="Times New Roman" w:hAnsi="Times New Roman" w:cs="Times New Roman"/>
          <w:sz w:val="24"/>
          <w:szCs w:val="24"/>
        </w:rPr>
        <w:t>обеспечить взаимосвязь занятий (фронтальных,  подгрупповых)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повседневной жизнью детей, их самостоятельной деятельностью (игровой,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художественной, конструктивной и др.</w:t>
      </w:r>
      <w:proofErr w:type="gramStart"/>
      <w:r w:rsidRPr="00F722B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722B6">
        <w:rPr>
          <w:rFonts w:ascii="Times New Roman" w:hAnsi="Times New Roman" w:cs="Times New Roman"/>
          <w:sz w:val="24"/>
          <w:szCs w:val="24"/>
        </w:rPr>
        <w:t>;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B6">
        <w:rPr>
          <w:rFonts w:ascii="Times New Roman" w:hAnsi="Times New Roman" w:cs="Times New Roman"/>
          <w:sz w:val="24"/>
          <w:szCs w:val="24"/>
        </w:rPr>
        <w:t xml:space="preserve">поддерживать развивающую предметную </w:t>
      </w:r>
      <w:proofErr w:type="gramStart"/>
      <w:r w:rsidRPr="00F722B6">
        <w:rPr>
          <w:rFonts w:ascii="Times New Roman" w:hAnsi="Times New Roman" w:cs="Times New Roman"/>
          <w:sz w:val="24"/>
          <w:szCs w:val="24"/>
        </w:rPr>
        <w:t>среду</w:t>
      </w:r>
      <w:proofErr w:type="gramEnd"/>
      <w:r w:rsidRPr="00F722B6">
        <w:rPr>
          <w:rFonts w:ascii="Times New Roman" w:hAnsi="Times New Roman" w:cs="Times New Roman"/>
          <w:sz w:val="24"/>
          <w:szCs w:val="24"/>
        </w:rPr>
        <w:t xml:space="preserve"> как в дошкольном учреждении,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так и в начальной школе, функционально моделирующую содержание детской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B6">
        <w:rPr>
          <w:rFonts w:ascii="Times New Roman" w:hAnsi="Times New Roman" w:cs="Times New Roman"/>
          <w:sz w:val="24"/>
          <w:szCs w:val="24"/>
        </w:rPr>
        <w:t>более широко использовать методы, активизирующие у детей мышление,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 xml:space="preserve">воображение, поисковую деятельность, т. е элементы  </w:t>
      </w:r>
      <w:proofErr w:type="spellStart"/>
      <w:r w:rsidRPr="00F722B6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F722B6">
        <w:rPr>
          <w:rFonts w:ascii="Times New Roman" w:hAnsi="Times New Roman" w:cs="Times New Roman"/>
          <w:sz w:val="24"/>
          <w:szCs w:val="24"/>
        </w:rPr>
        <w:t xml:space="preserve"> в обучении;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B6">
        <w:rPr>
          <w:rFonts w:ascii="Times New Roman" w:hAnsi="Times New Roman" w:cs="Times New Roman"/>
          <w:sz w:val="24"/>
          <w:szCs w:val="24"/>
        </w:rPr>
        <w:t>более широко использовать игровые приемы, создавать 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значимые ситуации, условия для самостоятельной практической деятельности;</w:t>
      </w: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22B6" w:rsidRPr="00F722B6" w:rsidRDefault="00F722B6" w:rsidP="00F722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B6">
        <w:rPr>
          <w:rFonts w:ascii="Times New Roman" w:hAnsi="Times New Roman" w:cs="Times New Roman"/>
          <w:sz w:val="24"/>
          <w:szCs w:val="24"/>
        </w:rPr>
        <w:t>изменять формы общения детей, как на занятиях в детском саду, так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уроках в школе, обеспечить ребенку возможность ориентироваться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партнера-сверстника, взаимодействовать с ним и учиться поддерживать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диалогическое общение между детьми, признавать право ребенка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 xml:space="preserve">инициативное высказывания и аргументированное отстаивание своих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2B6">
        <w:rPr>
          <w:rFonts w:ascii="Times New Roman" w:hAnsi="Times New Roman" w:cs="Times New Roman"/>
          <w:sz w:val="24"/>
          <w:szCs w:val="24"/>
        </w:rPr>
        <w:t>предложений, право на ошибку.</w:t>
      </w:r>
    </w:p>
    <w:p w:rsidR="00F722B6" w:rsidRPr="00F722B6" w:rsidRDefault="00F722B6" w:rsidP="00F722B6">
      <w:pPr>
        <w:pStyle w:val="Default"/>
        <w:jc w:val="center"/>
        <w:rPr>
          <w:b/>
          <w:bCs/>
        </w:rPr>
      </w:pPr>
    </w:p>
    <w:p w:rsidR="00F722B6" w:rsidRPr="00F722B6" w:rsidRDefault="00F722B6" w:rsidP="00F722B6">
      <w:pPr>
        <w:pStyle w:val="Default"/>
        <w:jc w:val="center"/>
        <w:rPr>
          <w:b/>
          <w:bCs/>
        </w:rPr>
      </w:pPr>
      <w:r w:rsidRPr="00F722B6">
        <w:rPr>
          <w:b/>
          <w:bCs/>
        </w:rPr>
        <w:t>Формы осуществления преемственности:</w:t>
      </w:r>
    </w:p>
    <w:p w:rsidR="00F722B6" w:rsidRPr="00656D92" w:rsidRDefault="00F722B6" w:rsidP="00F722B6">
      <w:pPr>
        <w:pStyle w:val="Default"/>
        <w:spacing w:after="199"/>
      </w:pPr>
      <w:r w:rsidRPr="00656D92">
        <w:t xml:space="preserve">I. Работа с детьми: </w:t>
      </w:r>
    </w:p>
    <w:p w:rsidR="00F722B6" w:rsidRPr="00656D92" w:rsidRDefault="00F722B6" w:rsidP="00F722B6">
      <w:pPr>
        <w:pStyle w:val="Default"/>
        <w:spacing w:after="199"/>
      </w:pPr>
      <w:r w:rsidRPr="00656D92">
        <w:t xml:space="preserve">1) экскурсии в школу; </w:t>
      </w:r>
    </w:p>
    <w:p w:rsidR="00F722B6" w:rsidRPr="00656D92" w:rsidRDefault="00F722B6" w:rsidP="00F722B6">
      <w:pPr>
        <w:pStyle w:val="Default"/>
        <w:spacing w:after="199"/>
      </w:pPr>
      <w:r w:rsidRPr="00656D92">
        <w:t xml:space="preserve">2) посещение школьного музея; </w:t>
      </w:r>
    </w:p>
    <w:p w:rsidR="00F722B6" w:rsidRPr="00656D92" w:rsidRDefault="00F722B6" w:rsidP="00F722B6">
      <w:pPr>
        <w:pStyle w:val="Default"/>
        <w:spacing w:after="199"/>
      </w:pPr>
      <w:r w:rsidRPr="00656D92">
        <w:t xml:space="preserve">3) знакомство и взаимодействие дошкольников с учителями и учениками начальной школы; </w:t>
      </w:r>
    </w:p>
    <w:p w:rsidR="00F722B6" w:rsidRPr="00656D92" w:rsidRDefault="00F722B6" w:rsidP="00F722B6">
      <w:pPr>
        <w:pStyle w:val="Default"/>
        <w:spacing w:after="199"/>
      </w:pPr>
      <w:r w:rsidRPr="00656D92">
        <w:t xml:space="preserve">4) участие в совместной образовательной деятельности, игровых программах; </w:t>
      </w:r>
    </w:p>
    <w:p w:rsidR="00F722B6" w:rsidRPr="00656D92" w:rsidRDefault="00F722B6" w:rsidP="00F722B6">
      <w:pPr>
        <w:pStyle w:val="Default"/>
        <w:spacing w:after="199"/>
      </w:pPr>
      <w:r w:rsidRPr="00656D92">
        <w:t xml:space="preserve">5) выставки рисунков и поделок; </w:t>
      </w:r>
    </w:p>
    <w:p w:rsidR="00F722B6" w:rsidRPr="00656D92" w:rsidRDefault="00F722B6" w:rsidP="00F722B6">
      <w:pPr>
        <w:pStyle w:val="Default"/>
        <w:spacing w:after="199"/>
      </w:pPr>
      <w:r w:rsidRPr="00656D92">
        <w:t xml:space="preserve">6) встречи и беседы с бывшими воспитанниками детского сада; </w:t>
      </w:r>
    </w:p>
    <w:p w:rsidR="00F722B6" w:rsidRPr="00656D92" w:rsidRDefault="00F722B6" w:rsidP="00F722B6">
      <w:pPr>
        <w:pStyle w:val="Default"/>
        <w:spacing w:after="199"/>
      </w:pPr>
      <w:r w:rsidRPr="00656D92">
        <w:t xml:space="preserve">7) совместные праздники и спортивные соревнования дошкольников и первоклассников; </w:t>
      </w:r>
    </w:p>
    <w:p w:rsidR="00F722B6" w:rsidRPr="00656D92" w:rsidRDefault="00F722B6" w:rsidP="00F722B6">
      <w:pPr>
        <w:pStyle w:val="Default"/>
        <w:spacing w:after="199"/>
      </w:pPr>
      <w:r w:rsidRPr="00656D92">
        <w:t xml:space="preserve">8) участие в театрализованной деятельности; </w:t>
      </w:r>
    </w:p>
    <w:p w:rsidR="00F722B6" w:rsidRPr="00656D92" w:rsidRDefault="00F722B6" w:rsidP="00F722B6">
      <w:pPr>
        <w:pStyle w:val="Default"/>
        <w:spacing w:after="199"/>
      </w:pPr>
      <w:r w:rsidRPr="00656D92">
        <w:t xml:space="preserve">9) посещение дошкольниками адаптационного курса занятий, организованных при школе.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II. Работа с педагогами: </w:t>
      </w:r>
    </w:p>
    <w:p w:rsidR="00F722B6" w:rsidRPr="00B40B55" w:rsidRDefault="00F722B6" w:rsidP="00F722B6">
      <w:pPr>
        <w:pStyle w:val="Default"/>
      </w:pPr>
      <w:r w:rsidRPr="00B40B55">
        <w:t xml:space="preserve">1) совместные педагогические советы (ДОУ и школа); </w:t>
      </w:r>
    </w:p>
    <w:p w:rsidR="00F722B6" w:rsidRPr="00B40B55" w:rsidRDefault="00F722B6" w:rsidP="00F722B6">
      <w:pPr>
        <w:pStyle w:val="Default"/>
      </w:pPr>
    </w:p>
    <w:p w:rsidR="00F722B6" w:rsidRPr="00B40B55" w:rsidRDefault="00F722B6" w:rsidP="00F722B6">
      <w:pPr>
        <w:pStyle w:val="Default"/>
        <w:spacing w:after="199"/>
      </w:pPr>
      <w:r w:rsidRPr="00B40B55">
        <w:t xml:space="preserve">2) семинары, мастер- классы;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3) круглые столы педагогов ДОУ и учителей школы;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4) проведение диагностики по определению готовности детей к школе;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5) взаимодействие медицинских работников, психологов ДОУ и школы;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6) открытые показы образовательной деятельности в ДОУ и открытых уроков в школе;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7) педагогические и психологические наблюдения.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III. Работа с родителями: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1) совместные родительские собрания с педагогами ДОУ и учителями школы;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2) круглые столы, дискуссионные встречи, педагогические «гостиные»;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3) консультации с педагогами ДОУ и школы; встречи родителей с будущими учителями; </w:t>
      </w:r>
    </w:p>
    <w:p w:rsidR="00F722B6" w:rsidRPr="00B40B55" w:rsidRDefault="00F722B6" w:rsidP="00F722B6">
      <w:pPr>
        <w:pStyle w:val="Default"/>
        <w:spacing w:after="199"/>
      </w:pPr>
      <w:r w:rsidRPr="00B40B55">
        <w:lastRenderedPageBreak/>
        <w:t xml:space="preserve">4) дни открытых дверей;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5) анкетирование, тестирование родителей;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6) </w:t>
      </w:r>
      <w:proofErr w:type="spellStart"/>
      <w:proofErr w:type="gramStart"/>
      <w:r w:rsidRPr="00B40B55">
        <w:t>образовательно</w:t>
      </w:r>
      <w:proofErr w:type="spellEnd"/>
      <w:r w:rsidRPr="00B40B55">
        <w:t xml:space="preserve"> – игровые</w:t>
      </w:r>
      <w:proofErr w:type="gramEnd"/>
      <w:r w:rsidRPr="00B40B55">
        <w:t xml:space="preserve"> тренинги и практикумы для родителей </w:t>
      </w:r>
    </w:p>
    <w:p w:rsidR="00F722B6" w:rsidRPr="00B40B55" w:rsidRDefault="00F722B6" w:rsidP="00F722B6">
      <w:pPr>
        <w:pStyle w:val="Default"/>
        <w:spacing w:after="199"/>
      </w:pPr>
      <w:r w:rsidRPr="00B40B55">
        <w:t xml:space="preserve">7) визуальные средства общения; </w:t>
      </w:r>
    </w:p>
    <w:p w:rsidR="00F722B6" w:rsidRDefault="00F722B6" w:rsidP="00F722B6">
      <w:pPr>
        <w:pStyle w:val="Default"/>
      </w:pPr>
      <w:r w:rsidRPr="00B40B55">
        <w:t xml:space="preserve">8) заседания родительских клубов </w:t>
      </w:r>
    </w:p>
    <w:p w:rsidR="00F722B6" w:rsidRPr="00B40B55" w:rsidRDefault="00F722B6" w:rsidP="00F722B6">
      <w:pPr>
        <w:pStyle w:val="Default"/>
      </w:pPr>
    </w:p>
    <w:p w:rsidR="00F722B6" w:rsidRPr="00277FE6" w:rsidRDefault="00F722B6" w:rsidP="00DC745A">
      <w:pPr>
        <w:pStyle w:val="Default"/>
      </w:pPr>
      <w:r w:rsidRPr="00B40B55">
        <w:t>.</w:t>
      </w:r>
    </w:p>
    <w:p w:rsidR="00F722B6" w:rsidRDefault="00F722B6" w:rsidP="00F722B6">
      <w:pPr>
        <w:pStyle w:val="a5"/>
        <w:jc w:val="center"/>
        <w:rPr>
          <w:b/>
          <w:bCs/>
        </w:rPr>
      </w:pPr>
      <w:r>
        <w:rPr>
          <w:rStyle w:val="a6"/>
        </w:rPr>
        <w:t>Совместный план работы детского сада  и начальных классов по реализации проблемы преемственности</w:t>
      </w:r>
      <w:r>
        <w:rPr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234"/>
        <w:gridCol w:w="5245"/>
        <w:gridCol w:w="1275"/>
      </w:tblGrid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rPr>
                <w:rStyle w:val="a6"/>
              </w:rPr>
              <w:t xml:space="preserve">№ </w:t>
            </w:r>
            <w:proofErr w:type="spellStart"/>
            <w:proofErr w:type="gramStart"/>
            <w:r>
              <w:rPr>
                <w:rStyle w:val="a6"/>
              </w:rPr>
              <w:t>п</w:t>
            </w:r>
            <w:proofErr w:type="spellEnd"/>
            <w:proofErr w:type="gramEnd"/>
            <w:r>
              <w:rPr>
                <w:rStyle w:val="a6"/>
              </w:rPr>
              <w:t>/</w:t>
            </w:r>
            <w:proofErr w:type="spellStart"/>
            <w:r>
              <w:rPr>
                <w:rStyle w:val="a6"/>
              </w:rPr>
              <w:t>п</w:t>
            </w:r>
            <w:proofErr w:type="spellEnd"/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rPr>
                <w:rStyle w:val="a6"/>
              </w:rPr>
              <w:t>Мероприятия</w:t>
            </w:r>
          </w:p>
        </w:tc>
        <w:tc>
          <w:tcPr>
            <w:tcW w:w="5245" w:type="dxa"/>
          </w:tcPr>
          <w:p w:rsidR="00F722B6" w:rsidRDefault="00F722B6" w:rsidP="00F722B6">
            <w:pPr>
              <w:pStyle w:val="a5"/>
            </w:pPr>
            <w:r>
              <w:rPr>
                <w:rStyle w:val="a6"/>
              </w:rPr>
              <w:t>Цель мероприятия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r>
              <w:rPr>
                <w:rStyle w:val="a6"/>
              </w:rPr>
              <w:t>Сроки</w:t>
            </w:r>
          </w:p>
        </w:tc>
      </w:tr>
      <w:tr w:rsidR="00F722B6" w:rsidTr="00AC66D3">
        <w:trPr>
          <w:trHeight w:val="849"/>
        </w:trPr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1.</w:t>
            </w:r>
          </w:p>
        </w:tc>
        <w:tc>
          <w:tcPr>
            <w:tcW w:w="3234" w:type="dxa"/>
          </w:tcPr>
          <w:p w:rsidR="00F722B6" w:rsidRDefault="00F722B6" w:rsidP="00AC66D3">
            <w:pPr>
              <w:pStyle w:val="a5"/>
            </w:pPr>
            <w:r>
              <w:t>Оформление стенда  и странички на сайте  школы</w:t>
            </w:r>
            <w:r w:rsidR="00DC745A">
              <w:t xml:space="preserve"> </w:t>
            </w:r>
            <w:r>
              <w:t>«Для вас,  родители будущих первоклассников»:</w:t>
            </w:r>
          </w:p>
        </w:tc>
        <w:tc>
          <w:tcPr>
            <w:tcW w:w="5245" w:type="dxa"/>
          </w:tcPr>
          <w:p w:rsidR="00F722B6" w:rsidRDefault="00F722B6" w:rsidP="00DC745A">
            <w:pPr>
              <w:pStyle w:val="a5"/>
            </w:pPr>
            <w:r>
              <w:t>Информирование родителей  о подготовке к школе </w:t>
            </w:r>
          </w:p>
        </w:tc>
        <w:tc>
          <w:tcPr>
            <w:tcW w:w="1275" w:type="dxa"/>
          </w:tcPr>
          <w:p w:rsidR="00F722B6" w:rsidRDefault="00F722B6" w:rsidP="00B72617">
            <w:pPr>
              <w:pStyle w:val="a5"/>
              <w:jc w:val="center"/>
            </w:pPr>
            <w:r>
              <w:t>В течение года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2.</w:t>
            </w:r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t>Праздник “1 сентября – День Знаний”.</w:t>
            </w:r>
          </w:p>
        </w:tc>
        <w:tc>
          <w:tcPr>
            <w:tcW w:w="5245" w:type="dxa"/>
          </w:tcPr>
          <w:p w:rsidR="00F722B6" w:rsidRDefault="00F722B6" w:rsidP="00F722B6">
            <w:pPr>
              <w:pStyle w:val="a5"/>
            </w:pPr>
            <w:r>
              <w:t xml:space="preserve">Создать для будущего выпускника </w:t>
            </w:r>
            <w:proofErr w:type="spellStart"/>
            <w:r>
              <w:t>д</w:t>
            </w:r>
            <w:proofErr w:type="spellEnd"/>
            <w:r>
              <w:t>/с условия возникновения желания учиться в школе, гордости быть учеником.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r>
              <w:t>Сентябрь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3.</w:t>
            </w:r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t xml:space="preserve">Взаимопосещение воспитателями </w:t>
            </w:r>
            <w:proofErr w:type="spellStart"/>
            <w:r>
              <w:t>д</w:t>
            </w:r>
            <w:proofErr w:type="spellEnd"/>
            <w:r>
              <w:t>/с уроков в 1-м классе начальной школы и учителем  начальных классов занятий в детских садах.</w:t>
            </w:r>
          </w:p>
        </w:tc>
        <w:tc>
          <w:tcPr>
            <w:tcW w:w="5245" w:type="dxa"/>
          </w:tcPr>
          <w:p w:rsidR="00F722B6" w:rsidRDefault="00F722B6" w:rsidP="00F722B6">
            <w:pPr>
              <w:pStyle w:val="a5"/>
            </w:pPr>
            <w:r>
              <w:t xml:space="preserve">Познакомить воспитателей </w:t>
            </w:r>
            <w:proofErr w:type="spellStart"/>
            <w:r>
              <w:t>д</w:t>
            </w:r>
            <w:proofErr w:type="spellEnd"/>
            <w:r>
              <w:t xml:space="preserve">/с </w:t>
            </w:r>
            <w:proofErr w:type="gramStart"/>
            <w:r>
              <w:t>с</w:t>
            </w:r>
            <w:proofErr w:type="gramEnd"/>
            <w:r>
              <w:t xml:space="preserve"> методами и приёмами, применяемыми на различных уроках учителями начальной школы.</w:t>
            </w:r>
          </w:p>
          <w:p w:rsidR="00F722B6" w:rsidRDefault="00F722B6" w:rsidP="00F722B6">
            <w:pPr>
              <w:pStyle w:val="a5"/>
            </w:pPr>
            <w:r>
              <w:t>Познакомить учителей с методами и приёмами, применяемыми на занятиях в детских садах.</w:t>
            </w:r>
          </w:p>
          <w:p w:rsidR="00F722B6" w:rsidRDefault="00F722B6" w:rsidP="00F722B6">
            <w:pPr>
              <w:pStyle w:val="a5"/>
            </w:pPr>
            <w:r>
              <w:t>Определить возможное адаптированное применение “школьных методов” и приёмов на занятиях в детском саду.</w:t>
            </w:r>
          </w:p>
          <w:p w:rsidR="00F722B6" w:rsidRDefault="00F722B6" w:rsidP="00F722B6">
            <w:pPr>
              <w:pStyle w:val="a5"/>
            </w:pPr>
            <w:r>
              <w:t>Выявить возможные ошибки при обучении и воспитании первоклассников.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r>
              <w:t>В течение года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4.</w:t>
            </w:r>
          </w:p>
        </w:tc>
        <w:tc>
          <w:tcPr>
            <w:tcW w:w="3234" w:type="dxa"/>
          </w:tcPr>
          <w:p w:rsidR="00F722B6" w:rsidRDefault="00F722B6" w:rsidP="00DC745A">
            <w:pPr>
              <w:pStyle w:val="a5"/>
            </w:pPr>
            <w:r>
              <w:t>Диагностика готовности первоклассника к школьному обучению</w:t>
            </w:r>
          </w:p>
        </w:tc>
        <w:tc>
          <w:tcPr>
            <w:tcW w:w="5245" w:type="dxa"/>
          </w:tcPr>
          <w:p w:rsidR="00F722B6" w:rsidRDefault="00F722B6" w:rsidP="00F722B6">
            <w:pPr>
              <w:pStyle w:val="a5"/>
            </w:pPr>
            <w:r>
              <w:t>Выявление уровня готовности первоклассников к школьному обучению</w:t>
            </w:r>
          </w:p>
        </w:tc>
        <w:tc>
          <w:tcPr>
            <w:tcW w:w="1275" w:type="dxa"/>
          </w:tcPr>
          <w:p w:rsidR="00F722B6" w:rsidRDefault="00F722B6" w:rsidP="00B72617">
            <w:pPr>
              <w:pStyle w:val="a5"/>
              <w:jc w:val="center"/>
            </w:pPr>
            <w:r>
              <w:t>сентябрь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5</w:t>
            </w:r>
          </w:p>
        </w:tc>
        <w:tc>
          <w:tcPr>
            <w:tcW w:w="3234" w:type="dxa"/>
          </w:tcPr>
          <w:p w:rsidR="00F722B6" w:rsidRDefault="00F722B6" w:rsidP="00AC66D3">
            <w:pPr>
              <w:pStyle w:val="a5"/>
            </w:pPr>
            <w:r>
              <w:t>Изучение организации  учебно-воспитательного процесса первоклассников в адаптационный период</w:t>
            </w:r>
          </w:p>
        </w:tc>
        <w:tc>
          <w:tcPr>
            <w:tcW w:w="5245" w:type="dxa"/>
          </w:tcPr>
          <w:p w:rsidR="00F722B6" w:rsidRDefault="00F722B6" w:rsidP="00F722B6">
            <w:pPr>
              <w:pStyle w:val="a5"/>
            </w:pPr>
            <w:r>
              <w:t>Создание благоприятных условий для адаптации к школе</w:t>
            </w:r>
          </w:p>
        </w:tc>
        <w:tc>
          <w:tcPr>
            <w:tcW w:w="1275" w:type="dxa"/>
          </w:tcPr>
          <w:p w:rsidR="00F722B6" w:rsidRDefault="00F722B6" w:rsidP="00B72617">
            <w:pPr>
              <w:pStyle w:val="a5"/>
              <w:jc w:val="center"/>
            </w:pPr>
            <w:r>
              <w:t>сентябрь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6</w:t>
            </w:r>
          </w:p>
        </w:tc>
        <w:tc>
          <w:tcPr>
            <w:tcW w:w="3234" w:type="dxa"/>
          </w:tcPr>
          <w:p w:rsidR="00F722B6" w:rsidRDefault="00AC66D3" w:rsidP="00805DCB">
            <w:pPr>
              <w:pStyle w:val="a5"/>
            </w:pPr>
            <w:r>
              <w:t>Проведение педагогического совета и методического дня по теме «</w:t>
            </w:r>
            <w:r w:rsidR="00805DCB">
              <w:t xml:space="preserve">Роль эффективного взаимодействия дошкольного и общего образования в создании единого образовательно-воспитательного </w:t>
            </w:r>
            <w:r w:rsidR="00805DCB">
              <w:lastRenderedPageBreak/>
              <w:t>пространства в ходе реализации ФГОС»</w:t>
            </w:r>
          </w:p>
        </w:tc>
        <w:tc>
          <w:tcPr>
            <w:tcW w:w="5245" w:type="dxa"/>
          </w:tcPr>
          <w:p w:rsidR="00F722B6" w:rsidRDefault="00F722B6" w:rsidP="00F722B6">
            <w:pPr>
              <w:pStyle w:val="a5"/>
            </w:pPr>
            <w:r>
              <w:lastRenderedPageBreak/>
              <w:t>Выработать педагогами ДОУ и школы общее понимание и требования к готовности ребенка к школе.</w:t>
            </w:r>
          </w:p>
        </w:tc>
        <w:tc>
          <w:tcPr>
            <w:tcW w:w="1275" w:type="dxa"/>
          </w:tcPr>
          <w:p w:rsidR="00F722B6" w:rsidRDefault="00805DCB" w:rsidP="00B72617">
            <w:pPr>
              <w:pStyle w:val="a5"/>
              <w:jc w:val="center"/>
            </w:pPr>
            <w:r>
              <w:t>октябрь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lastRenderedPageBreak/>
              <w:t>7</w:t>
            </w:r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t>Работа Школы будущего первоклассника</w:t>
            </w:r>
          </w:p>
        </w:tc>
        <w:tc>
          <w:tcPr>
            <w:tcW w:w="5245" w:type="dxa"/>
          </w:tcPr>
          <w:p w:rsidR="00F722B6" w:rsidRDefault="00F722B6" w:rsidP="00F722B6">
            <w:pPr>
              <w:pStyle w:val="a5"/>
            </w:pPr>
            <w:r>
              <w:t>1.Создание условий для личностного развития ребенка.</w:t>
            </w:r>
          </w:p>
          <w:p w:rsidR="00F722B6" w:rsidRDefault="00F722B6" w:rsidP="00F722B6">
            <w:pPr>
              <w:pStyle w:val="a5"/>
            </w:pPr>
            <w:r>
              <w:t>2. Обеспечение успешной адаптации к обучению в школе, желания учиться и развиваться</w:t>
            </w:r>
            <w:r w:rsidR="00375758">
              <w:t>.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r>
              <w:t>январь - апрель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8</w:t>
            </w:r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t>Экскурсии воспитанников дошкольной  группы в школу</w:t>
            </w:r>
          </w:p>
        </w:tc>
        <w:tc>
          <w:tcPr>
            <w:tcW w:w="5245" w:type="dxa"/>
          </w:tcPr>
          <w:p w:rsidR="00F722B6" w:rsidRDefault="00F722B6" w:rsidP="00375758">
            <w:pPr>
              <w:pStyle w:val="a5"/>
            </w:pPr>
            <w:r>
              <w:t>Познакомить воспитанников дошкольной группы  со   школой, учебными классами, физкультурным залом, библиотекой, рабочим местом ученика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r>
              <w:t>январь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9</w:t>
            </w:r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t>«Волшебный Новой год» выставка поделок, объемных открыто</w:t>
            </w:r>
            <w:proofErr w:type="gramStart"/>
            <w:r>
              <w:t>к(</w:t>
            </w:r>
            <w:proofErr w:type="gramEnd"/>
            <w:r>
              <w:t>детское экспериментирование, работа в нетрадиционной технике)</w:t>
            </w:r>
          </w:p>
        </w:tc>
        <w:tc>
          <w:tcPr>
            <w:tcW w:w="5245" w:type="dxa"/>
          </w:tcPr>
          <w:p w:rsidR="00F722B6" w:rsidRDefault="00F722B6" w:rsidP="00B72617">
            <w:pPr>
              <w:pStyle w:val="a5"/>
              <w:jc w:val="center"/>
            </w:pPr>
            <w:r>
              <w:t>Шефская помощь учащихся ОУ воспитанникам ДОУ. Обмен опытом по театрализованной деятельности. 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proofErr w:type="gramStart"/>
            <w:r>
              <w:t>д</w:t>
            </w:r>
            <w:proofErr w:type="gramEnd"/>
            <w:r>
              <w:t>екабрь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10</w:t>
            </w:r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t>Проведение тестирования по определению школьной зрелости при поступлении в школу.</w:t>
            </w:r>
          </w:p>
        </w:tc>
        <w:tc>
          <w:tcPr>
            <w:tcW w:w="5245" w:type="dxa"/>
          </w:tcPr>
          <w:p w:rsidR="00F722B6" w:rsidRDefault="00F722B6" w:rsidP="00F722B6">
            <w:pPr>
              <w:pStyle w:val="a5"/>
            </w:pPr>
            <w:r>
              <w:t>Выявить уровень школьной зрелости у воспитанников подготовительной группы.</w:t>
            </w:r>
          </w:p>
          <w:p w:rsidR="00F722B6" w:rsidRDefault="00F722B6" w:rsidP="00F722B6">
            <w:pPr>
              <w:pStyle w:val="a5"/>
            </w:pPr>
            <w:r>
              <w:t>Наметить пути формирования развития школьнозначимых функций для тех воспитанников подготовительной группы, у которых низкий и пониженный уровень школьной зрелости.</w:t>
            </w:r>
          </w:p>
          <w:p w:rsidR="00F722B6" w:rsidRDefault="00F722B6" w:rsidP="00F722B6">
            <w:pPr>
              <w:pStyle w:val="a5"/>
            </w:pPr>
            <w:r>
              <w:t>Выявить воспитанников подготовительной группы со средним и повышенным уровнем школьной зрелости и наметить пути его повышения и поддержания уровня школьной мотивации.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r>
              <w:t>Апрель-май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11</w:t>
            </w:r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t>Организация тематической творческой выставки: “Вот что я умею!”</w:t>
            </w:r>
          </w:p>
        </w:tc>
        <w:tc>
          <w:tcPr>
            <w:tcW w:w="5245" w:type="dxa"/>
          </w:tcPr>
          <w:p w:rsidR="00F722B6" w:rsidRDefault="00F722B6" w:rsidP="00F722B6">
            <w:pPr>
              <w:pStyle w:val="a5"/>
            </w:pPr>
            <w:r>
              <w:t>Выявить творческий потенциал детей предшкольного и школьного возраста.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r>
              <w:t>Апрель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12</w:t>
            </w:r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t>Консультации для родителей будущих первоклассников “Как правильно организовать свободное время ребёнка”</w:t>
            </w:r>
          </w:p>
        </w:tc>
        <w:tc>
          <w:tcPr>
            <w:tcW w:w="5245" w:type="dxa"/>
          </w:tcPr>
          <w:p w:rsidR="00F722B6" w:rsidRDefault="00F722B6" w:rsidP="00F722B6">
            <w:pPr>
              <w:pStyle w:val="a5"/>
            </w:pPr>
            <w:r>
              <w:t>Помощь родителям в решении педагогических проблем.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r>
              <w:t>Март - май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13.</w:t>
            </w:r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t xml:space="preserve">Родительское собрание для </w:t>
            </w:r>
            <w:proofErr w:type="gramStart"/>
            <w:r>
              <w:t>родителей</w:t>
            </w:r>
            <w:proofErr w:type="gramEnd"/>
            <w:r>
              <w:t xml:space="preserve"> будущих первоклассников «Знакомимся со школой»</w:t>
            </w:r>
          </w:p>
        </w:tc>
        <w:tc>
          <w:tcPr>
            <w:tcW w:w="5245" w:type="dxa"/>
          </w:tcPr>
          <w:p w:rsidR="00F722B6" w:rsidRDefault="00F722B6" w:rsidP="00F722B6">
            <w:pPr>
              <w:pStyle w:val="a5"/>
            </w:pPr>
            <w:r>
              <w:t>Показать с помощью компьютерной техники презентацию школы.</w:t>
            </w:r>
          </w:p>
          <w:p w:rsidR="00F722B6" w:rsidRDefault="00F722B6" w:rsidP="00F722B6">
            <w:pPr>
              <w:pStyle w:val="a5"/>
            </w:pPr>
            <w:r>
              <w:t>Обозначить для родителей будущих первоклассников программные требования для выпускников ДОУ.</w:t>
            </w:r>
          </w:p>
          <w:p w:rsidR="00F722B6" w:rsidRDefault="00F722B6" w:rsidP="00F722B6">
            <w:pPr>
              <w:pStyle w:val="a5"/>
            </w:pPr>
            <w:r>
              <w:t>Довести до каждого родителя программу, учебные пособия, планируемые на будущий учебный год в школе.</w:t>
            </w:r>
          </w:p>
          <w:p w:rsidR="00F722B6" w:rsidRDefault="00F722B6" w:rsidP="00F722B6">
            <w:pPr>
              <w:pStyle w:val="a5"/>
            </w:pPr>
            <w:r>
              <w:t xml:space="preserve">Обозначить требования учителей к уровню </w:t>
            </w:r>
            <w:r>
              <w:lastRenderedPageBreak/>
              <w:t>подготовки выпускников детских садов к обучению в школе.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r>
              <w:lastRenderedPageBreak/>
              <w:t>Март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lastRenderedPageBreak/>
              <w:t>14</w:t>
            </w:r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t>Участие дошкольников в празднике  “Прощание с букварем!”</w:t>
            </w:r>
          </w:p>
        </w:tc>
        <w:tc>
          <w:tcPr>
            <w:tcW w:w="5245" w:type="dxa"/>
          </w:tcPr>
          <w:p w:rsidR="00F722B6" w:rsidRDefault="00375758" w:rsidP="00F722B6">
            <w:pPr>
              <w:pStyle w:val="a5"/>
            </w:pPr>
            <w:r>
              <w:t>Обеспечение успешной адаптации к обучению в школе, желания учиться и развиваться.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r>
              <w:t>Март</w:t>
            </w:r>
          </w:p>
        </w:tc>
      </w:tr>
      <w:tr w:rsidR="00F722B6" w:rsidTr="00AC66D3">
        <w:tc>
          <w:tcPr>
            <w:tcW w:w="560" w:type="dxa"/>
          </w:tcPr>
          <w:p w:rsidR="00F722B6" w:rsidRDefault="00F722B6" w:rsidP="00F722B6">
            <w:pPr>
              <w:pStyle w:val="a5"/>
            </w:pPr>
            <w:r>
              <w:t>15.</w:t>
            </w:r>
          </w:p>
        </w:tc>
        <w:tc>
          <w:tcPr>
            <w:tcW w:w="3234" w:type="dxa"/>
          </w:tcPr>
          <w:p w:rsidR="00F722B6" w:rsidRDefault="00F722B6" w:rsidP="00F722B6">
            <w:pPr>
              <w:pStyle w:val="a5"/>
            </w:pPr>
            <w:r>
              <w:t>Участие первоклассников в празднике “До свидания, детский сад!”</w:t>
            </w:r>
          </w:p>
        </w:tc>
        <w:tc>
          <w:tcPr>
            <w:tcW w:w="5245" w:type="dxa"/>
          </w:tcPr>
          <w:p w:rsidR="00F722B6" w:rsidRDefault="00375758" w:rsidP="00F722B6">
            <w:pPr>
              <w:pStyle w:val="a5"/>
            </w:pPr>
            <w:r>
              <w:t>Формирование у дошкольников положительного отношения к школе</w:t>
            </w:r>
          </w:p>
        </w:tc>
        <w:tc>
          <w:tcPr>
            <w:tcW w:w="1275" w:type="dxa"/>
          </w:tcPr>
          <w:p w:rsidR="00F722B6" w:rsidRDefault="00F722B6" w:rsidP="00F722B6">
            <w:pPr>
              <w:pStyle w:val="a5"/>
            </w:pPr>
            <w:r>
              <w:t>Май</w:t>
            </w:r>
          </w:p>
        </w:tc>
      </w:tr>
    </w:tbl>
    <w:p w:rsidR="00F722B6" w:rsidRDefault="00F722B6" w:rsidP="00F722B6">
      <w:pPr>
        <w:pStyle w:val="Default"/>
        <w:jc w:val="center"/>
      </w:pPr>
    </w:p>
    <w:p w:rsidR="00F722B6" w:rsidRDefault="00F722B6" w:rsidP="00F722B6">
      <w:pPr>
        <w:pStyle w:val="Default"/>
        <w:jc w:val="center"/>
      </w:pPr>
    </w:p>
    <w:p w:rsidR="00F722B6" w:rsidRDefault="00F722B6" w:rsidP="00F722B6">
      <w:pPr>
        <w:pStyle w:val="Default"/>
        <w:jc w:val="center"/>
      </w:pPr>
    </w:p>
    <w:p w:rsidR="00F722B6" w:rsidRDefault="00F722B6" w:rsidP="00F722B6">
      <w:pPr>
        <w:pStyle w:val="Default"/>
        <w:jc w:val="center"/>
      </w:pPr>
    </w:p>
    <w:p w:rsidR="00F722B6" w:rsidRPr="00277FE6" w:rsidRDefault="00F722B6" w:rsidP="00F722B6">
      <w:pPr>
        <w:pStyle w:val="Default"/>
        <w:jc w:val="center"/>
        <w:rPr>
          <w:b/>
          <w:bCs/>
        </w:rPr>
      </w:pPr>
      <w:r>
        <w:t> </w:t>
      </w:r>
      <w:r w:rsidRPr="00277FE6">
        <w:rPr>
          <w:b/>
          <w:bCs/>
        </w:rPr>
        <w:t>Ожидаемые результаты</w:t>
      </w:r>
    </w:p>
    <w:p w:rsidR="00F722B6" w:rsidRPr="00277FE6" w:rsidRDefault="00F722B6" w:rsidP="00F722B6">
      <w:pPr>
        <w:pStyle w:val="Default"/>
        <w:jc w:val="center"/>
      </w:pPr>
    </w:p>
    <w:p w:rsidR="00F722B6" w:rsidRPr="00277FE6" w:rsidRDefault="00F722B6" w:rsidP="00F722B6">
      <w:pPr>
        <w:pStyle w:val="Default"/>
        <w:spacing w:after="199"/>
      </w:pPr>
      <w:r w:rsidRPr="00277FE6">
        <w:t xml:space="preserve">1. Обеспечение успешности ребенка на начальных этапах обучения </w:t>
      </w:r>
    </w:p>
    <w:p w:rsidR="00F722B6" w:rsidRPr="00277FE6" w:rsidRDefault="00F722B6" w:rsidP="00F722B6">
      <w:pPr>
        <w:pStyle w:val="Default"/>
        <w:spacing w:after="199"/>
      </w:pPr>
      <w:r w:rsidRPr="00277FE6">
        <w:t xml:space="preserve">2. Снижение процента первоклассников с высоким уровнем </w:t>
      </w:r>
      <w:proofErr w:type="spellStart"/>
      <w:r w:rsidRPr="00277FE6">
        <w:t>дезадаптации</w:t>
      </w:r>
      <w:proofErr w:type="spellEnd"/>
      <w:r w:rsidRPr="00277FE6">
        <w:t xml:space="preserve"> к школьному обучению </w:t>
      </w:r>
    </w:p>
    <w:p w:rsidR="00F722B6" w:rsidRPr="00277FE6" w:rsidRDefault="00F722B6" w:rsidP="00F722B6">
      <w:pPr>
        <w:pStyle w:val="Default"/>
        <w:spacing w:after="199"/>
      </w:pPr>
      <w:r w:rsidRPr="00277FE6">
        <w:t xml:space="preserve">3. Положительная динамика освоения основных общеобразовательных программ каждым ребенком </w:t>
      </w:r>
    </w:p>
    <w:p w:rsidR="00F722B6" w:rsidRPr="00277FE6" w:rsidRDefault="00F722B6" w:rsidP="00F722B6">
      <w:pPr>
        <w:pStyle w:val="Default"/>
        <w:spacing w:after="199"/>
      </w:pPr>
      <w:r w:rsidRPr="00277FE6">
        <w:t xml:space="preserve">4. Общая положительная динамика психического и физического здоровья детей </w:t>
      </w:r>
    </w:p>
    <w:p w:rsidR="00F722B6" w:rsidRPr="00277FE6" w:rsidRDefault="00F722B6" w:rsidP="00F722B6">
      <w:pPr>
        <w:pStyle w:val="Default"/>
        <w:spacing w:after="199"/>
      </w:pPr>
      <w:r w:rsidRPr="00277FE6">
        <w:t xml:space="preserve">5. Мотивационная готовность детей к обучению в школе </w:t>
      </w:r>
      <w:r w:rsidR="00375758">
        <w:t>.</w:t>
      </w:r>
    </w:p>
    <w:p w:rsidR="00F722B6" w:rsidRPr="00277FE6" w:rsidRDefault="00F722B6" w:rsidP="00F722B6">
      <w:pPr>
        <w:pStyle w:val="Default"/>
      </w:pPr>
      <w:r w:rsidRPr="00277FE6">
        <w:t>6. Создание системы преемственности ДОУ и школы как</w:t>
      </w:r>
      <w:r>
        <w:t xml:space="preserve"> </w:t>
      </w:r>
      <w:r w:rsidRPr="00277FE6">
        <w:t xml:space="preserve">необходимое условие непрерывного образования </w:t>
      </w:r>
    </w:p>
    <w:p w:rsidR="00F722B6" w:rsidRDefault="00F722B6" w:rsidP="00F722B6">
      <w:pPr>
        <w:pStyle w:val="a5"/>
      </w:pPr>
    </w:p>
    <w:p w:rsidR="00F722B6" w:rsidRDefault="00F722B6" w:rsidP="00F722B6">
      <w:pPr>
        <w:pStyle w:val="Default"/>
      </w:pPr>
    </w:p>
    <w:p w:rsidR="005863A5" w:rsidRPr="00F722B6" w:rsidRDefault="005863A5"/>
    <w:sectPr w:rsidR="005863A5" w:rsidRPr="00F722B6" w:rsidSect="003E1D5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43C"/>
    <w:multiLevelType w:val="multilevel"/>
    <w:tmpl w:val="9CA87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05147"/>
    <w:multiLevelType w:val="multilevel"/>
    <w:tmpl w:val="B6FA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14C07"/>
    <w:multiLevelType w:val="multilevel"/>
    <w:tmpl w:val="CEDE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63645"/>
    <w:multiLevelType w:val="multilevel"/>
    <w:tmpl w:val="709A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87908"/>
    <w:multiLevelType w:val="multilevel"/>
    <w:tmpl w:val="0432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16848"/>
    <w:multiLevelType w:val="multilevel"/>
    <w:tmpl w:val="BE728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755B07"/>
    <w:multiLevelType w:val="multilevel"/>
    <w:tmpl w:val="BEE2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5863A5"/>
    <w:rsid w:val="001C4BC1"/>
    <w:rsid w:val="0031302E"/>
    <w:rsid w:val="00347950"/>
    <w:rsid w:val="00375758"/>
    <w:rsid w:val="003E1D51"/>
    <w:rsid w:val="00484D6A"/>
    <w:rsid w:val="004E11C0"/>
    <w:rsid w:val="005863A5"/>
    <w:rsid w:val="005C6D5E"/>
    <w:rsid w:val="00740AC4"/>
    <w:rsid w:val="007B3A76"/>
    <w:rsid w:val="00805DCB"/>
    <w:rsid w:val="00822AE3"/>
    <w:rsid w:val="008701B9"/>
    <w:rsid w:val="00900A26"/>
    <w:rsid w:val="00946A43"/>
    <w:rsid w:val="00AC66D3"/>
    <w:rsid w:val="00AE4F42"/>
    <w:rsid w:val="00B72617"/>
    <w:rsid w:val="00D77415"/>
    <w:rsid w:val="00DA6EF6"/>
    <w:rsid w:val="00DC745A"/>
    <w:rsid w:val="00DE44B4"/>
    <w:rsid w:val="00F421BF"/>
    <w:rsid w:val="00F7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2B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863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Plain Text"/>
    <w:basedOn w:val="a"/>
    <w:rsid w:val="005863A5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586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F722B6"/>
    <w:pPr>
      <w:spacing w:before="100" w:beforeAutospacing="1" w:after="100" w:afterAutospacing="1"/>
    </w:pPr>
  </w:style>
  <w:style w:type="character" w:styleId="a6">
    <w:name w:val="Strong"/>
    <w:basedOn w:val="a0"/>
    <w:qFormat/>
    <w:rsid w:val="00F722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Uzer</cp:lastModifiedBy>
  <cp:revision>2</cp:revision>
  <dcterms:created xsi:type="dcterms:W3CDTF">2016-09-07T16:55:00Z</dcterms:created>
  <dcterms:modified xsi:type="dcterms:W3CDTF">2016-09-07T16:55:00Z</dcterms:modified>
</cp:coreProperties>
</file>