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41" w:rsidRDefault="002E1741" w:rsidP="002E1741">
      <w:pPr>
        <w:pStyle w:val="1"/>
        <w:rPr>
          <w:rFonts w:ascii="Times New Roman" w:hAnsi="Times New Roman"/>
        </w:rPr>
      </w:pPr>
    </w:p>
    <w:p w:rsidR="004351AE" w:rsidRPr="00173BAA" w:rsidRDefault="004351AE" w:rsidP="004351A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351AE" w:rsidTr="00FB0E3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4351AE" w:rsidRDefault="004351AE" w:rsidP="00FB0E32">
            <w:pPr>
              <w:pStyle w:val="aa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4351AE" w:rsidRDefault="004351AE" w:rsidP="00FB0E32">
            <w:pPr>
              <w:pStyle w:val="a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4351AE" w:rsidRDefault="004351AE" w:rsidP="00FB0E32">
            <w:pPr>
              <w:pStyle w:val="aa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4351AE" w:rsidRPr="00B1037D" w:rsidRDefault="004351AE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Pr="00B1037D" w:rsidRDefault="002E1741" w:rsidP="002E1741">
      <w:pPr>
        <w:pStyle w:val="1"/>
        <w:rPr>
          <w:rFonts w:ascii="Times New Roman" w:hAnsi="Times New Roman"/>
          <w:sz w:val="28"/>
          <w:szCs w:val="28"/>
        </w:rPr>
      </w:pPr>
    </w:p>
    <w:p w:rsidR="002E1741" w:rsidRDefault="002E1741" w:rsidP="002E174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E1741" w:rsidRDefault="002E1741" w:rsidP="002E174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E1741" w:rsidRPr="00B1037D" w:rsidRDefault="002E1741" w:rsidP="002E174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биологии,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E1741" w:rsidRPr="00B1037D" w:rsidRDefault="002E1741" w:rsidP="002E174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E1741" w:rsidRDefault="002E1741" w:rsidP="002E174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153B3">
        <w:rPr>
          <w:rFonts w:ascii="Times New Roman" w:hAnsi="Times New Roman"/>
          <w:sz w:val="28"/>
          <w:szCs w:val="28"/>
        </w:rPr>
        <w:t xml:space="preserve">чителя биологии и химии </w:t>
      </w:r>
      <w:proofErr w:type="spellStart"/>
      <w:r w:rsidRPr="003153B3">
        <w:rPr>
          <w:rFonts w:ascii="Times New Roman" w:hAnsi="Times New Roman"/>
          <w:sz w:val="28"/>
          <w:szCs w:val="28"/>
        </w:rPr>
        <w:t>Пузиковой</w:t>
      </w:r>
      <w:proofErr w:type="spellEnd"/>
      <w:r w:rsidRPr="003153B3"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4351AE" w:rsidRDefault="004351AE" w:rsidP="002E174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1741" w:rsidRDefault="002E1741" w:rsidP="002E174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2E1741" w:rsidRDefault="002E1741" w:rsidP="002E174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«Биология», авт. С.Н.Ловягин, А.А.Вахрушев, </w:t>
      </w:r>
      <w:proofErr w:type="spellStart"/>
      <w:r>
        <w:rPr>
          <w:rFonts w:ascii="Times New Roman" w:hAnsi="Times New Roman"/>
          <w:sz w:val="28"/>
          <w:szCs w:val="28"/>
        </w:rPr>
        <w:t>А.С.Раутиан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1741" w:rsidRPr="003153B3" w:rsidRDefault="002E1741" w:rsidP="002E174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34 ч.</w:t>
      </w:r>
    </w:p>
    <w:p w:rsidR="002E1741" w:rsidRPr="003153B3" w:rsidRDefault="002E1741" w:rsidP="002E174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Pr="00121A62" w:rsidRDefault="002E1741" w:rsidP="002E1741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E1741" w:rsidRDefault="002E1741" w:rsidP="002E17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widowControl w:val="0"/>
        <w:spacing w:before="120" w:after="120"/>
        <w:rPr>
          <w:rFonts w:ascii="Times New Roman" w:hAnsi="Times New Roman"/>
          <w:b/>
          <w:sz w:val="20"/>
          <w:szCs w:val="20"/>
        </w:rPr>
      </w:pPr>
    </w:p>
    <w:p w:rsidR="002E1741" w:rsidRDefault="002E1741" w:rsidP="002E174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41" w:rsidRDefault="002E1741" w:rsidP="002E174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41" w:rsidRDefault="002E1741" w:rsidP="002E174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41" w:rsidRPr="0019344E" w:rsidRDefault="002E1741" w:rsidP="002E174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результаты изучения предмета « Биология»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8C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1138C5">
        <w:rPr>
          <w:rFonts w:ascii="Times New Roman" w:hAnsi="Times New Roman" w:cs="Times New Roman"/>
          <w:sz w:val="24"/>
          <w:szCs w:val="24"/>
        </w:rPr>
        <w:t xml:space="preserve"> изучения предмета «Биология» являются следующие умения:</w:t>
      </w:r>
    </w:p>
    <w:p w:rsidR="002E1741" w:rsidRPr="001138C5" w:rsidRDefault="002E1741" w:rsidP="002E1741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2E1741" w:rsidRPr="001138C5" w:rsidRDefault="002E1741" w:rsidP="002E1741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t>Постепенно выстраивать собственное целостное мировоззрение.</w:t>
      </w:r>
    </w:p>
    <w:p w:rsidR="002E1741" w:rsidRPr="001138C5" w:rsidRDefault="002E1741" w:rsidP="002E1741">
      <w:pPr>
        <w:pStyle w:val="a3"/>
        <w:numPr>
          <w:ilvl w:val="0"/>
          <w:numId w:val="1"/>
        </w:numPr>
        <w:ind w:left="0" w:firstLine="709"/>
        <w:jc w:val="both"/>
        <w:rPr>
          <w:b w:val="0"/>
        </w:rPr>
      </w:pPr>
      <w:r w:rsidRPr="001138C5">
        <w:rPr>
          <w:b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2E1741" w:rsidRPr="00713FE5" w:rsidRDefault="002E1741" w:rsidP="002E174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FE5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2E1741" w:rsidRPr="001138C5" w:rsidRDefault="002E1741" w:rsidP="002E1741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b w:val="0"/>
          <w:bCs w:val="0"/>
        </w:rPr>
      </w:pPr>
      <w:r w:rsidRPr="001138C5">
        <w:rPr>
          <w:rFonts w:eastAsia="Calibri"/>
          <w:b w:val="0"/>
          <w:bCs w:val="0"/>
        </w:rPr>
        <w:t>Оценивать экологический риск взаимоотношений человека и природы</w:t>
      </w:r>
      <w:r w:rsidRPr="001138C5">
        <w:rPr>
          <w:b w:val="0"/>
          <w:bCs w:val="0"/>
        </w:rPr>
        <w:t>.</w:t>
      </w:r>
      <w:r w:rsidRPr="001138C5">
        <w:rPr>
          <w:rFonts w:eastAsia="Calibri"/>
          <w:b w:val="0"/>
          <w:bCs w:val="0"/>
        </w:rPr>
        <w:t xml:space="preserve"> </w:t>
      </w:r>
    </w:p>
    <w:p w:rsidR="002E1741" w:rsidRPr="001138C5" w:rsidRDefault="002E1741" w:rsidP="002E1741">
      <w:pPr>
        <w:pStyle w:val="a3"/>
        <w:numPr>
          <w:ilvl w:val="0"/>
          <w:numId w:val="1"/>
        </w:numPr>
        <w:ind w:left="0" w:firstLine="709"/>
        <w:jc w:val="both"/>
        <w:rPr>
          <w:b w:val="0"/>
        </w:rPr>
      </w:pPr>
      <w:r w:rsidRPr="001138C5">
        <w:rPr>
          <w:b w:val="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 w:rsidRPr="001138C5">
        <w:t>–</w:t>
      </w:r>
      <w:r w:rsidRPr="001138C5">
        <w:rPr>
          <w:b w:val="0"/>
        </w:rPr>
        <w:t xml:space="preserve"> гаранта жизни и благополучия людей на Земле.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8C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1138C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1138C5">
        <w:rPr>
          <w:rFonts w:ascii="Times New Roman" w:hAnsi="Times New Roman" w:cs="Times New Roman"/>
          <w:i/>
          <w:sz w:val="24"/>
          <w:szCs w:val="24"/>
        </w:rPr>
        <w:t>:</w:t>
      </w:r>
    </w:p>
    <w:p w:rsidR="002E1741" w:rsidRPr="001138C5" w:rsidRDefault="002E1741" w:rsidP="002E1741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2E1741" w:rsidRPr="001138C5" w:rsidRDefault="002E1741" w:rsidP="002E1741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1138C5">
        <w:rPr>
          <w:b w:val="0"/>
          <w:bCs w:val="0"/>
        </w:rPr>
        <w:t>предложенных</w:t>
      </w:r>
      <w:proofErr w:type="gramEnd"/>
      <w:r w:rsidRPr="001138C5">
        <w:rPr>
          <w:b w:val="0"/>
          <w:bCs w:val="0"/>
        </w:rPr>
        <w:t xml:space="preserve"> и искать самостоятельно  средства достижения цели.</w:t>
      </w:r>
    </w:p>
    <w:p w:rsidR="002E1741" w:rsidRPr="001138C5" w:rsidRDefault="002E1741" w:rsidP="002E1741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:rsidR="002E1741" w:rsidRPr="001138C5" w:rsidRDefault="002E1741" w:rsidP="002E1741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:rsidR="002E1741" w:rsidRPr="001138C5" w:rsidRDefault="002E1741" w:rsidP="002E1741">
      <w:pPr>
        <w:pStyle w:val="a3"/>
        <w:numPr>
          <w:ilvl w:val="0"/>
          <w:numId w:val="2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Осуществлять сравнение, </w:t>
      </w:r>
      <w:proofErr w:type="spellStart"/>
      <w:r w:rsidRPr="001138C5">
        <w:rPr>
          <w:b w:val="0"/>
          <w:bCs w:val="0"/>
        </w:rPr>
        <w:t>сериацию</w:t>
      </w:r>
      <w:proofErr w:type="spellEnd"/>
      <w:r w:rsidRPr="001138C5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Строить </w:t>
      </w:r>
      <w:proofErr w:type="gramStart"/>
      <w:r w:rsidRPr="001138C5">
        <w:rPr>
          <w:b w:val="0"/>
          <w:bCs w:val="0"/>
        </w:rPr>
        <w:t>логическое рассуждение</w:t>
      </w:r>
      <w:proofErr w:type="gramEnd"/>
      <w:r w:rsidRPr="001138C5">
        <w:rPr>
          <w:b w:val="0"/>
          <w:bCs w:val="0"/>
        </w:rPr>
        <w:t>, включающее установление причинно-следственных связей.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2E1741" w:rsidRPr="001138C5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Вычитывать все уровни текстовой информации. </w:t>
      </w:r>
    </w:p>
    <w:p w:rsidR="002E1741" w:rsidRPr="00052E49" w:rsidRDefault="002E1741" w:rsidP="002E1741">
      <w:pPr>
        <w:pStyle w:val="a3"/>
        <w:numPr>
          <w:ilvl w:val="0"/>
          <w:numId w:val="3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  <w:r w:rsidRPr="00052E49">
        <w:rPr>
          <w:b w:val="0"/>
          <w:bCs w:val="0"/>
        </w:rPr>
        <w:t xml:space="preserve"> 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38C5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2E1741" w:rsidRPr="001138C5" w:rsidRDefault="002E1741" w:rsidP="002E1741">
      <w:pPr>
        <w:pStyle w:val="a3"/>
        <w:numPr>
          <w:ilvl w:val="0"/>
          <w:numId w:val="4"/>
        </w:numPr>
        <w:ind w:left="0" w:firstLine="709"/>
        <w:jc w:val="both"/>
        <w:rPr>
          <w:b w:val="0"/>
          <w:bCs w:val="0"/>
        </w:rPr>
      </w:pPr>
      <w:r w:rsidRPr="001138C5"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FE5">
        <w:rPr>
          <w:rFonts w:ascii="Times New Roman" w:hAnsi="Times New Roman" w:cs="Times New Roman"/>
          <w:bCs/>
          <w:i/>
          <w:sz w:val="24"/>
          <w:szCs w:val="24"/>
        </w:rPr>
        <w:t>Средством  формирования</w:t>
      </w:r>
      <w:r w:rsidRPr="00713FE5">
        <w:rPr>
          <w:rFonts w:ascii="Times New Roman" w:hAnsi="Times New Roman" w:cs="Times New Roman"/>
          <w:bCs/>
          <w:sz w:val="24"/>
          <w:szCs w:val="24"/>
        </w:rPr>
        <w:t xml:space="preserve"> коммуникативных УУД служат технология проблемного диалога (побуждающий и подводящий диалог) и организация работы в </w:t>
      </w:r>
      <w:r w:rsidRPr="00713FE5">
        <w:rPr>
          <w:rFonts w:ascii="Times New Roman" w:hAnsi="Times New Roman" w:cs="Times New Roman"/>
          <w:bCs/>
          <w:sz w:val="24"/>
          <w:szCs w:val="24"/>
        </w:rPr>
        <w:lastRenderedPageBreak/>
        <w:t>малых группах, а также использование на уроках элементов технологии продуктивного чтения.</w:t>
      </w:r>
    </w:p>
    <w:p w:rsidR="002E1741" w:rsidRPr="00052E49" w:rsidRDefault="002E1741" w:rsidP="002E1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E49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52E49">
        <w:rPr>
          <w:rFonts w:ascii="Times New Roman" w:hAnsi="Times New Roman" w:cs="Times New Roman"/>
          <w:sz w:val="24"/>
          <w:szCs w:val="24"/>
        </w:rPr>
        <w:t>результатами изучения предмета «Биология» являются следующие умения:</w:t>
      </w:r>
    </w:p>
    <w:p w:rsidR="002E1741" w:rsidRPr="001138C5" w:rsidRDefault="002E1741" w:rsidP="002E1741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 xml:space="preserve">1-я линия развития </w:t>
      </w:r>
      <w:r w:rsidRPr="001138C5">
        <w:rPr>
          <w:b w:val="0"/>
          <w:bCs w:val="0"/>
          <w:i/>
        </w:rPr>
        <w:t>–</w:t>
      </w:r>
      <w:r w:rsidRPr="001138C5">
        <w:rPr>
          <w:b w:val="0"/>
          <w:i/>
        </w:rPr>
        <w:t xml:space="preserve"> осознание роли жизни: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роль в природе различных групп организмов;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роль живых организмов в круговороте веществ экосистемы.</w:t>
      </w:r>
    </w:p>
    <w:p w:rsidR="002E1741" w:rsidRPr="001138C5" w:rsidRDefault="002E1741" w:rsidP="002E1741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>2-я линия развития – рассмотрение биологических процессов в развитии: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приспособления на разных стадиях жизненных циклов.</w:t>
      </w:r>
    </w:p>
    <w:p w:rsidR="002E1741" w:rsidRPr="001138C5" w:rsidRDefault="002E1741" w:rsidP="002E1741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>3-я линия развития – использование биологических знаний в быту: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объяснять значение живых организмов в жизни и хозяйстве человека.</w:t>
      </w:r>
    </w:p>
    <w:p w:rsidR="002E1741" w:rsidRPr="001138C5" w:rsidRDefault="002E1741" w:rsidP="002E1741">
      <w:pPr>
        <w:pStyle w:val="a3"/>
        <w:ind w:firstLine="709"/>
        <w:jc w:val="both"/>
        <w:rPr>
          <w:b w:val="0"/>
          <w:i/>
        </w:rPr>
      </w:pPr>
      <w:r w:rsidRPr="001138C5">
        <w:rPr>
          <w:b w:val="0"/>
          <w:i/>
        </w:rPr>
        <w:t>4-я линия развития –  объяснять мир с точки зрения биологии: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перечислять отличительные свойства живого;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52E49">
        <w:rPr>
          <w:rFonts w:ascii="Times New Roman" w:hAnsi="Times New Roman" w:cs="Times New Roman"/>
          <w:color w:val="231F20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определять основные органы растений (части клетки);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понимать смысл биологических терминов;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2E1741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2E1741" w:rsidRPr="00052E49" w:rsidRDefault="002E1741" w:rsidP="002E17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6-я линия развития – оценивать поведение человека с точки зрения здорового образа жизни:</w:t>
      </w:r>
    </w:p>
    <w:p w:rsidR="002E1741" w:rsidRPr="00052E49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i/>
          <w:sz w:val="24"/>
          <w:szCs w:val="24"/>
        </w:rPr>
        <w:t>–</w:t>
      </w:r>
      <w:r w:rsidRPr="00052E49">
        <w:rPr>
          <w:rFonts w:ascii="Times New Roman" w:hAnsi="Times New Roman" w:cs="Times New Roman"/>
          <w:color w:val="231F20"/>
          <w:sz w:val="24"/>
          <w:szCs w:val="24"/>
        </w:rPr>
        <w:t xml:space="preserve"> использовать знания биологии при соблюдении правил повседневной гигиены;</w:t>
      </w:r>
    </w:p>
    <w:p w:rsidR="002E1741" w:rsidRDefault="002E1741" w:rsidP="002E1741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052E49">
        <w:rPr>
          <w:rFonts w:ascii="Times New Roman" w:hAnsi="Times New Roman" w:cs="Times New Roman"/>
          <w:color w:val="231F20"/>
          <w:sz w:val="24"/>
          <w:szCs w:val="24"/>
        </w:rPr>
        <w:t>– различать съедобные и ядовитые грибы и растения своей местности.</w:t>
      </w:r>
    </w:p>
    <w:p w:rsidR="002E1741" w:rsidRPr="001C20A9" w:rsidRDefault="002E1741" w:rsidP="002E174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2E1741" w:rsidRPr="001C20A9" w:rsidRDefault="002E1741" w:rsidP="002E1741">
      <w:pPr>
        <w:pStyle w:val="3"/>
        <w:spacing w:before="0"/>
        <w:ind w:firstLine="709"/>
        <w:rPr>
          <w:sz w:val="24"/>
          <w:szCs w:val="24"/>
          <w:u w:val="single"/>
        </w:rPr>
      </w:pPr>
      <w:r w:rsidRPr="001C20A9">
        <w:rPr>
          <w:sz w:val="24"/>
          <w:szCs w:val="24"/>
        </w:rPr>
        <w:t>2.Содержание учебного предмета «Биология»</w:t>
      </w:r>
    </w:p>
    <w:p w:rsidR="002E1741" w:rsidRPr="001C20A9" w:rsidRDefault="002E1741" w:rsidP="002E17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 1.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Наука о жизни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(8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Живой организм и его свойства: обмен веществ, рост, индивидуальное развитие, размножение, раздражимость, приспособленность.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Возникновение приспособлений – результат эволюции. Примеры приспособлений.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Экосистема – единство живых организмов разных «профессий» и неживой природы. Производители, потребители и разрушители, особенности их обмена веществ. Круговорот веществ в экосистеме и его роль в  поддержании постоянства условий.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Биология – наука о живом. Причины многообразия организмов: различная роль в круговороте веществ, различия  среды обитания и образа жизни, многообразие планов строения организмов, стратегий их размножения.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Систематика – наука о многообразии живых организмов. Важнейшие систематические группы. Основные царства живой природы: безъядерные, растения, грибы, животные. Клетка – основа строения и жизнедеятельности организмов. Наличие 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отсутствие ядра в клетке. Безъядерные и ядерные организмы. Тип питания: автотрофы и гетеротрофы. Сравнительная характеристика царств растений, грибов и животных.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Роль живых организмов и биологии в жизни человека. Создание окружающей среды для жизни людей. Обеспечение пищей человечества. Здоровый образ жизни и роль биологии в его обосновании.  Гармония человека и природы: эстетический аспект.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Наука – систематизированное знание о природе и обществе. Методы науки.  Наблюдение – начало всякого изучения. Факт. Сравнение и его роль в оценке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воспроизводимости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 Эксперимент – важнейший  способ проверки гипотез и создания теорий. Приборы и инструменты и их роль в науке. Измерение.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Наблюдение и выявление общих черт предметов и явлений.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Собирание фактов и выявление повторяющихся черт предметов и явлений. Процедура сравнения целых по элементам и элементов по их положению в целых. Наука начинается не там, где находят отличия, а там, где обнаруживают сходства. Наука имеет дело только с повторяющимися (воспроизводящимися) событиями. Классификация как отражение результатов сравнения.</w:t>
      </w:r>
    </w:p>
    <w:p w:rsidR="002E1741" w:rsidRPr="001C20A9" w:rsidRDefault="002E1741" w:rsidP="002E1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Вещества и их превращения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(1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Строение веществ. Молекулы и атомы. Превращение веществ. Органические и неорганические вещества. Жиры, белки, углеводы.</w:t>
      </w:r>
    </w:p>
    <w:p w:rsidR="002E1741" w:rsidRPr="001C20A9" w:rsidRDefault="002E1741" w:rsidP="002E1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3.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Бактерии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(5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Бактерии – мелкие одноклеточные организмы, обитающие в однородной среде. Строение и обмен веществ бактериальной клетки. Как происходит наследование, роль молекулы ДНК в размножении организмов. Размножение микробов.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Роль бактерий в нашей жизни (болезнетворные, используемые в производстве,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редуценты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 в природных экосистемах, полезная микрофлора организма: на коже, во рту, в кишечнике).</w:t>
      </w:r>
      <w:proofErr w:type="gramEnd"/>
    </w:p>
    <w:p w:rsidR="002E1741" w:rsidRPr="001C20A9" w:rsidRDefault="002E1741" w:rsidP="002E1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4. </w:t>
      </w:r>
      <w:r w:rsidRPr="00FB0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Грибы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(5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Строение клетки ядерных организмов. Эукариоты.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Грибы – гетеротрофы (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сапротрофы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>). Строение и жизнедеятельность грибов. Перенос вещества на большие расстояния и роль мицелия в этом процессе. Размножение грибов.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Роль грибов в биосфере и в жизни человека. Практическое значение грибов. Съедобные и ядовитые грибы своей местности.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Устройство микроскопа и работа с ним. Рассматривание гифов плесневых грибов с помощью микроскопа. Изучение внешнего строения дрожжей с помощью микроскопа. Изучение строения древесных грибов-трутовиков. </w:t>
      </w:r>
    </w:p>
    <w:p w:rsidR="002E1741" w:rsidRPr="001C20A9" w:rsidRDefault="002E1741" w:rsidP="002E1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5. </w:t>
      </w:r>
      <w:r w:rsidRPr="001F3F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Низшие растения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(7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Растения-автотрофы 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Растения-производители. Экологическая роль автотрофов.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Фотосинтез. Хлорофилл. Строение и функции растительной клетки. Хлоропласт. Вакуоль. Обмен веществ растения: фотосинтез и дыхание растений. Минеральное питание растений.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строения живых клеток кожицы лука, клеток листьев элодеи или </w:t>
      </w:r>
      <w:proofErr w:type="spell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валиснерии</w:t>
      </w:r>
      <w:proofErr w:type="spellEnd"/>
      <w:r w:rsidRPr="001C20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Водоросли 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Среда водорослей – вода. Одноклеточные водоросли. Многоклеточные водоросли и их строение: слоевище. Планктонные и бентосные водоросли.  Влияние освещенности и силы тяжести. Многообразие водорослей: зеленые, бурые и красные водоросли. 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Регенерация и размножение водорослей: вегетативное, бесполое и половое. Жизненный цикл водорослей. Редукционное деление. Гаметофит, спорофит.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Экологическая роль многоклеточных водорослей и фитопланктона. Хозяйственное значение водорослей.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 строения водорослей. Изучение размножения водорослей.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Лишайники 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Лишайники – симбиотические организмы. Строение и жизнь лишайников. Экологическая роль лишайников. Многообразие лишайников. Хозяйственное значение лишайников.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строения лишайников.</w:t>
      </w:r>
    </w:p>
    <w:p w:rsidR="002E1741" w:rsidRPr="001C20A9" w:rsidRDefault="002E1741" w:rsidP="002E1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6. </w:t>
      </w:r>
      <w:r w:rsidRPr="001F3F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Высшие растения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(8 ч.)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Высшие споровые растения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Выход растений на сушу.</w:t>
      </w: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Мхи – «земноводные растения». Лист и стебель. Сосуды и их значение в наземных условиях. Решение проблем, связанных с освоением суши (иссушение, транспорт воды и минеральных веществ, опора). Жизненный цикл мхов (спорофит – «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нахлебник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» гаметофита), размножение мхов. Зависимость размножения мхов от воды. Многообразие мхов. Зеленые и сфагновые мхи. Роль мхов в биосфере и жизни человека.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Ткани. Основные группы тканей. Органы растения.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Плауны, хвощи и папоротники. Появление покровных и проводящих тканей. Строение и жизненный цикл плауна, хвоща и папоротника. Роль в биосфере и в жизни человека.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внешнего строения мхов. Изучение строения тканей растения на постоянных препаратах.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Семенные растения 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засушливых территорий. Размножение и жизненный цикл на примере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хвойных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 (гаметофит образуется внутри спорофита). Опыление, созревание семян, прорастание.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 xml:space="preserve">Хвойные. Корень,  стебель и листья (хвоя). Строение и рост стебля. Древесина </w:t>
      </w:r>
      <w:proofErr w:type="gramStart"/>
      <w:r w:rsidRPr="001C20A9">
        <w:rPr>
          <w:rFonts w:ascii="Times New Roman" w:hAnsi="Times New Roman" w:cs="Times New Roman"/>
          <w:color w:val="000000"/>
          <w:sz w:val="24"/>
          <w:szCs w:val="24"/>
        </w:rPr>
        <w:t>хвойных</w:t>
      </w:r>
      <w:proofErr w:type="gramEnd"/>
      <w:r w:rsidRPr="001C20A9">
        <w:rPr>
          <w:rFonts w:ascii="Times New Roman" w:hAnsi="Times New Roman" w:cs="Times New Roman"/>
          <w:color w:val="000000"/>
          <w:sz w:val="24"/>
          <w:szCs w:val="24"/>
        </w:rPr>
        <w:t>. Роль хвойных в биосфере и хозяйстве человека. Хвойные растения своей местности.</w:t>
      </w:r>
    </w:p>
    <w:p w:rsidR="002E1741" w:rsidRPr="001C20A9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color w:val="000000"/>
          <w:sz w:val="24"/>
          <w:szCs w:val="24"/>
        </w:rPr>
        <w:t>Строение и основные органы цветкового растения. Цветок – орган вынашивания потомства. Плод – совершенное средство расселения семян. Распространение цветковых и их роль на планете.</w:t>
      </w:r>
    </w:p>
    <w:p w:rsidR="002E1741" w:rsidRPr="00264AB2" w:rsidRDefault="002E1741" w:rsidP="002E17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C20A9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1C20A9">
        <w:rPr>
          <w:rFonts w:ascii="Times New Roman" w:hAnsi="Times New Roman" w:cs="Times New Roman"/>
          <w:color w:val="000000"/>
          <w:sz w:val="24"/>
          <w:szCs w:val="24"/>
        </w:rPr>
        <w:t>Изучение строения шишек и семян хвойных. Определение возраста ствола по спилам. </w:t>
      </w:r>
    </w:p>
    <w:p w:rsidR="002E1741" w:rsidRPr="001138C5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741" w:rsidRDefault="002E1741" w:rsidP="002E17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24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0A6243">
        <w:rPr>
          <w:rFonts w:ascii="Times New Roman" w:hAnsi="Times New Roman" w:cs="Times New Roman"/>
          <w:b/>
          <w:sz w:val="24"/>
          <w:szCs w:val="24"/>
        </w:rPr>
        <w:t>ематическое планир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2E1741" w:rsidRDefault="002E1741" w:rsidP="002E174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95"/>
        <w:gridCol w:w="6"/>
        <w:gridCol w:w="6814"/>
        <w:gridCol w:w="1756"/>
      </w:tblGrid>
      <w:tr w:rsidR="002E1741" w:rsidTr="000E70B7">
        <w:tc>
          <w:tcPr>
            <w:tcW w:w="1100" w:type="dxa"/>
            <w:gridSpan w:val="2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7" w:type="dxa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25" w:type="dxa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Наука о жизни (8 ч.)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Живой организм  и его свойства</w:t>
            </w:r>
          </w:p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Cs/>
                <w:sz w:val="24"/>
                <w:szCs w:val="24"/>
              </w:rPr>
              <w:t>О здоровом образе жизни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Экосистема – совместное «хозяйство»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Входная мониторинговая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Почему живые организмы так разнообразны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Систематика-наука о многообразии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Биология и ее роль в жизни человека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Научные методы 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«Наука о жизни»</w:t>
            </w:r>
          </w:p>
        </w:tc>
        <w:tc>
          <w:tcPr>
            <w:tcW w:w="1925" w:type="dxa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Pr="003D6ED4" w:rsidRDefault="002E1741" w:rsidP="000E70B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Вещества и их превращения (1 ч.)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 живых организмах одни вещества превращаются в другие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Pr="003D6ED4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 (5 ч.)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бактерий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Наследственность и размножение организмов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Бактерии в организме человека. Вредные привычки и их влияние на здоровье человека Здоровый образ жизни и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вредных привычек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Бактерии в природе и промышленности 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«Наука о жизни. Бактерии»</w:t>
            </w:r>
          </w:p>
        </w:tc>
        <w:tc>
          <w:tcPr>
            <w:tcW w:w="1925" w:type="dxa"/>
          </w:tcPr>
          <w:p w:rsidR="002E1741" w:rsidRPr="00835D1F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Pr="003D6ED4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>Грибы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3D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7" w:type="dxa"/>
            <w:tcBorders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. Строение клетки ядерных организмов.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94" w:type="dxa"/>
            <w:tcBorders>
              <w:right w:val="single" w:sz="4" w:space="0" w:color="auto"/>
            </w:tcBorders>
          </w:tcPr>
          <w:p w:rsidR="002E1741" w:rsidRPr="00DA77E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 w:rsidRPr="003D6ED4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 xml:space="preserve">Устройство микроскопа и работа с ним».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«Рассматривание дрожжей и гифов </w:t>
            </w:r>
            <w:proofErr w:type="spellStart"/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41" w:rsidTr="000E70B7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2E1741" w:rsidRPr="00DA77E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Грибы – гетеротрофы. ПП при различных видах повреждений. ПП при отравлениях.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Размножение грибов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Грибы в биосфере и жизни человека. Оказание первой медицинской помощи при ушибах.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«Изучение строения древесных грибов-трутовиков»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Pr="00727FE0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E0">
              <w:rPr>
                <w:rFonts w:ascii="Times New Roman" w:hAnsi="Times New Roman" w:cs="Times New Roman"/>
                <w:b/>
                <w:sz w:val="24"/>
                <w:szCs w:val="24"/>
              </w:rPr>
              <w:t>Низшие растения (7 ч.)</w:t>
            </w:r>
          </w:p>
        </w:tc>
      </w:tr>
      <w:tr w:rsidR="002E1741" w:rsidTr="000E70B7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Растения-автотрофы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4 «</w:t>
            </w:r>
            <w:r w:rsidRPr="003D6ED4">
              <w:rPr>
                <w:rFonts w:ascii="Times New Roman" w:hAnsi="Times New Roman" w:cs="Times New Roman"/>
                <w:color w:val="170E02"/>
                <w:sz w:val="24"/>
                <w:szCs w:val="24"/>
              </w:rPr>
              <w:t>Изучение строения живых клеток кожицы лука и листьев элодеи»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94" w:type="dxa"/>
            <w:tcBorders>
              <w:right w:val="single" w:sz="4" w:space="0" w:color="auto"/>
            </w:tcBorders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Водоросли донные и плавучие.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5 «Строение зеленых водорослей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Pr="008D5786" w:rsidRDefault="002E1741" w:rsidP="000E70B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41" w:rsidTr="000E70B7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 водорослей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DA77E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водорослей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7" w:type="dxa"/>
            <w:tcBorders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Многообразие и значение водорослей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2E1741" w:rsidRPr="00DA77E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Лишайники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не растения, а симбиоз гриба и водоросли. Оказание первой медицинской помощи при вывихе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:rsidR="002E1741" w:rsidRPr="00BA7C9C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741" w:rsidTr="000E70B7">
        <w:tc>
          <w:tcPr>
            <w:tcW w:w="1100" w:type="dxa"/>
            <w:gridSpan w:val="2"/>
            <w:tcBorders>
              <w:right w:val="single" w:sz="4" w:space="0" w:color="auto"/>
            </w:tcBorders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7" w:type="dxa"/>
            <w:tcBorders>
              <w:left w:val="single" w:sz="4" w:space="0" w:color="auto"/>
              <w:right w:val="single" w:sz="4" w:space="0" w:color="auto"/>
            </w:tcBorders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«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Бактерии. Грибы. Водоросли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5" w:type="dxa"/>
            <w:tcBorders>
              <w:left w:val="single" w:sz="4" w:space="0" w:color="auto"/>
            </w:tcBorders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0682" w:type="dxa"/>
            <w:gridSpan w:val="4"/>
          </w:tcPr>
          <w:p w:rsidR="002E1741" w:rsidRPr="00727FE0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E0">
              <w:rPr>
                <w:rFonts w:ascii="Times New Roman" w:hAnsi="Times New Roman" w:cs="Times New Roman"/>
                <w:b/>
                <w:sz w:val="24"/>
                <w:szCs w:val="24"/>
              </w:rPr>
              <w:t>Высшие  растения (8 ч.)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№ 3.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неприхотливое меховое одеяло почвы.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6 «Изучение внешнего строения мха»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Ткани: для каждой работы лучше подходит особый сорт клеток. Крупные наземные растения: перенос растворов и опора.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7 «Изучение строения тканей растения на постоянных препаратах»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Папоротники. Хвощи и Плауны. Оказание первой медицинской помощи при ссадинах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Семенные растения. Голосеменные. ПП при носовом кровотечении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Хвойные – высокие многолетние деревья. Правила оказания ПП при отравлении никотином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Pr="00EB3DC8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Цветковые растения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741" w:rsidTr="000E70B7">
        <w:tc>
          <w:tcPr>
            <w:tcW w:w="1100" w:type="dxa"/>
            <w:gridSpan w:val="2"/>
          </w:tcPr>
          <w:p w:rsidR="002E1741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7" w:type="dxa"/>
          </w:tcPr>
          <w:p w:rsidR="002E1741" w:rsidRPr="003D6ED4" w:rsidRDefault="002E1741" w:rsidP="000E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годовой контрольной работы. </w:t>
            </w:r>
            <w:r w:rsidRPr="003D6ED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 изученного материала</w:t>
            </w:r>
          </w:p>
        </w:tc>
        <w:tc>
          <w:tcPr>
            <w:tcW w:w="1925" w:type="dxa"/>
          </w:tcPr>
          <w:p w:rsidR="002E1741" w:rsidRPr="007F050E" w:rsidRDefault="002E1741" w:rsidP="000E70B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1741" w:rsidRPr="000A6243" w:rsidRDefault="002E1741" w:rsidP="002E17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741" w:rsidRDefault="002E1741" w:rsidP="002E1741">
      <w:pPr>
        <w:rPr>
          <w:rFonts w:ascii="Times New Roman" w:hAnsi="Times New Roman" w:cs="Times New Roman"/>
          <w:sz w:val="24"/>
          <w:szCs w:val="24"/>
        </w:rPr>
      </w:pPr>
    </w:p>
    <w:p w:rsidR="002E1741" w:rsidRDefault="002E1741" w:rsidP="002E1741">
      <w:pPr>
        <w:rPr>
          <w:rFonts w:ascii="Times New Roman" w:hAnsi="Times New Roman" w:cs="Times New Roman"/>
          <w:sz w:val="24"/>
          <w:szCs w:val="24"/>
        </w:rPr>
      </w:pPr>
    </w:p>
    <w:p w:rsidR="002E1741" w:rsidRDefault="002E1741" w:rsidP="002E1741"/>
    <w:p w:rsidR="008612D6" w:rsidRDefault="008612D6"/>
    <w:sectPr w:rsidR="008612D6" w:rsidSect="005C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1741"/>
    <w:rsid w:val="002E1741"/>
    <w:rsid w:val="004351AE"/>
    <w:rsid w:val="005C78B4"/>
    <w:rsid w:val="0086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2E1741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2E17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2E174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Без интервала1"/>
    <w:uiPriority w:val="99"/>
    <w:rsid w:val="002E174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E1741"/>
    <w:pPr>
      <w:ind w:left="720"/>
      <w:contextualSpacing/>
    </w:pPr>
  </w:style>
  <w:style w:type="table" w:styleId="a7">
    <w:name w:val="Table Grid"/>
    <w:basedOn w:val="a1"/>
    <w:uiPriority w:val="59"/>
    <w:rsid w:val="002E1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8"/>
    <w:uiPriority w:val="11"/>
    <w:qFormat/>
    <w:rsid w:val="002E1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2E1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Без интервала Знак"/>
    <w:link w:val="aa"/>
    <w:uiPriority w:val="1"/>
    <w:locked/>
    <w:rsid w:val="004351AE"/>
    <w:rPr>
      <w:rFonts w:ascii="Calibri" w:hAnsi="Calibri"/>
    </w:rPr>
  </w:style>
  <w:style w:type="paragraph" w:styleId="aa">
    <w:name w:val="No Spacing"/>
    <w:link w:val="a9"/>
    <w:uiPriority w:val="1"/>
    <w:qFormat/>
    <w:rsid w:val="004351A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2005</Words>
  <Characters>11434</Characters>
  <Application>Microsoft Office Word</Application>
  <DocSecurity>0</DocSecurity>
  <Lines>95</Lines>
  <Paragraphs>26</Paragraphs>
  <ScaleCrop>false</ScaleCrop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2016-11-08T12:40:00Z</dcterms:created>
  <dcterms:modified xsi:type="dcterms:W3CDTF">2016-11-11T08:52:00Z</dcterms:modified>
</cp:coreProperties>
</file>