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E92FB8" w:rsidTr="00E92FB8">
        <w:tc>
          <w:tcPr>
            <w:tcW w:w="4112" w:type="dxa"/>
          </w:tcPr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E92FB8" w:rsidRDefault="00E9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041D25">
        <w:rPr>
          <w:rFonts w:ascii="Times New Roman" w:hAnsi="Times New Roman" w:cs="Times New Roman"/>
          <w:b/>
          <w:sz w:val="24"/>
          <w:szCs w:val="24"/>
        </w:rPr>
        <w:t>обществознанию, 10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Л. Н. Боголюбова</w:t>
      </w:r>
    </w:p>
    <w:p w:rsidR="009955D8" w:rsidRPr="00F33392" w:rsidRDefault="00041D25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часов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041D25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323A7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Программа по обществознанию</w:t>
      </w:r>
      <w:r w:rsidR="00041D25">
        <w:rPr>
          <w:rFonts w:ascii="Times New Roman" w:hAnsi="Times New Roman" w:cs="Times New Roman"/>
        </w:rPr>
        <w:t>предназначена для учащихся 10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Pr="00A679C9">
        <w:rPr>
          <w:rFonts w:ascii="Times New Roman" w:hAnsi="Times New Roman" w:cs="Times New Roman"/>
        </w:rPr>
        <w:t>ла №1, изучающих предмет обществознание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Учебного плана МАОУ ОСОШ №1, утвержден</w:t>
      </w:r>
      <w:r w:rsidR="00B41DF4">
        <w:rPr>
          <w:rFonts w:ascii="Times New Roman" w:hAnsi="Times New Roman" w:cs="Times New Roman"/>
        </w:rPr>
        <w:t>ного приказом по школе №  от 191 - ОД от 17.06.2016</w:t>
      </w:r>
      <w:r w:rsidRPr="00041D25">
        <w:rPr>
          <w:rFonts w:ascii="Times New Roman" w:hAnsi="Times New Roman" w:cs="Times New Roman"/>
        </w:rPr>
        <w:t>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утвержденного приказом по школе №132-ОД от 20.08.2013.</w:t>
      </w:r>
    </w:p>
    <w:p w:rsidR="00730083" w:rsidRPr="00A679C9" w:rsidRDefault="00A679C9" w:rsidP="00A679C9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.</w:t>
      </w:r>
      <w:r w:rsidR="0091257D" w:rsidRPr="00A679C9">
        <w:rPr>
          <w:rFonts w:ascii="Times New Roman" w:hAnsi="Times New Roman" w:cs="Times New Roman"/>
        </w:rPr>
        <w:t>Рабочая программа по обществознанию</w:t>
      </w:r>
      <w:r w:rsidR="00730083" w:rsidRPr="00A679C9">
        <w:rPr>
          <w:rFonts w:ascii="Times New Roman" w:hAnsi="Times New Roman" w:cs="Times New Roman"/>
        </w:rPr>
        <w:t xml:space="preserve"> рассчитана на </w:t>
      </w:r>
      <w:r w:rsidR="00041D25">
        <w:rPr>
          <w:rFonts w:ascii="Times New Roman" w:hAnsi="Times New Roman" w:cs="Times New Roman"/>
          <w:b/>
        </w:rPr>
        <w:t>68</w:t>
      </w:r>
      <w:r w:rsidR="0091257D" w:rsidRPr="00A679C9">
        <w:rPr>
          <w:rFonts w:ascii="Times New Roman" w:hAnsi="Times New Roman" w:cs="Times New Roman"/>
        </w:rPr>
        <w:t>учебных часа (</w:t>
      </w:r>
      <w:r w:rsidR="00041D25">
        <w:rPr>
          <w:rFonts w:ascii="Times New Roman" w:hAnsi="Times New Roman" w:cs="Times New Roman"/>
        </w:rPr>
        <w:t xml:space="preserve">2 </w:t>
      </w:r>
      <w:r w:rsidR="0091257D" w:rsidRPr="00A679C9">
        <w:rPr>
          <w:rFonts w:ascii="Times New Roman" w:hAnsi="Times New Roman" w:cs="Times New Roman"/>
        </w:rPr>
        <w:t>час</w:t>
      </w:r>
      <w:r w:rsidR="00041D25">
        <w:rPr>
          <w:rFonts w:ascii="Times New Roman" w:hAnsi="Times New Roman" w:cs="Times New Roman"/>
        </w:rPr>
        <w:t>а</w:t>
      </w:r>
      <w:r w:rsidR="00730083" w:rsidRPr="00A679C9">
        <w:rPr>
          <w:rFonts w:ascii="Times New Roman" w:hAnsi="Times New Roman" w:cs="Times New Roman"/>
        </w:rPr>
        <w:t xml:space="preserve"> в неделю).</w:t>
      </w:r>
    </w:p>
    <w:p w:rsidR="00036F70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AF3591" w:rsidRPr="00A57AD8" w:rsidRDefault="00AF3591" w:rsidP="00D363D7">
      <w:pPr>
        <w:pStyle w:val="a8"/>
        <w:numPr>
          <w:ilvl w:val="0"/>
          <w:numId w:val="33"/>
        </w:numPr>
        <w:rPr>
          <w:rFonts w:ascii="Times New Roman" w:hAnsi="Times New Roman" w:cs="Times New Roman"/>
        </w:rPr>
      </w:pPr>
      <w:r w:rsidRPr="00A57AD8">
        <w:rPr>
          <w:rFonts w:ascii="Times New Roman" w:hAnsi="Times New Roman" w:cs="Times New Roman"/>
        </w:rPr>
        <w:t>Обществознание. 10 класс: учебник для общеобразоват. организаций: базовый уровень / Л. Н. Боголюбов, Ю. И. Аверьянов, Н. И. Городецкая  и др.; под ред. Л. Н. Боголюбова.  – М.: Просвещение.</w:t>
      </w:r>
    </w:p>
    <w:p w:rsidR="00D363D7" w:rsidRPr="00A57AD8" w:rsidRDefault="00AF3591" w:rsidP="00D363D7">
      <w:pPr>
        <w:pStyle w:val="a4"/>
        <w:numPr>
          <w:ilvl w:val="0"/>
          <w:numId w:val="33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A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Боголюбов Л. Н., Лазебникова А. Ю., Аверьянов Ю. И. и др.</w:t>
      </w:r>
      <w:r w:rsidRPr="00A57AD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Обществознание. Поурочные разработки. 10 класс. Базовый уровень.</w:t>
      </w:r>
    </w:p>
    <w:p w:rsidR="00D363D7" w:rsidRPr="00A57AD8" w:rsidRDefault="00D363D7" w:rsidP="00D363D7">
      <w:pPr>
        <w:pStyle w:val="a4"/>
        <w:numPr>
          <w:ilvl w:val="0"/>
          <w:numId w:val="33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Котова О. А., Лискова Т. Е. </w:t>
      </w:r>
      <w:r w:rsidRPr="00A57AD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Обществознание. Тетрадь-тренажер. 10 класс. Базовый уровень.</w:t>
      </w:r>
    </w:p>
    <w:p w:rsidR="00AF3591" w:rsidRPr="00A57AD8" w:rsidRDefault="00D363D7" w:rsidP="00D363D7">
      <w:pPr>
        <w:pStyle w:val="a4"/>
        <w:numPr>
          <w:ilvl w:val="0"/>
          <w:numId w:val="33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 Л. Н., Аверьянов Ю. И., Басик Н. Ю. и др. / Под ред. Боголюбова Л. Н., Аверьянова Ю. И. </w:t>
      </w:r>
      <w:r w:rsidRPr="00A57AD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Обществознание. Школьный словарь. 10-11 класс.</w:t>
      </w:r>
    </w:p>
    <w:p w:rsidR="00041D25" w:rsidRPr="00CA30EC" w:rsidRDefault="00041D25" w:rsidP="00CA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</w:t>
      </w:r>
      <w:r w:rsidRPr="00CA30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целей:</w:t>
      </w:r>
    </w:p>
    <w:p w:rsidR="00041D25" w:rsidRPr="00041D25" w:rsidRDefault="00041D25" w:rsidP="00041D25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041D25" w:rsidRPr="00041D25" w:rsidRDefault="00041D25" w:rsidP="00041D25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041D25" w:rsidRPr="00041D25" w:rsidRDefault="00041D25" w:rsidP="00041D25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041D25" w:rsidRPr="00041D25" w:rsidRDefault="00041D25" w:rsidP="00041D25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A30EC" w:rsidRDefault="00041D25" w:rsidP="00730083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</w:t>
      </w: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CA30EC" w:rsidRPr="00CA30EC" w:rsidRDefault="00CA30EC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t>Содержание учебного предмета</w:t>
      </w:r>
      <w:r w:rsidR="00CA30EC">
        <w:rPr>
          <w:rFonts w:ascii="Times New Roman" w:hAnsi="Times New Roman" w:cs="Times New Roman"/>
          <w:b/>
        </w:rPr>
        <w:t xml:space="preserve"> «Обществознание»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как творец и творение культуры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Общество как сложная динамическая система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Банковская система. Финансовые институты. Виды, причины и последствия инфляции.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Рынок труда. Безработица и ГОСУДАРСТВЕННАЯ ПОЛИТИКА В ОБЛАСТИ ЗАНЯТОСТИ.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Роль государства в экономике. Общественные блага. Внешние эффекты. Налоги, уплачиваемые предприятиями.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Семья и брак. ПРОБЛЕМА НЕПОЛНЫХ СЕМЕЙ. СОВРЕМЕННАЯ ДЕМОГРАФИЧЕСКАЯ СИТУАЦИЯ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Религиозные объединения и организации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lastRenderedPageBreak/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в системе общественных отношений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Рациональное экономическое поведение собственника, работника, потребителя, семьянина, гражданина.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Правовое регулирование общественных отношений</w:t>
      </w:r>
      <w:r w:rsidR="00CA30EC">
        <w:rPr>
          <w:rFonts w:ascii="Times New Roman" w:hAnsi="Times New Roman" w:cs="Times New Roman"/>
        </w:rPr>
        <w:t>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 на благоприятную окружающую среду и способы его защиты. ЭКОЛОГИЧЕСКИЕ ПРАВОНАРУШЕНИЯ.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Порядок и условия заключения и расторжения брака. Правовое регулирование отношений супругов.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Международная защита прав человека в условиях мирного и военного времени.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Опыт познавательной и практической деятельности: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решение познавательных и практических задач, отражающих типичные социальные ситуации;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lastRenderedPageBreak/>
        <w:t>анализ современных общественных явлений и событий;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210408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написание творческих работ по социальным дисциплинам.</w:t>
      </w:r>
    </w:p>
    <w:p w:rsidR="00041D25" w:rsidRDefault="00041D25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Pr="0091257D" w:rsidRDefault="00100112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lastRenderedPageBreak/>
        <w:t>Требования к уровню подготовки выпускников</w:t>
      </w:r>
    </w:p>
    <w:p w:rsidR="00041D25" w:rsidRPr="00100112" w:rsidRDefault="00041D25" w:rsidP="00041D25">
      <w:pPr>
        <w:rPr>
          <w:rFonts w:ascii="Times New Roman" w:hAnsi="Times New Roman" w:cs="Times New Roman"/>
          <w:b/>
        </w:rPr>
      </w:pPr>
      <w:r w:rsidRPr="00041D25">
        <w:rPr>
          <w:rFonts w:ascii="Times New Roman" w:hAnsi="Times New Roman" w:cs="Times New Roman"/>
        </w:rPr>
        <w:t xml:space="preserve">В результате изучения обществознания (включая экономику и право) на базовом уровне ученик </w:t>
      </w:r>
      <w:r w:rsidRPr="00100112">
        <w:rPr>
          <w:rFonts w:ascii="Times New Roman" w:hAnsi="Times New Roman" w:cs="Times New Roman"/>
          <w:b/>
        </w:rPr>
        <w:t>должен:</w:t>
      </w:r>
    </w:p>
    <w:p w:rsidR="00041D25" w:rsidRPr="00CA30EC" w:rsidRDefault="00041D25" w:rsidP="00041D25">
      <w:pPr>
        <w:rPr>
          <w:rFonts w:ascii="Times New Roman" w:hAnsi="Times New Roman" w:cs="Times New Roman"/>
          <w:b/>
        </w:rPr>
      </w:pPr>
      <w:r w:rsidRPr="00CA30EC">
        <w:rPr>
          <w:rFonts w:ascii="Times New Roman" w:hAnsi="Times New Roman" w:cs="Times New Roman"/>
          <w:b/>
        </w:rPr>
        <w:t>знать/понимать: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особенности социально-гуманитарного познания;</w:t>
      </w:r>
    </w:p>
    <w:p w:rsidR="00041D25" w:rsidRPr="00CA30EC" w:rsidRDefault="00041D25" w:rsidP="00041D25">
      <w:pPr>
        <w:rPr>
          <w:rFonts w:ascii="Times New Roman" w:hAnsi="Times New Roman" w:cs="Times New Roman"/>
          <w:b/>
        </w:rPr>
      </w:pPr>
      <w:r w:rsidRPr="00CA30EC">
        <w:rPr>
          <w:rFonts w:ascii="Times New Roman" w:hAnsi="Times New Roman" w:cs="Times New Roman"/>
          <w:b/>
        </w:rPr>
        <w:t>уметь: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характеризовать основные социальные объекты, выделяя их существенные признаки, закономерности развития;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подготавливать устное выступление, творческую работу по социальной проблематике;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41D25" w:rsidRPr="00100112" w:rsidRDefault="00041D25" w:rsidP="00100112">
      <w:pPr>
        <w:ind w:left="360"/>
        <w:rPr>
          <w:rFonts w:ascii="Times New Roman" w:hAnsi="Times New Roman" w:cs="Times New Roman"/>
          <w:b/>
        </w:rPr>
      </w:pPr>
      <w:r w:rsidRPr="00100112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совершенствования собственной познавательной деятельности;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решения практических жизненных проблем, возникающих в социальной деятельности;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ориентировки в актуальных общественных событиях, определения личной гражданской позиции;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предвидения возможных последствий определенных социальных действий;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оценки происходящих событий и поведения людей с точки зрения морали и права;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реализации и защиты прав человека и гражданина, осознанного выполнения гражданских обязанностей;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lastRenderedPageBreak/>
        <w:t>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041D25" w:rsidRPr="00100112" w:rsidRDefault="00041D25" w:rsidP="00041D25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понимания взаимосвязи учебного предмета с особенностями профессий и профессиональной деятельности, в основе которых лежат знан</w:t>
      </w:r>
      <w:r w:rsidR="00100112">
        <w:rPr>
          <w:rFonts w:ascii="Times New Roman" w:hAnsi="Times New Roman" w:cs="Times New Roman"/>
        </w:rPr>
        <w:t xml:space="preserve">ия по данному учебному предмету </w:t>
      </w:r>
      <w:r w:rsidRPr="00100112">
        <w:rPr>
          <w:rFonts w:ascii="Times New Roman" w:hAnsi="Times New Roman" w:cs="Times New Roman"/>
        </w:rPr>
        <w:t>(абзац введен Приказом Минобрнауки России от 10.11.2011 N 2643)</w:t>
      </w:r>
      <w:r w:rsidR="00100112">
        <w:rPr>
          <w:rFonts w:ascii="Times New Roman" w:hAnsi="Times New Roman" w:cs="Times New Roman"/>
        </w:rPr>
        <w:t>.</w:t>
      </w:r>
    </w:p>
    <w:p w:rsidR="00AF6953" w:rsidRPr="00A679C9" w:rsidRDefault="00AF6953" w:rsidP="001C5962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t>Учебно-тематический план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041D25">
        <w:rPr>
          <w:rFonts w:ascii="Times New Roman" w:hAnsi="Times New Roman" w:cs="Times New Roman"/>
          <w:b/>
        </w:rPr>
        <w:t>ого предмета «Обществознание», 10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/>
      </w:tblPr>
      <w:tblGrid>
        <w:gridCol w:w="1173"/>
        <w:gridCol w:w="3237"/>
        <w:gridCol w:w="1587"/>
        <w:gridCol w:w="3864"/>
      </w:tblGrid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77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B866DE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00112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85F05" w:rsidP="00132022">
            <w:pPr>
              <w:spacing w:line="276" w:lineRule="auto"/>
              <w:ind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Духовная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00112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85F05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85F0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0011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00112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85F0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185F0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85F05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0011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00112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85F0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Политическая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185F0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85F05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0011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00112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85F0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Право как особая система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3C23C4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3C23C4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00112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00112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Общество в развитии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B866DE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00112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C23C4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CE7708" w:rsidRDefault="003C23C4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B866DE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3C23C4" w:rsidRPr="00132022" w:rsidTr="001001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CE7708" w:rsidRDefault="00B866DE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B866DE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19678B" w:rsidRDefault="0019678B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CE7708" w:rsidRPr="00CE7708" w:rsidRDefault="00CE7708" w:rsidP="00CE7708">
      <w:pPr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CE7708">
      <w:pPr>
        <w:rPr>
          <w:rFonts w:ascii="Times New Roman" w:hAnsi="Times New Roman" w:cs="Times New Roman"/>
          <w:b/>
        </w:rPr>
      </w:pPr>
    </w:p>
    <w:p w:rsidR="001D374B" w:rsidRDefault="001D374B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339F" w:rsidSect="00AF6953">
          <w:pgSz w:w="11906" w:h="16838"/>
          <w:pgMar w:top="426" w:right="851" w:bottom="1134" w:left="425" w:header="709" w:footer="709" w:gutter="0"/>
          <w:cols w:space="708"/>
          <w:docGrid w:linePitch="360"/>
        </w:sectPr>
      </w:pPr>
    </w:p>
    <w:p w:rsidR="0099339F" w:rsidRPr="00185F05" w:rsidRDefault="0099339F" w:rsidP="00185F0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курса «Обществознание»</w:t>
      </w:r>
      <w:r w:rsid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10 класс</w:t>
      </w:r>
    </w:p>
    <w:p w:rsidR="0099339F" w:rsidRPr="0099339F" w:rsidRDefault="0099339F" w:rsidP="0099339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"/>
        <w:gridCol w:w="1177"/>
        <w:gridCol w:w="4911"/>
        <w:gridCol w:w="2062"/>
        <w:gridCol w:w="3223"/>
        <w:gridCol w:w="2140"/>
        <w:gridCol w:w="1899"/>
      </w:tblGrid>
      <w:tr w:rsidR="0099339F" w:rsidRPr="0099339F" w:rsidTr="00CA30EC">
        <w:trPr>
          <w:trHeight w:val="89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№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Дата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Наименование раздела, темы уроков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(количество часов)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Методы и формы работы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Ключевые понятия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Умения, соответствующие содержанию КИМов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99339F" w:rsidRPr="0099339F" w:rsidTr="00CA30EC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9339F" w:rsidRPr="0099339F" w:rsidTr="00CA30EC">
        <w:trPr>
          <w:trHeight w:val="873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B866DE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Общество. (4</w:t>
            </w:r>
            <w:r w:rsidR="0099339F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99339F" w:rsidRPr="0099339F" w:rsidTr="00CA30EC">
        <w:trPr>
          <w:trHeight w:val="8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общество.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общество, природа, общественные отношения, культура, культурные универсалии, общественные науки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9339F" w:rsidRPr="0099339F" w:rsidTr="00CA30E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общество, природа, взаимосвязь природы и общества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обществоведческих понятий;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характерных, существенных черт;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9339F" w:rsidRPr="0099339F" w:rsidTr="00CA30E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как сложная динамичная система.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05" w:rsidRDefault="00185F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динамичная система, социальный институт, институциализация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сравнение предлагаемых оценок, выявление сходства и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различия;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 по теме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«Общество»</w:t>
            </w:r>
          </w:p>
        </w:tc>
      </w:tr>
      <w:tr w:rsidR="003C23C4" w:rsidRPr="0099339F" w:rsidTr="00CA30E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«Общество»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271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«Общество»</w:t>
            </w:r>
          </w:p>
        </w:tc>
      </w:tr>
      <w:tr w:rsidR="003C23C4" w:rsidRPr="0099339F" w:rsidTr="00CA30EC">
        <w:trPr>
          <w:trHeight w:val="882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Человек. (11 часов)</w:t>
            </w:r>
          </w:p>
        </w:tc>
      </w:tr>
      <w:tr w:rsidR="003C23C4" w:rsidRPr="0099339F" w:rsidTr="00CA30EC">
        <w:trPr>
          <w:trHeight w:val="88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человека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антропогенез, биосоциальное существо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духовное существо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рок-«бумеранг»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мораль, идеал, ценности, совесть, патриотизм, гражданственность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Мировоззрение и его роль в жизни общества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мировоззрение, обыденное мировоззрение, религиозное мировоззрение, научное мировоззрение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105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– способ существования людей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потребность, цель, мотив,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исторических 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характерных, существенных черт;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10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деятельности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деятельность, духовная деятельность, сознание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окружающего мира.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знание, познание, гносеология, чувственное познание, рациональное познание, понятие, суждение, умозаключение, ощущение, восприятие, представление, сенсуализм, рационализм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CA30EC">
        <w:trPr>
          <w:trHeight w:val="90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Истина и ее критерии.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истина, относительная истина, абсолютная истина, ложь,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9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Многообразие форм человеческого знания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урок-семинар                       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миф, паранаука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обществоведческих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характерных, существенных черт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минувших событий и явлений;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познания.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урок-практикум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B866D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мпирическое знание, теоретическое знание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системе социальных связей.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B866D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ичность, нравы, обычай,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самосознание, самореализация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повторения по темам «Общество» и «Человек»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Духовная культура. (8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духовная жизнь общества.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жизнь, культура,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культуры.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культура, массовая культура, элитарная культура, СМИ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понятийным аппаратом, развивать умение общаться, излагать свои мысли, доносить до аудитории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карточки-задания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самообразование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урок-«бумеранг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ораль, альтруизм, нормы морали, смысл жизни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религия, религиозное сознание, светское сознание,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духовная жизнь.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 эстетика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и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«Духовная культура»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3. Экономика. (4 часа)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как подсистема общества.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экономические механизмы, уровень бедности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экономики в жизни общества.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культура.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урок-«бумеранг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культура, экономические отношения, экономический интерес, экономическая свобода, социальная ответственность,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экономической культуры и деятельности.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понятийным аппаратом, развивать умение общаться, излагать свои мысли, доносить до аудитории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4. Социальная сфера. (9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социальных групп.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дифференциация, социальное неравенство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стратификация.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страта, стратификация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статус, мобильность, каналы социальной мобильности, социальные интересы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взаимодействия.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взаимодействие,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конфликт, социальные аспекты труда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отклоняющееся поведение.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нормы, социальный контроль, девиантное поведение, делинквентное поведение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обществоведческих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характерных, существенных черт минувших событий и явлений;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и межнациональные отношения.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этнос, национальное самосознание, дискриминация, геноцид, толерантность, национальная политика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быт.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брак, бытовые отношения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 и молодежь.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молодежь, молодежная субкультура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«Социальная сфера»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Политическая сфера. (10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политика, политическая элита, политические институты, политические партии, политические 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отношения, власть, политическая власть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работа с понятийным аппаратом, развивать умение общаться, излагать свои мысли, доносить до аудитории необходимую </w:t>
            </w:r>
            <w:r w:rsidRPr="00993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функции политической системы.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олитическая система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 тетради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в политической системе.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урок-«бумеранг»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государство, политический режим, тоталитаризм, авторитаризм, демократический режим,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государство, президентская республика, парламентская республика, смешанная республика, гражданское общество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самоуправление.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право и избирательная система.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право, избирательный процесс, пропорциональная система, мажоритарная система, смешанная избирательная система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Многопартийность и партийные системы.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многопартийность, двухпартийная система, многопартийная система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гражданина в политической жизни.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процесс, политическое участие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культура.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культура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«Политическая сфера»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6. Право. (14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 системе социальных норм.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права, норма права, институт права, отрасль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права.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обычай, судебный прецедент, правовой договор, нормативно-правовой акт, естественное право, подзаконный акт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 и правонарушения.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правоотношение, правонарушение, преступление, юридическая ответственность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судебной защиты прав человека.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судебная защита, суды общей юрисдикции, арбитражный суд, иск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права в современной России.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РФ, Уголовный кодекс РФ, Налоговый кодекс РФ, Семейный кодекс РФ,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кодекс РФ, Кодекс 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административных правонарушениях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свою точку зрения, аргументировать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Конституция, конституционное право, Федеральное собрание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в тетради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право, административная ответственность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право, правоспособность, дееспособность, имущественные отношения, личные неимущественные отношения, сделка, договор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право, трудовой договор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право, брак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понятийным аппаратом, развивать умение общаться, излагать свои мысли, доносить до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право, преступление, уголовное наказание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правомерного поведения.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урок-«бумеранг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сознание, правовая культура личности, правовая культура общества, правовой нигилизм, правовое воспитание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«Право»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62-63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в развитии.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глобализация, прогресс, регресс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866D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  <w:r w:rsidR="003C2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итогового повторения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тестирование </w:t>
            </w:r>
          </w:p>
        </w:tc>
      </w:tr>
    </w:tbl>
    <w:p w:rsidR="0099339F" w:rsidRP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  <w:sectPr w:rsidR="00041D25" w:rsidSect="0099339F">
          <w:pgSz w:w="16838" w:h="11906" w:orient="landscape"/>
          <w:pgMar w:top="851" w:right="1134" w:bottom="425" w:left="425" w:header="709" w:footer="709" w:gutter="0"/>
          <w:cols w:space="708"/>
          <w:docGrid w:linePitch="360"/>
        </w:sectPr>
      </w:pPr>
    </w:p>
    <w:p w:rsidR="002C680B" w:rsidRPr="002C680B" w:rsidRDefault="002C680B" w:rsidP="002C680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80B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CE7708" w:rsidRDefault="008F31FB" w:rsidP="008F31F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E7708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D363D7" w:rsidRDefault="00D363D7" w:rsidP="00D363D7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210408">
        <w:rPr>
          <w:rFonts w:ascii="Times New Roman" w:hAnsi="Times New Roman" w:cs="Times New Roman"/>
        </w:rPr>
        <w:t>Обществознание.</w:t>
      </w:r>
      <w:r>
        <w:rPr>
          <w:rFonts w:ascii="Times New Roman" w:hAnsi="Times New Roman" w:cs="Times New Roman"/>
        </w:rPr>
        <w:t xml:space="preserve"> 10</w:t>
      </w:r>
      <w:r w:rsidRPr="00210408">
        <w:rPr>
          <w:rFonts w:ascii="Times New Roman" w:hAnsi="Times New Roman" w:cs="Times New Roman"/>
        </w:rPr>
        <w:t xml:space="preserve"> класс: учебни</w:t>
      </w:r>
      <w:r>
        <w:rPr>
          <w:rFonts w:ascii="Times New Roman" w:hAnsi="Times New Roman" w:cs="Times New Roman"/>
        </w:rPr>
        <w:t>к для общеобразоват. организаций: базовый уровень / Л. Н. Боголюбов, Ю. И. Аверьянов, Н. И. Городецкая</w:t>
      </w:r>
      <w:r w:rsidRPr="00210408">
        <w:rPr>
          <w:rFonts w:ascii="Times New Roman" w:hAnsi="Times New Roman" w:cs="Times New Roman"/>
        </w:rPr>
        <w:t xml:space="preserve">  и др.; под ред. Л. Н.</w:t>
      </w:r>
      <w:r>
        <w:rPr>
          <w:rFonts w:ascii="Times New Roman" w:hAnsi="Times New Roman" w:cs="Times New Roman"/>
        </w:rPr>
        <w:t xml:space="preserve"> Боголюбова.  – М.: Просвещение.</w:t>
      </w:r>
    </w:p>
    <w:p w:rsidR="00D363D7" w:rsidRPr="00D363D7" w:rsidRDefault="00D363D7" w:rsidP="00D363D7">
      <w:pPr>
        <w:pStyle w:val="a4"/>
        <w:numPr>
          <w:ilvl w:val="0"/>
          <w:numId w:val="18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Боголюбов Л. Н., Лазебникова А. Ю., Аверьянов Ю. И. и др. </w:t>
      </w:r>
      <w:r w:rsidRPr="00D363D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Обществознание. Поурочные разработки. 10 класс. Базовый уровень.</w:t>
      </w:r>
    </w:p>
    <w:p w:rsidR="00D363D7" w:rsidRPr="00D363D7" w:rsidRDefault="00D363D7" w:rsidP="00D363D7">
      <w:pPr>
        <w:pStyle w:val="a4"/>
        <w:numPr>
          <w:ilvl w:val="0"/>
          <w:numId w:val="18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Котова О. А., Лискова Т. Е. </w:t>
      </w:r>
      <w:r w:rsidRPr="00D363D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Обществознание. Тетрадь-тренажер. 10 класс. Базовый уровень.</w:t>
      </w:r>
    </w:p>
    <w:p w:rsidR="00AF3591" w:rsidRPr="00D363D7" w:rsidRDefault="00D363D7" w:rsidP="008F31FB">
      <w:pPr>
        <w:pStyle w:val="a4"/>
        <w:numPr>
          <w:ilvl w:val="0"/>
          <w:numId w:val="18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Боголюбов Л. Н., Аверьянов Ю. И., Басик Н. Ю. и др. / Под ред. Боголюбова Л. Н., Аверьянова Ю. И.</w:t>
      </w:r>
      <w:r w:rsidRPr="00D363D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Школьный словарь. 10-11 класс.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Цифровые образовательные ресурсы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http://www.rsnet.ru/— Официальная Россия (сервер органов государственно</w:t>
      </w:r>
      <w:r>
        <w:rPr>
          <w:rFonts w:ascii="Times New Roman" w:hAnsi="Times New Roman" w:cs="Times New Roman"/>
        </w:rPr>
        <w:t>й власти  Российской Федерации)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http://www.socionet.ru— Соционет: информационное прос</w:t>
      </w:r>
      <w:r>
        <w:rPr>
          <w:rFonts w:ascii="Times New Roman" w:hAnsi="Times New Roman" w:cs="Times New Roman"/>
        </w:rPr>
        <w:t>транство по общественным наукам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http://www.ifap.ru— Программа ЮНЕСКО</w:t>
      </w:r>
      <w:r>
        <w:rPr>
          <w:rFonts w:ascii="Times New Roman" w:hAnsi="Times New Roman" w:cs="Times New Roman"/>
        </w:rPr>
        <w:t xml:space="preserve"> «Информация для всех» в России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 xml:space="preserve">http: //www.gks.ru— Федеральная служба государственной статистики: базы данных, статистическая </w:t>
      </w:r>
      <w:r>
        <w:rPr>
          <w:rFonts w:ascii="Times New Roman" w:hAnsi="Times New Roman" w:cs="Times New Roman"/>
        </w:rPr>
        <w:t>информация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http://www.alleng.ru/edu/social2.htm— Образовательные ресурсы Интернета —</w:t>
      </w:r>
      <w:r>
        <w:rPr>
          <w:rFonts w:ascii="Times New Roman" w:hAnsi="Times New Roman" w:cs="Times New Roman"/>
        </w:rPr>
        <w:t>обществознание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http://www.subscribe.ru/catalog/economics.education.eidos6social—Обществознание в</w:t>
      </w:r>
      <w:r>
        <w:rPr>
          <w:rFonts w:ascii="Times New Roman" w:hAnsi="Times New Roman" w:cs="Times New Roman"/>
        </w:rPr>
        <w:t xml:space="preserve"> школе (дистанционное обучение)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http://www.fom.ru— Фонд общественного мнения</w:t>
      </w:r>
      <w:r>
        <w:rPr>
          <w:rFonts w:ascii="Times New Roman" w:hAnsi="Times New Roman" w:cs="Times New Roman"/>
        </w:rPr>
        <w:t xml:space="preserve"> (социологические исследования)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 //www.glossary.ru/—</w:t>
      </w:r>
      <w:r>
        <w:rPr>
          <w:rFonts w:ascii="Times New Roman" w:hAnsi="Times New Roman" w:cs="Times New Roman"/>
        </w:rPr>
        <w:t xml:space="preserve"> Глоссарий по социальным наукам</w:t>
      </w:r>
    </w:p>
    <w:p w:rsidR="008F31FB" w:rsidRPr="00663E99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http://www.ihtik.libru/encycl/index.html— Энциклопедии, словари, справочники.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Печатные пособия</w:t>
      </w:r>
    </w:p>
    <w:p w:rsidR="008F31FB" w:rsidRPr="00663E99" w:rsidRDefault="008F31FB" w:rsidP="008F31FB">
      <w:pPr>
        <w:pStyle w:val="a4"/>
        <w:numPr>
          <w:ilvl w:val="0"/>
          <w:numId w:val="21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таблицы по обществознанию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Информационные средства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диск «Обществознание»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мультимедийные презентации по темам курса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Технические средства обучения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интерактивная доска SMART Board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lastRenderedPageBreak/>
        <w:t>проектор</w:t>
      </w:r>
    </w:p>
    <w:p w:rsidR="008F31FB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 xml:space="preserve">ноутбук </w:t>
      </w:r>
    </w:p>
    <w:p w:rsidR="00663E99" w:rsidRPr="008F31FB" w:rsidRDefault="00663E99" w:rsidP="008F31FB">
      <w:pPr>
        <w:tabs>
          <w:tab w:val="left" w:pos="990"/>
        </w:tabs>
        <w:rPr>
          <w:rFonts w:ascii="Times New Roman" w:hAnsi="Times New Roman" w:cs="Times New Roman"/>
        </w:rPr>
      </w:pPr>
    </w:p>
    <w:sectPr w:rsidR="00663E99" w:rsidRPr="008F31FB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F9" w:rsidRDefault="00D43AF9" w:rsidP="008F31FB">
      <w:pPr>
        <w:spacing w:after="0" w:line="240" w:lineRule="auto"/>
      </w:pPr>
      <w:r>
        <w:separator/>
      </w:r>
    </w:p>
  </w:endnote>
  <w:endnote w:type="continuationSeparator" w:id="1">
    <w:p w:rsidR="00D43AF9" w:rsidRDefault="00D43AF9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F9" w:rsidRDefault="00D43AF9" w:rsidP="008F31FB">
      <w:pPr>
        <w:spacing w:after="0" w:line="240" w:lineRule="auto"/>
      </w:pPr>
      <w:r>
        <w:separator/>
      </w:r>
    </w:p>
  </w:footnote>
  <w:footnote w:type="continuationSeparator" w:id="1">
    <w:p w:rsidR="00D43AF9" w:rsidRDefault="00D43AF9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38E1"/>
    <w:multiLevelType w:val="hybridMultilevel"/>
    <w:tmpl w:val="8FBA4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0AEE"/>
    <w:multiLevelType w:val="hybridMultilevel"/>
    <w:tmpl w:val="F816F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C1536"/>
    <w:multiLevelType w:val="hybridMultilevel"/>
    <w:tmpl w:val="C966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01FE0"/>
    <w:multiLevelType w:val="hybridMultilevel"/>
    <w:tmpl w:val="3E54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C09EB"/>
    <w:multiLevelType w:val="hybridMultilevel"/>
    <w:tmpl w:val="67B8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C0192"/>
    <w:multiLevelType w:val="hybridMultilevel"/>
    <w:tmpl w:val="D592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57367D"/>
    <w:multiLevelType w:val="hybridMultilevel"/>
    <w:tmpl w:val="3A36A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0"/>
  </w:num>
  <w:num w:numId="5">
    <w:abstractNumId w:val="11"/>
  </w:num>
  <w:num w:numId="6">
    <w:abstractNumId w:val="26"/>
  </w:num>
  <w:num w:numId="7">
    <w:abstractNumId w:val="21"/>
  </w:num>
  <w:num w:numId="8">
    <w:abstractNumId w:val="31"/>
  </w:num>
  <w:num w:numId="9">
    <w:abstractNumId w:val="9"/>
  </w:num>
  <w:num w:numId="10">
    <w:abstractNumId w:val="17"/>
  </w:num>
  <w:num w:numId="11">
    <w:abstractNumId w:val="5"/>
  </w:num>
  <w:num w:numId="12">
    <w:abstractNumId w:val="23"/>
  </w:num>
  <w:num w:numId="13">
    <w:abstractNumId w:val="30"/>
  </w:num>
  <w:num w:numId="14">
    <w:abstractNumId w:val="27"/>
  </w:num>
  <w:num w:numId="15">
    <w:abstractNumId w:val="14"/>
  </w:num>
  <w:num w:numId="16">
    <w:abstractNumId w:val="15"/>
  </w:num>
  <w:num w:numId="17">
    <w:abstractNumId w:val="2"/>
  </w:num>
  <w:num w:numId="18">
    <w:abstractNumId w:val="16"/>
  </w:num>
  <w:num w:numId="19">
    <w:abstractNumId w:val="4"/>
  </w:num>
  <w:num w:numId="20">
    <w:abstractNumId w:val="12"/>
  </w:num>
  <w:num w:numId="21">
    <w:abstractNumId w:val="8"/>
  </w:num>
  <w:num w:numId="22">
    <w:abstractNumId w:val="1"/>
  </w:num>
  <w:num w:numId="23">
    <w:abstractNumId w:val="19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24"/>
  </w:num>
  <w:num w:numId="29">
    <w:abstractNumId w:val="25"/>
  </w:num>
  <w:num w:numId="30">
    <w:abstractNumId w:val="29"/>
  </w:num>
  <w:num w:numId="31">
    <w:abstractNumId w:val="10"/>
  </w:num>
  <w:num w:numId="32">
    <w:abstractNumId w:val="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08"/>
    <w:rsid w:val="00036F70"/>
    <w:rsid w:val="00041D25"/>
    <w:rsid w:val="000550B0"/>
    <w:rsid w:val="000C3EDA"/>
    <w:rsid w:val="00100112"/>
    <w:rsid w:val="00132022"/>
    <w:rsid w:val="00141E92"/>
    <w:rsid w:val="00182F1C"/>
    <w:rsid w:val="0018410B"/>
    <w:rsid w:val="00185F05"/>
    <w:rsid w:val="0019678B"/>
    <w:rsid w:val="001A14B8"/>
    <w:rsid w:val="001C5962"/>
    <w:rsid w:val="001D374B"/>
    <w:rsid w:val="001D5BFD"/>
    <w:rsid w:val="001E6C05"/>
    <w:rsid w:val="00210408"/>
    <w:rsid w:val="00212EF1"/>
    <w:rsid w:val="002137E5"/>
    <w:rsid w:val="00277CFA"/>
    <w:rsid w:val="002C680B"/>
    <w:rsid w:val="002F566C"/>
    <w:rsid w:val="00323A71"/>
    <w:rsid w:val="00344C77"/>
    <w:rsid w:val="003816AE"/>
    <w:rsid w:val="003878DE"/>
    <w:rsid w:val="0039686C"/>
    <w:rsid w:val="003A66A9"/>
    <w:rsid w:val="003C23C4"/>
    <w:rsid w:val="00411708"/>
    <w:rsid w:val="00497AB1"/>
    <w:rsid w:val="004C6F0A"/>
    <w:rsid w:val="004E0E05"/>
    <w:rsid w:val="0051784F"/>
    <w:rsid w:val="00576E4E"/>
    <w:rsid w:val="00592D86"/>
    <w:rsid w:val="00651640"/>
    <w:rsid w:val="00663E99"/>
    <w:rsid w:val="00677EBE"/>
    <w:rsid w:val="0068700B"/>
    <w:rsid w:val="007062D2"/>
    <w:rsid w:val="00730083"/>
    <w:rsid w:val="00794484"/>
    <w:rsid w:val="007A3B56"/>
    <w:rsid w:val="007B30EC"/>
    <w:rsid w:val="007D26D4"/>
    <w:rsid w:val="008036C6"/>
    <w:rsid w:val="00852515"/>
    <w:rsid w:val="008A1BBC"/>
    <w:rsid w:val="008F31FB"/>
    <w:rsid w:val="00910903"/>
    <w:rsid w:val="0091257D"/>
    <w:rsid w:val="0099339F"/>
    <w:rsid w:val="009955D8"/>
    <w:rsid w:val="009D2157"/>
    <w:rsid w:val="00A57AD8"/>
    <w:rsid w:val="00A679C9"/>
    <w:rsid w:val="00A82075"/>
    <w:rsid w:val="00AB4BAA"/>
    <w:rsid w:val="00AF3591"/>
    <w:rsid w:val="00AF6953"/>
    <w:rsid w:val="00B14B33"/>
    <w:rsid w:val="00B41DF4"/>
    <w:rsid w:val="00B866DE"/>
    <w:rsid w:val="00BA5EB1"/>
    <w:rsid w:val="00BC6300"/>
    <w:rsid w:val="00C11217"/>
    <w:rsid w:val="00C1403C"/>
    <w:rsid w:val="00CA30EC"/>
    <w:rsid w:val="00CE7708"/>
    <w:rsid w:val="00D363D7"/>
    <w:rsid w:val="00D43AF9"/>
    <w:rsid w:val="00DA7F0F"/>
    <w:rsid w:val="00E304E6"/>
    <w:rsid w:val="00E92FB8"/>
    <w:rsid w:val="00EF5859"/>
    <w:rsid w:val="00F4504C"/>
    <w:rsid w:val="00F57ED1"/>
    <w:rsid w:val="00FA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2710-4933-4271-8BA7-4E270D94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31</cp:revision>
  <cp:lastPrinted>2016-08-31T06:48:00Z</cp:lastPrinted>
  <dcterms:created xsi:type="dcterms:W3CDTF">2015-08-29T08:55:00Z</dcterms:created>
  <dcterms:modified xsi:type="dcterms:W3CDTF">2016-11-01T12:07:00Z</dcterms:modified>
</cp:coreProperties>
</file>