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BD" w:rsidRDefault="00BB49BD" w:rsidP="00BB49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BB49BD" w:rsidTr="00BB49B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BD" w:rsidRDefault="00BB49BD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BB49BD" w:rsidRDefault="00BB49BD">
            <w:pPr>
              <w:pStyle w:val="a7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BD" w:rsidRDefault="00BB49BD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BB49BD" w:rsidRDefault="00BB49BD">
            <w:pPr>
              <w:pStyle w:val="a7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BB49BD" w:rsidRDefault="00BB49BD">
            <w:pPr>
              <w:pStyle w:val="a7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0A100E" w:rsidRPr="00121A62" w:rsidRDefault="000A100E" w:rsidP="000A100E">
      <w:pPr>
        <w:pStyle w:val="1"/>
        <w:rPr>
          <w:rFonts w:ascii="Times New Roman" w:hAnsi="Times New Roman"/>
        </w:rPr>
      </w:pPr>
    </w:p>
    <w:p w:rsidR="000A100E" w:rsidRPr="00121A62" w:rsidRDefault="000A100E" w:rsidP="000A100E">
      <w:pPr>
        <w:pStyle w:val="1"/>
        <w:rPr>
          <w:rFonts w:ascii="Times New Roman" w:hAnsi="Times New Roman"/>
        </w:rPr>
      </w:pPr>
    </w:p>
    <w:p w:rsidR="000A100E" w:rsidRPr="00121A62" w:rsidRDefault="000A100E" w:rsidP="000A100E">
      <w:pPr>
        <w:pStyle w:val="1"/>
        <w:rPr>
          <w:rFonts w:ascii="Times New Roman" w:hAnsi="Times New Roman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rPr>
          <w:rFonts w:ascii="Times New Roman" w:hAnsi="Times New Roman"/>
          <w:sz w:val="28"/>
          <w:szCs w:val="28"/>
        </w:rPr>
      </w:pP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11 класс</w:t>
      </w: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A100E" w:rsidRPr="00B1037D" w:rsidRDefault="00BB49BD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A100E" w:rsidRPr="00B1037D" w:rsidRDefault="000A100E" w:rsidP="000A100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Pr="00121A62" w:rsidRDefault="000A100E" w:rsidP="000A100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A100E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00E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00E" w:rsidRPr="00121A62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00E" w:rsidRPr="00E01203" w:rsidRDefault="000A100E" w:rsidP="000A1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0A100E" w:rsidRPr="00E01203" w:rsidRDefault="000A100E" w:rsidP="000A1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Рабочая программа по химии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химии для основной школы и на основе программы авторского курса химии для 8-11 классов О.С. Габриеляна (в основе УМК лежат  принципы развивающего и воспитывающего обучения.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 xml:space="preserve"> Программа рассчитана на 34  часа в год (1  час в неделю). 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203">
        <w:rPr>
          <w:rFonts w:ascii="Times New Roman" w:hAnsi="Times New Roman" w:cs="Times New Roman"/>
          <w:i/>
          <w:sz w:val="24"/>
          <w:szCs w:val="24"/>
        </w:rPr>
        <w:t>Изучение химии направлено на достижение следующих целей: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Pr="00E01203">
        <w:rPr>
          <w:rFonts w:ascii="Times New Roman" w:hAnsi="Times New Roman" w:cs="Times New Roman"/>
          <w:sz w:val="24"/>
          <w:szCs w:val="24"/>
        </w:rPr>
        <w:t>о химической составляющей естественнонаучной картины мира, важнейших химических понятиях, законах и тео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риях органической химии; 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E01203">
        <w:rPr>
          <w:rFonts w:ascii="Times New Roman" w:hAnsi="Times New Roman" w:cs="Times New Roman"/>
          <w:sz w:val="24"/>
          <w:szCs w:val="24"/>
        </w:rPr>
        <w:t>применять полученные знания для объясне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ния разнообразных химических явлений и свойств органических веществ, оцен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ки роли органической химии в развитии современных технологий и получении новых материалов;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E01203"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01203">
        <w:rPr>
          <w:rFonts w:ascii="Times New Roman" w:hAnsi="Times New Roman" w:cs="Times New Roman"/>
          <w:sz w:val="24"/>
          <w:szCs w:val="24"/>
        </w:rPr>
        <w:t>убежденности в позитивной роли органической химии в жизни сов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ременного общества, необходимости химически грамотного отно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шения к своему здоровью и окружающей среде; 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полученных знаний и умений </w:t>
      </w:r>
      <w:r w:rsidRPr="00E01203">
        <w:rPr>
          <w:rFonts w:ascii="Times New Roman" w:hAnsi="Times New Roman" w:cs="Times New Roman"/>
          <w:sz w:val="24"/>
          <w:szCs w:val="24"/>
        </w:rPr>
        <w:t>для безопасного использо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вания веществ и материалов в быту, сельском хозяйстве и на про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Программа  рассчитана на 1 час в неделю на п</w:t>
      </w:r>
      <w:r>
        <w:rPr>
          <w:rFonts w:ascii="Times New Roman" w:hAnsi="Times New Roman" w:cs="Times New Roman"/>
          <w:sz w:val="24"/>
          <w:szCs w:val="24"/>
        </w:rPr>
        <w:t>ротяжении учебного года, т.е. 33</w:t>
      </w:r>
      <w:r w:rsidRPr="00E01203">
        <w:rPr>
          <w:rFonts w:ascii="Times New Roman" w:hAnsi="Times New Roman" w:cs="Times New Roman"/>
          <w:sz w:val="24"/>
          <w:szCs w:val="24"/>
        </w:rPr>
        <w:t xml:space="preserve"> часа в год, в том числе 2 часа для проведения контрольных работ по следующим темам: «Теоретические основы химии» и «Неорганическая химия» и 3 часа для проведения практических работ по следующим темам: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203">
        <w:rPr>
          <w:rFonts w:ascii="Times New Roman" w:hAnsi="Times New Roman" w:cs="Times New Roman"/>
          <w:sz w:val="24"/>
          <w:szCs w:val="24"/>
        </w:rPr>
        <w:t>«Идентификация неорганических соединений» и «Получение, собирание и распознавание газов», «Решение экспериментальных задач по теме «Металлы и неметаллы». Содержание программы составляют вопросы общей химии.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00E" w:rsidRPr="00E01203" w:rsidRDefault="000A100E" w:rsidP="000A100E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00E" w:rsidRPr="00E01203" w:rsidRDefault="000A100E" w:rsidP="000A100E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выпускников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0A100E" w:rsidRPr="00D53DBF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DBF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203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203">
        <w:rPr>
          <w:rFonts w:ascii="Times New Roman" w:hAnsi="Times New Roman" w:cs="Times New Roman"/>
          <w:sz w:val="24"/>
          <w:szCs w:val="24"/>
        </w:rPr>
        <w:t xml:space="preserve"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</w:t>
      </w:r>
      <w:r w:rsidRPr="00E01203">
        <w:rPr>
          <w:rFonts w:ascii="Times New Roman" w:hAnsi="Times New Roman" w:cs="Times New Roman"/>
          <w:sz w:val="24"/>
          <w:szCs w:val="24"/>
        </w:rPr>
        <w:lastRenderedPageBreak/>
        <w:t>искусственные и синтетические волокна, каучуки, пластмассы;</w:t>
      </w:r>
      <w:proofErr w:type="gramEnd"/>
    </w:p>
    <w:p w:rsidR="000A100E" w:rsidRPr="00D53DBF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DBF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>: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0A100E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00E" w:rsidRPr="00E01203" w:rsidRDefault="000A100E" w:rsidP="000A100E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0A100E" w:rsidRPr="00E01203" w:rsidRDefault="000A100E" w:rsidP="000A100E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A100E" w:rsidRPr="00E01203" w:rsidRDefault="000A100E" w:rsidP="000A100E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>Методы познания в химии (2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0A100E" w:rsidRPr="00E01203" w:rsidRDefault="000A100E" w:rsidP="000A100E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Par5691"/>
      <w:bookmarkEnd w:id="0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Теоретические основы химии </w:t>
      </w:r>
      <w:r w:rsidRPr="00E01203">
        <w:rPr>
          <w:rFonts w:ascii="Times New Roman" w:hAnsi="Times New Roman" w:cs="Times New Roman"/>
          <w:b/>
          <w:bCs/>
          <w:sz w:val="24"/>
          <w:szCs w:val="24"/>
          <w:u w:val="single"/>
        </w:rPr>
        <w:t>(18 ч.)</w:t>
      </w:r>
    </w:p>
    <w:p w:rsidR="000A100E" w:rsidRPr="00E01203" w:rsidRDefault="000A100E" w:rsidP="000A10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Современные представления о строении атома (2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Атом. Изотопы. Атомные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. S-,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Р-элементы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, особенности строения электронных оболочек атомов переходных элементов.  Периодический закон и Периодическая система химических элементов Д.И. Менделеева.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Химическая связь (3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Ковалентная связь, ее разновидности и механизмы образования.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. Степень окисления и валентность химических элементов. </w:t>
      </w:r>
      <w:r w:rsidRPr="00E01203">
        <w:rPr>
          <w:rFonts w:ascii="Times New Roman" w:hAnsi="Times New Roman" w:cs="Times New Roman"/>
          <w:sz w:val="24"/>
          <w:szCs w:val="24"/>
        </w:rPr>
        <w:lastRenderedPageBreak/>
        <w:t>Ионная связь. Катионы и анионы. Металлическая связь. Водородная связь.</w:t>
      </w:r>
    </w:p>
    <w:p w:rsidR="000A100E" w:rsidRPr="00E01203" w:rsidRDefault="000A100E" w:rsidP="000A10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Вещество (5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Причины многообразия веществ: изомерия, гомология, аллотропия.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Явления, происходящие при растворении веществ, - разрушение крис</w:t>
      </w:r>
      <w:r>
        <w:rPr>
          <w:rFonts w:ascii="Times New Roman" w:hAnsi="Times New Roman" w:cs="Times New Roman"/>
          <w:sz w:val="24"/>
          <w:szCs w:val="24"/>
        </w:rPr>
        <w:t>таллической решетки, диффузия,</w:t>
      </w:r>
      <w:r w:rsidRPr="00E01203">
        <w:rPr>
          <w:rFonts w:ascii="Times New Roman" w:hAnsi="Times New Roman" w:cs="Times New Roman"/>
          <w:sz w:val="24"/>
          <w:szCs w:val="24"/>
        </w:rPr>
        <w:t xml:space="preserve"> диссоциация, гидратация.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Золи, гели. Понятие о коллоидах.</w:t>
      </w:r>
    </w:p>
    <w:p w:rsidR="000A100E" w:rsidRPr="00E01203" w:rsidRDefault="000A100E" w:rsidP="000A10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Химические реакции (8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>нного обмена в водных растворах. Среда водных растворов: кислая, нейтральная, щелочная. Водородный показатель  (PH) раствора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0A100E" w:rsidRPr="00E01203" w:rsidRDefault="000A100E" w:rsidP="000A100E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1" w:name="Par5710"/>
      <w:bookmarkEnd w:id="1"/>
      <w:r w:rsidRPr="00E01203">
        <w:rPr>
          <w:rFonts w:ascii="Times New Roman" w:hAnsi="Times New Roman" w:cs="Times New Roman"/>
          <w:b/>
          <w:sz w:val="24"/>
          <w:szCs w:val="24"/>
        </w:rPr>
        <w:t xml:space="preserve">Неорганическая химия </w:t>
      </w:r>
      <w:r>
        <w:rPr>
          <w:rFonts w:ascii="Times New Roman" w:hAnsi="Times New Roman" w:cs="Times New Roman"/>
          <w:b/>
          <w:bCs/>
          <w:sz w:val="24"/>
          <w:szCs w:val="24"/>
        </w:rPr>
        <w:t>(12</w:t>
      </w: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Неметаллы. Окислительно-восстановительные свойства типичных неметаллов. Общая характеристика подгруппы галогенов.</w:t>
      </w:r>
      <w:bookmarkStart w:id="2" w:name="Par5716"/>
      <w:bookmarkEnd w:id="2"/>
    </w:p>
    <w:p w:rsidR="000A100E" w:rsidRPr="00E01203" w:rsidRDefault="000A100E" w:rsidP="000A100E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3" w:name="Par5725"/>
      <w:bookmarkEnd w:id="3"/>
      <w:r w:rsidRPr="00E01203">
        <w:rPr>
          <w:rFonts w:ascii="Times New Roman" w:hAnsi="Times New Roman" w:cs="Times New Roman"/>
          <w:sz w:val="24"/>
          <w:szCs w:val="24"/>
        </w:rPr>
        <w:t>Экспериментальные основы химии.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Проведение химических реакций в растворах.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Проведение химических реакций при нагревании.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0A100E" w:rsidRPr="00E01203" w:rsidRDefault="000A100E" w:rsidP="000A100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Резервный урок</w:t>
      </w:r>
      <w:r w:rsidRPr="00E01203">
        <w:rPr>
          <w:rFonts w:ascii="Times New Roman" w:hAnsi="Times New Roman" w:cs="Times New Roman"/>
          <w:sz w:val="24"/>
          <w:szCs w:val="24"/>
        </w:rPr>
        <w:t xml:space="preserve"> </w:t>
      </w:r>
      <w:r w:rsidRPr="00E01203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0A100E" w:rsidRPr="00E01203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00E" w:rsidRPr="00E01203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0A100E" w:rsidRPr="00E01203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00E" w:rsidRPr="00E01203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5954"/>
        <w:gridCol w:w="1134"/>
        <w:gridCol w:w="1240"/>
      </w:tblGrid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Кол–во</w:t>
            </w:r>
            <w:proofErr w:type="gramEnd"/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CA4249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24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познания в химии (2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CA4249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Научные методы познания веществ и химических явлений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Роль эксперимента и теории в химии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Теоретические основы химии </w:t>
            </w:r>
            <w:proofErr w:type="gramStart"/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ч. )</w:t>
            </w:r>
          </w:p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представления о строении атома (2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Default="000A100E" w:rsidP="00A9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Д.И.Менделеева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связь (3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Ковалентная связь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Металлическая связь. Единая природа химических  связей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(5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немолекулярного строения. Кристаллические решетки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Состав вещества. Причины многообразия веществ. Полимеры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Состав смесей. Разделение смесей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Истинные растворы. Способы выражения концентрации растворов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Дисперсные системы. Коллоиды (золи и гели)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(8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ии  ио</w:t>
            </w:r>
            <w:proofErr w:type="gramEnd"/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нного обмена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Гидролиз неорганических и органических соединений. Среда водных растворов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Обратимость реакций. Химическое равновесие и способы его смещения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«Теоретические основы химии»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«Теоретические основы химии»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Неорганическая химия(12</w:t>
            </w: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Классификация неорганических соединений. Оксиды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Соли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 неорганических и органических соединений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Металлы. Электрохимический ряд напряжений металлов. </w:t>
            </w:r>
          </w:p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Общие способы получения металлов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Неметаллы и их свойства. Благородные газы. Общая характеристика галогенов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 Получение, собирание и распознавание газов»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«Решение экспериментальных задач по теме « Металлы и неметаллы»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«Идентификация неорганических соединений 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. Обобщение и систематизация знаний по теме «Неорганическая химия»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«Неорганическая химия»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E" w:rsidRPr="00E01203" w:rsidTr="00A96B49">
        <w:tc>
          <w:tcPr>
            <w:tcW w:w="1242" w:type="dxa"/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0A100E" w:rsidRPr="00E01203" w:rsidRDefault="000A100E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A100E" w:rsidRPr="00E01203" w:rsidRDefault="000A100E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00E" w:rsidRPr="00E01203" w:rsidRDefault="000A100E" w:rsidP="000A10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00E" w:rsidRPr="00E01203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</w:t>
      </w:r>
    </w:p>
    <w:p w:rsidR="000A100E" w:rsidRPr="00E01203" w:rsidRDefault="000A100E" w:rsidP="000A1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Габриелян О.С. Химия. 11 класс. Базовый  уровень: учебник для общеобразовательных учреждений /О.С. Габриелян. – М.: Дрофа, 2010.г.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 А.В. 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 Профильный  уровень: Методическое пособие. – М.: Дрофа, 2008.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Лысова Г.Г. 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Методическое пособие. М.: Дрофа, 2008-2009.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Лысова Г.Г., Введенская А.Г. Настольная книга учителя. Химия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В 2 ч. – М.: Дрофа, 2008-2009.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Остроумов И.Г. Общая химия в тестах, задачах, упражнениях.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Контрольные и проверочные  работы к учебнику О.С. Габриеляна, Г.Г. Лысовой «Химия. 11» /О.С. Габриелян, П.Н. Березкин, А.А Ушакова и др. – М.: Дрофа, 2009.</w:t>
      </w:r>
    </w:p>
    <w:p w:rsidR="000A100E" w:rsidRPr="00E01203" w:rsidRDefault="000A100E" w:rsidP="000A100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Дидактический и раздаточный материал. Химия 10-11 классы. Издательство «Учитель», 2010.</w:t>
      </w:r>
    </w:p>
    <w:p w:rsidR="000A100E" w:rsidRPr="00E01203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00E" w:rsidRPr="0061367C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67C">
        <w:rPr>
          <w:rFonts w:ascii="Times New Roman" w:hAnsi="Times New Roman" w:cs="Times New Roman"/>
          <w:i/>
          <w:sz w:val="24"/>
          <w:szCs w:val="24"/>
        </w:rPr>
        <w:t>Интернет – ресурсы:</w:t>
      </w:r>
    </w:p>
    <w:p w:rsidR="000A100E" w:rsidRPr="0061367C" w:rsidRDefault="000A100E" w:rsidP="000A10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367C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5" w:history="1">
        <w:r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61367C">
        <w:rPr>
          <w:rFonts w:ascii="Times New Roman" w:hAnsi="Times New Roman" w:cs="Times New Roman"/>
          <w:sz w:val="24"/>
          <w:szCs w:val="24"/>
        </w:rPr>
        <w:t>).</w:t>
      </w:r>
    </w:p>
    <w:p w:rsidR="000A100E" w:rsidRPr="0061367C" w:rsidRDefault="005625C6" w:rsidP="000A10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0A100E" w:rsidRPr="0061367C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him</w:t>
        </w:r>
        <w:r w:rsidR="000A100E" w:rsidRPr="0061367C">
          <w:rPr>
            <w:rStyle w:val="a3"/>
            <w:rFonts w:ascii="Times New Roman" w:hAnsi="Times New Roman"/>
            <w:sz w:val="24"/>
            <w:szCs w:val="24"/>
          </w:rPr>
          <w:t>.1</w:t>
        </w:r>
        <w:proofErr w:type="spellStart"/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0A100E" w:rsidRPr="0061367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A100E" w:rsidRPr="0061367C">
          <w:rPr>
            <w:rStyle w:val="a3"/>
            <w:rFonts w:ascii="Times New Roman" w:hAnsi="Times New Roman"/>
            <w:sz w:val="24"/>
            <w:szCs w:val="24"/>
          </w:rPr>
          <w:t>/</w:t>
        </w:r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index</w:t>
        </w:r>
        <w:r w:rsidR="000A100E" w:rsidRPr="0061367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A100E" w:rsidRPr="0061367C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  <w:r w:rsidR="000A100E" w:rsidRPr="0061367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A100E" w:rsidRPr="0061367C">
        <w:rPr>
          <w:rFonts w:ascii="Times New Roman" w:hAnsi="Times New Roman" w:cs="Times New Roman"/>
          <w:sz w:val="24"/>
          <w:szCs w:val="24"/>
        </w:rPr>
        <w:t>– журнал «Химия».</w:t>
      </w:r>
    </w:p>
    <w:p w:rsidR="000A100E" w:rsidRPr="0061367C" w:rsidRDefault="005625C6" w:rsidP="000A10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0A100E" w:rsidRPr="00613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</w:hyperlink>
      <w:r w:rsidR="000A100E" w:rsidRPr="0061367C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</w:t>
      </w:r>
      <w:proofErr w:type="spellStart"/>
      <w:r w:rsidR="000A100E" w:rsidRPr="0061367C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0A100E" w:rsidRPr="0061367C">
        <w:rPr>
          <w:rFonts w:ascii="Times New Roman" w:hAnsi="Times New Roman" w:cs="Times New Roman"/>
          <w:sz w:val="24"/>
          <w:szCs w:val="24"/>
        </w:rPr>
        <w:t>»</w:t>
      </w:r>
    </w:p>
    <w:p w:rsidR="000A100E" w:rsidRPr="00AB1D2A" w:rsidRDefault="000A100E" w:rsidP="000A100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A100E" w:rsidRPr="0061367C" w:rsidRDefault="000A100E" w:rsidP="000A10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100E" w:rsidRPr="00E20A1D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00E" w:rsidRPr="00E20A1D" w:rsidRDefault="000A100E" w:rsidP="000A10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00E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4" w:name="Par5732"/>
      <w:bookmarkEnd w:id="4"/>
    </w:p>
    <w:p w:rsidR="000A100E" w:rsidRDefault="000A100E" w:rsidP="000A1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A100E" w:rsidRDefault="000A100E" w:rsidP="000A100E"/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Default="000A100E" w:rsidP="000A100E">
      <w:pPr>
        <w:rPr>
          <w:rFonts w:ascii="Times New Roman" w:hAnsi="Times New Roman" w:cs="Times New Roman"/>
        </w:rPr>
      </w:pPr>
    </w:p>
    <w:p w:rsidR="000A100E" w:rsidRPr="00AB1D2A" w:rsidRDefault="000A100E" w:rsidP="000A100E">
      <w:pPr>
        <w:rPr>
          <w:rFonts w:ascii="Times New Roman" w:hAnsi="Times New Roman" w:cs="Times New Roman"/>
        </w:rPr>
      </w:pPr>
    </w:p>
    <w:p w:rsidR="0068079F" w:rsidRDefault="0068079F"/>
    <w:sectPr w:rsidR="0068079F" w:rsidSect="0043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460C"/>
    <w:multiLevelType w:val="hybridMultilevel"/>
    <w:tmpl w:val="D796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6429"/>
    <w:multiLevelType w:val="hybridMultilevel"/>
    <w:tmpl w:val="85626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100E"/>
    <w:rsid w:val="000A100E"/>
    <w:rsid w:val="005625C6"/>
    <w:rsid w:val="0068079F"/>
    <w:rsid w:val="00BB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0A100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0A100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A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0A1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100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BB49BD"/>
    <w:rPr>
      <w:rFonts w:ascii="Calibri" w:hAnsi="Calibri"/>
    </w:rPr>
  </w:style>
  <w:style w:type="paragraph" w:styleId="a7">
    <w:name w:val="No Spacing"/>
    <w:link w:val="a6"/>
    <w:uiPriority w:val="1"/>
    <w:qFormat/>
    <w:rsid w:val="00BB49B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m.1september.ru/index.php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2016-11-08T12:46:00Z</dcterms:created>
  <dcterms:modified xsi:type="dcterms:W3CDTF">2016-11-11T09:18:00Z</dcterms:modified>
</cp:coreProperties>
</file>