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AA" w:rsidRDefault="00A241AA" w:rsidP="00361863">
      <w:pPr>
        <w:jc w:val="both"/>
        <w:rPr>
          <w:sz w:val="20"/>
          <w:szCs w:val="20"/>
        </w:rPr>
      </w:pPr>
      <w:bookmarkStart w:id="0" w:name="_Toc228880698"/>
      <w:bookmarkStart w:id="1" w:name="_Toc364013599"/>
    </w:p>
    <w:p w:rsidR="00A241AA" w:rsidRDefault="00A241AA" w:rsidP="00361863">
      <w:pPr>
        <w:jc w:val="both"/>
        <w:rPr>
          <w:sz w:val="20"/>
          <w:szCs w:val="20"/>
        </w:rPr>
      </w:pPr>
    </w:p>
    <w:p w:rsidR="00A241AA" w:rsidRDefault="00A241AA" w:rsidP="0036186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0"/>
      </w:tblGrid>
      <w:tr w:rsidR="00A241AA" w:rsidTr="00126284">
        <w:tc>
          <w:tcPr>
            <w:tcW w:w="3190" w:type="dxa"/>
          </w:tcPr>
          <w:p w:rsidR="00A241AA" w:rsidRDefault="00A241AA">
            <w:pPr>
              <w:pStyle w:val="a0"/>
              <w:spacing w:line="276" w:lineRule="auto"/>
              <w:rPr>
                <w:rFonts w:ascii="Times New Roman" w:hAnsi="Times New Roman"/>
                <w:noProof w:val="0"/>
                <w:sz w:val="20"/>
                <w:szCs w:val="20"/>
                <w:lang w:eastAsia="en-US"/>
              </w:rPr>
            </w:pPr>
            <w:r>
              <w:rPr>
                <w:rFonts w:ascii="Times New Roman" w:hAnsi="Times New Roman"/>
                <w:noProof w:val="0"/>
                <w:sz w:val="20"/>
                <w:szCs w:val="20"/>
                <w:lang w:val="ru-RU" w:eastAsia="en-US"/>
              </w:rPr>
              <w:t>Согласовано:</w:t>
            </w: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Заместитель  директора  по УВР</w:t>
            </w: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Боровинская Е. В.</w:t>
            </w:r>
          </w:p>
          <w:p w:rsidR="00A241AA" w:rsidRDefault="00A241AA">
            <w:pPr>
              <w:pStyle w:val="a0"/>
              <w:spacing w:line="276" w:lineRule="auto"/>
              <w:rPr>
                <w:rFonts w:ascii="Times New Roman" w:hAnsi="Times New Roman"/>
                <w:noProof w:val="0"/>
                <w:sz w:val="20"/>
                <w:szCs w:val="20"/>
                <w:lang w:val="ru-RU" w:eastAsia="en-US"/>
              </w:rPr>
            </w:pP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29.08. 2016 г.</w:t>
            </w:r>
          </w:p>
          <w:p w:rsidR="00A241AA" w:rsidRDefault="00A241AA">
            <w:pPr>
              <w:pStyle w:val="a0"/>
              <w:spacing w:line="276" w:lineRule="auto"/>
              <w:rPr>
                <w:rFonts w:ascii="Times New Roman" w:hAnsi="Times New Roman"/>
                <w:noProof w:val="0"/>
                <w:sz w:val="20"/>
                <w:szCs w:val="20"/>
                <w:lang w:val="ru-RU" w:eastAsia="en-US"/>
              </w:rPr>
            </w:pPr>
          </w:p>
        </w:tc>
        <w:tc>
          <w:tcPr>
            <w:tcW w:w="3190" w:type="dxa"/>
          </w:tcPr>
          <w:p w:rsidR="00A241AA" w:rsidRDefault="00A241AA">
            <w:pPr>
              <w:pStyle w:val="a0"/>
              <w:spacing w:line="276" w:lineRule="auto"/>
              <w:jc w:val="both"/>
              <w:rPr>
                <w:rFonts w:ascii="Times New Roman" w:hAnsi="Times New Roman"/>
                <w:noProof w:val="0"/>
                <w:sz w:val="20"/>
                <w:szCs w:val="20"/>
                <w:lang w:eastAsia="en-US"/>
              </w:rPr>
            </w:pPr>
            <w:r>
              <w:rPr>
                <w:rFonts w:ascii="Times New Roman" w:hAnsi="Times New Roman"/>
                <w:noProof w:val="0"/>
                <w:sz w:val="20"/>
                <w:szCs w:val="20"/>
                <w:lang w:val="ru-RU" w:eastAsia="en-US"/>
              </w:rPr>
              <w:t>Согласовано:</w:t>
            </w:r>
          </w:p>
          <w:p w:rsidR="00A241AA" w:rsidRDefault="00A241AA">
            <w:pPr>
              <w:pStyle w:val="a0"/>
              <w:spacing w:line="276" w:lineRule="auto"/>
              <w:jc w:val="both"/>
              <w:rPr>
                <w:rFonts w:ascii="Times New Roman" w:hAnsi="Times New Roman"/>
                <w:noProof w:val="0"/>
                <w:sz w:val="20"/>
                <w:szCs w:val="20"/>
                <w:lang w:val="ru-RU" w:eastAsia="en-US"/>
              </w:rPr>
            </w:pPr>
            <w:r>
              <w:rPr>
                <w:rFonts w:ascii="Times New Roman" w:hAnsi="Times New Roman"/>
                <w:noProof w:val="0"/>
                <w:sz w:val="20"/>
                <w:szCs w:val="20"/>
                <w:lang w:val="ru-RU" w:eastAsia="en-US"/>
              </w:rPr>
              <w:t>Руководитель ШМО</w:t>
            </w:r>
          </w:p>
          <w:p w:rsidR="00A241AA" w:rsidRPr="00126284" w:rsidRDefault="00A241AA" w:rsidP="00126284">
            <w:pPr>
              <w:pStyle w:val="a0"/>
              <w:spacing w:line="276" w:lineRule="auto"/>
              <w:jc w:val="both"/>
              <w:rPr>
                <w:rFonts w:ascii="Times New Roman" w:hAnsi="Times New Roman"/>
                <w:noProof w:val="0"/>
                <w:sz w:val="20"/>
                <w:szCs w:val="20"/>
                <w:lang w:eastAsia="en-US"/>
              </w:rPr>
            </w:pPr>
            <w:r>
              <w:rPr>
                <w:rFonts w:ascii="Times New Roman" w:hAnsi="Times New Roman"/>
                <w:noProof w:val="0"/>
                <w:sz w:val="20"/>
                <w:szCs w:val="20"/>
                <w:lang w:val="ru-RU" w:eastAsia="en-US"/>
              </w:rPr>
              <w:t>_</w:t>
            </w:r>
            <w:r>
              <w:rPr>
                <w:rFonts w:ascii="Times New Roman" w:hAnsi="Times New Roman"/>
                <w:noProof w:val="0"/>
                <w:sz w:val="20"/>
                <w:szCs w:val="20"/>
                <w:u w:val="single"/>
                <w:lang w:eastAsia="en-US"/>
              </w:rPr>
              <w:t>Андреева С.В.</w:t>
            </w:r>
          </w:p>
          <w:p w:rsidR="00A241AA" w:rsidRDefault="00A241AA">
            <w:pPr>
              <w:pStyle w:val="a0"/>
              <w:spacing w:line="276" w:lineRule="auto"/>
              <w:jc w:val="both"/>
              <w:rPr>
                <w:rFonts w:ascii="Times New Roman" w:hAnsi="Times New Roman"/>
                <w:noProof w:val="0"/>
                <w:sz w:val="20"/>
                <w:szCs w:val="20"/>
                <w:lang w:val="ru-RU" w:eastAsia="en-US"/>
              </w:rPr>
            </w:pPr>
            <w:r>
              <w:rPr>
                <w:rFonts w:ascii="Times New Roman" w:hAnsi="Times New Roman"/>
                <w:noProof w:val="0"/>
                <w:sz w:val="20"/>
                <w:szCs w:val="20"/>
                <w:lang w:val="ru-RU" w:eastAsia="en-US"/>
              </w:rPr>
              <w:t>Протокол    №  1 от</w:t>
            </w:r>
          </w:p>
          <w:p w:rsidR="00A241AA" w:rsidRDefault="00A241AA">
            <w:pPr>
              <w:pStyle w:val="a0"/>
              <w:spacing w:line="276" w:lineRule="auto"/>
              <w:jc w:val="both"/>
              <w:rPr>
                <w:rFonts w:ascii="Times New Roman" w:hAnsi="Times New Roman"/>
                <w:noProof w:val="0"/>
                <w:sz w:val="20"/>
                <w:szCs w:val="20"/>
                <w:lang w:val="ru-RU" w:eastAsia="en-US"/>
              </w:rPr>
            </w:pPr>
            <w:r>
              <w:rPr>
                <w:rFonts w:ascii="Times New Roman" w:hAnsi="Times New Roman"/>
                <w:noProof w:val="0"/>
                <w:sz w:val="20"/>
                <w:szCs w:val="20"/>
                <w:lang w:val="ru-RU" w:eastAsia="en-US"/>
              </w:rPr>
              <w:t>26.08. 2016 г.</w:t>
            </w:r>
          </w:p>
          <w:p w:rsidR="00A241AA" w:rsidRDefault="00A241AA">
            <w:pPr>
              <w:pStyle w:val="a0"/>
              <w:spacing w:line="276" w:lineRule="auto"/>
              <w:jc w:val="both"/>
              <w:rPr>
                <w:rFonts w:ascii="Times New Roman" w:hAnsi="Times New Roman"/>
                <w:noProof w:val="0"/>
                <w:sz w:val="20"/>
                <w:szCs w:val="20"/>
                <w:lang w:val="ru-RU" w:eastAsia="en-US"/>
              </w:rPr>
            </w:pPr>
          </w:p>
        </w:tc>
        <w:tc>
          <w:tcPr>
            <w:tcW w:w="3190" w:type="dxa"/>
          </w:tcPr>
          <w:p w:rsidR="00A241AA" w:rsidRDefault="00A241AA">
            <w:pPr>
              <w:pStyle w:val="a0"/>
              <w:spacing w:line="276" w:lineRule="auto"/>
              <w:rPr>
                <w:rFonts w:ascii="Times New Roman" w:hAnsi="Times New Roman"/>
                <w:noProof w:val="0"/>
                <w:sz w:val="20"/>
                <w:szCs w:val="20"/>
                <w:lang w:eastAsia="en-US"/>
              </w:rPr>
            </w:pPr>
            <w:r>
              <w:rPr>
                <w:rFonts w:ascii="Times New Roman" w:hAnsi="Times New Roman"/>
                <w:noProof w:val="0"/>
                <w:sz w:val="20"/>
                <w:szCs w:val="20"/>
                <w:lang w:val="ru-RU" w:eastAsia="en-US"/>
              </w:rPr>
              <w:t>Утверждаю:</w:t>
            </w: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 xml:space="preserve">Директор МАОУ ОСОШ №1 </w:t>
            </w: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Е.В.Казаринова</w:t>
            </w:r>
          </w:p>
          <w:p w:rsidR="00A241AA" w:rsidRDefault="00A241AA">
            <w:pPr>
              <w:pStyle w:val="a0"/>
              <w:spacing w:line="276" w:lineRule="auto"/>
              <w:rPr>
                <w:rFonts w:ascii="Times New Roman" w:hAnsi="Times New Roman"/>
                <w:noProof w:val="0"/>
                <w:sz w:val="20"/>
                <w:szCs w:val="20"/>
                <w:lang w:val="ru-RU" w:eastAsia="en-US"/>
              </w:rPr>
            </w:pPr>
            <w:r>
              <w:rPr>
                <w:rFonts w:ascii="Times New Roman" w:hAnsi="Times New Roman"/>
                <w:noProof w:val="0"/>
                <w:sz w:val="20"/>
                <w:szCs w:val="20"/>
                <w:lang w:val="ru-RU" w:eastAsia="en-US"/>
              </w:rPr>
              <w:t xml:space="preserve">Приказ № 130-ОД  </w:t>
            </w:r>
          </w:p>
          <w:p w:rsidR="00A241AA" w:rsidRDefault="00A241AA">
            <w:pPr>
              <w:pStyle w:val="a0"/>
              <w:spacing w:line="276" w:lineRule="auto"/>
              <w:jc w:val="right"/>
              <w:rPr>
                <w:rFonts w:ascii="Times New Roman" w:hAnsi="Times New Roman"/>
                <w:noProof w:val="0"/>
                <w:sz w:val="20"/>
                <w:szCs w:val="20"/>
                <w:lang w:val="ru-RU" w:eastAsia="en-US"/>
              </w:rPr>
            </w:pPr>
            <w:r>
              <w:rPr>
                <w:rFonts w:ascii="Times New Roman" w:hAnsi="Times New Roman"/>
                <w:noProof w:val="0"/>
                <w:sz w:val="20"/>
                <w:szCs w:val="20"/>
                <w:lang w:val="ru-RU" w:eastAsia="en-US"/>
              </w:rPr>
              <w:t xml:space="preserve">от 30.08. 2016 г. </w:t>
            </w:r>
          </w:p>
        </w:tc>
      </w:tr>
    </w:tbl>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right"/>
      </w:pPr>
    </w:p>
    <w:p w:rsidR="00A241AA" w:rsidRDefault="00A241AA" w:rsidP="00361863">
      <w:pPr>
        <w:jc w:val="center"/>
      </w:pPr>
    </w:p>
    <w:p w:rsidR="00A241AA" w:rsidRDefault="00A241AA" w:rsidP="00361863">
      <w:pPr>
        <w:tabs>
          <w:tab w:val="left" w:pos="3840"/>
        </w:tabs>
        <w:jc w:val="center"/>
        <w:rPr>
          <w:b/>
        </w:rPr>
      </w:pPr>
      <w:r w:rsidRPr="00173BAA">
        <w:rPr>
          <w:b/>
        </w:rPr>
        <w:t xml:space="preserve">Рабочая программа </w:t>
      </w:r>
      <w:r>
        <w:rPr>
          <w:b/>
        </w:rPr>
        <w:t>кружка «Информика»</w:t>
      </w:r>
    </w:p>
    <w:p w:rsidR="00A241AA" w:rsidRDefault="00A241AA" w:rsidP="00361863">
      <w:pPr>
        <w:tabs>
          <w:tab w:val="left" w:pos="3840"/>
        </w:tabs>
        <w:jc w:val="center"/>
        <w:rPr>
          <w:b/>
        </w:rPr>
      </w:pPr>
    </w:p>
    <w:p w:rsidR="00A241AA" w:rsidRPr="00361863" w:rsidRDefault="00A241AA" w:rsidP="00361863">
      <w:pPr>
        <w:tabs>
          <w:tab w:val="left" w:pos="3840"/>
        </w:tabs>
        <w:jc w:val="center"/>
        <w:rPr>
          <w:b/>
        </w:rPr>
      </w:pPr>
      <w:r w:rsidRPr="00361863">
        <w:rPr>
          <w:b/>
        </w:rPr>
        <w:t xml:space="preserve">в рамках реализации </w:t>
      </w:r>
      <w:r>
        <w:rPr>
          <w:b/>
        </w:rPr>
        <w:t>общеинтеллектуального</w:t>
      </w:r>
      <w:r w:rsidRPr="00361863">
        <w:rPr>
          <w:b/>
        </w:rPr>
        <w:t xml:space="preserve"> направления </w:t>
      </w:r>
    </w:p>
    <w:p w:rsidR="00A241AA" w:rsidRDefault="00A241AA" w:rsidP="00361863">
      <w:pPr>
        <w:tabs>
          <w:tab w:val="left" w:pos="3840"/>
        </w:tabs>
        <w:jc w:val="center"/>
        <w:rPr>
          <w:b/>
        </w:rPr>
      </w:pPr>
    </w:p>
    <w:p w:rsidR="00A241AA" w:rsidRDefault="00A241AA" w:rsidP="00361863">
      <w:pPr>
        <w:tabs>
          <w:tab w:val="left" w:pos="3840"/>
        </w:tabs>
        <w:jc w:val="center"/>
        <w:rPr>
          <w:b/>
        </w:rPr>
      </w:pPr>
      <w:r>
        <w:rPr>
          <w:b/>
        </w:rPr>
        <w:t xml:space="preserve">внеурочной деятельности учащихся 5-6 класса </w:t>
      </w:r>
    </w:p>
    <w:p w:rsidR="00A241AA" w:rsidRDefault="00A241AA" w:rsidP="00361863">
      <w:pPr>
        <w:tabs>
          <w:tab w:val="left" w:pos="3840"/>
        </w:tabs>
        <w:jc w:val="center"/>
        <w:rPr>
          <w:b/>
        </w:rPr>
      </w:pPr>
    </w:p>
    <w:p w:rsidR="00A241AA" w:rsidRDefault="00A241AA" w:rsidP="00361863">
      <w:pPr>
        <w:tabs>
          <w:tab w:val="left" w:pos="3840"/>
        </w:tabs>
        <w:jc w:val="center"/>
        <w:rPr>
          <w:b/>
        </w:rPr>
      </w:pPr>
    </w:p>
    <w:p w:rsidR="00A241AA" w:rsidRDefault="00A241AA" w:rsidP="00126284">
      <w:pPr>
        <w:tabs>
          <w:tab w:val="left" w:pos="3840"/>
        </w:tabs>
        <w:jc w:val="center"/>
        <w:rPr>
          <w:b/>
        </w:rPr>
      </w:pPr>
      <w:r>
        <w:rPr>
          <w:b/>
        </w:rPr>
        <w:t xml:space="preserve">МАОУ Омутинская СОШ №1 </w:t>
      </w:r>
    </w:p>
    <w:p w:rsidR="00A241AA" w:rsidRDefault="00A241AA" w:rsidP="00126284">
      <w:pPr>
        <w:tabs>
          <w:tab w:val="left" w:pos="3840"/>
        </w:tabs>
        <w:jc w:val="center"/>
        <w:rPr>
          <w:b/>
        </w:rPr>
      </w:pPr>
    </w:p>
    <w:p w:rsidR="00A241AA" w:rsidRDefault="00A241AA" w:rsidP="00361863">
      <w:pPr>
        <w:tabs>
          <w:tab w:val="left" w:pos="3840"/>
        </w:tabs>
        <w:jc w:val="center"/>
        <w:rPr>
          <w:b/>
        </w:rPr>
      </w:pPr>
    </w:p>
    <w:p w:rsidR="00A241AA" w:rsidRPr="00173BAA" w:rsidRDefault="00A241AA" w:rsidP="00361863">
      <w:pPr>
        <w:tabs>
          <w:tab w:val="left" w:pos="3840"/>
        </w:tabs>
        <w:jc w:val="center"/>
        <w:rPr>
          <w:b/>
        </w:rPr>
      </w:pPr>
    </w:p>
    <w:p w:rsidR="00A241AA" w:rsidRPr="00173BAA" w:rsidRDefault="00A241AA" w:rsidP="00361863">
      <w:pPr>
        <w:tabs>
          <w:tab w:val="left" w:pos="3840"/>
        </w:tabs>
        <w:jc w:val="center"/>
        <w:rPr>
          <w:b/>
        </w:rPr>
      </w:pPr>
      <w:r w:rsidRPr="00173BAA">
        <w:rPr>
          <w:b/>
        </w:rPr>
        <w:t>на 201</w:t>
      </w:r>
      <w:r>
        <w:rPr>
          <w:b/>
        </w:rPr>
        <w:t>6</w:t>
      </w:r>
      <w:r w:rsidRPr="00173BAA">
        <w:rPr>
          <w:b/>
        </w:rPr>
        <w:t>-201</w:t>
      </w:r>
      <w:r>
        <w:rPr>
          <w:b/>
        </w:rPr>
        <w:t>7</w:t>
      </w:r>
      <w:r w:rsidRPr="00173BAA">
        <w:rPr>
          <w:b/>
        </w:rPr>
        <w:t xml:space="preserve"> учебный год</w:t>
      </w:r>
    </w:p>
    <w:p w:rsidR="00A241AA" w:rsidRDefault="00A241AA" w:rsidP="00361863"/>
    <w:p w:rsidR="00A241AA" w:rsidRDefault="00A241AA" w:rsidP="00361863"/>
    <w:p w:rsidR="00A241AA" w:rsidRDefault="00A241AA" w:rsidP="00361863"/>
    <w:p w:rsidR="00A241AA" w:rsidRDefault="00A241AA" w:rsidP="00361863"/>
    <w:p w:rsidR="00A241AA" w:rsidRDefault="00A241AA" w:rsidP="00361863"/>
    <w:p w:rsidR="00A241AA" w:rsidRDefault="00A241AA" w:rsidP="00361863"/>
    <w:p w:rsidR="00A241AA" w:rsidRDefault="00A241AA" w:rsidP="00361863"/>
    <w:p w:rsidR="00A241AA" w:rsidRDefault="00A241AA" w:rsidP="00361863">
      <w:pPr>
        <w:ind w:left="600"/>
      </w:pPr>
    </w:p>
    <w:p w:rsidR="00A241AA" w:rsidRDefault="00A241AA" w:rsidP="00361863">
      <w:pPr>
        <w:ind w:left="600"/>
      </w:pPr>
    </w:p>
    <w:p w:rsidR="00A241AA" w:rsidRDefault="00A241AA" w:rsidP="00361863"/>
    <w:p w:rsidR="00A241AA" w:rsidRDefault="00A241AA" w:rsidP="00361863"/>
    <w:p w:rsidR="00A241AA" w:rsidRDefault="00A241AA" w:rsidP="00361863"/>
    <w:p w:rsidR="00A241AA" w:rsidRDefault="00A241AA" w:rsidP="00361863"/>
    <w:p w:rsidR="00A241AA" w:rsidRDefault="00A241AA" w:rsidP="00361863"/>
    <w:p w:rsidR="00A241AA" w:rsidRDefault="00A241AA" w:rsidP="00361863">
      <w:pPr>
        <w:jc w:val="both"/>
        <w:rPr>
          <w:sz w:val="20"/>
          <w:szCs w:val="20"/>
        </w:rPr>
      </w:pPr>
    </w:p>
    <w:p w:rsidR="00A241AA" w:rsidRPr="002F30B1" w:rsidRDefault="00A241AA" w:rsidP="00361863">
      <w:pPr>
        <w:jc w:val="both"/>
        <w:rPr>
          <w:sz w:val="20"/>
          <w:szCs w:val="20"/>
        </w:rPr>
      </w:pPr>
    </w:p>
    <w:p w:rsidR="00A241AA" w:rsidRPr="002F30B1" w:rsidRDefault="00A241AA" w:rsidP="00361863">
      <w:pPr>
        <w:jc w:val="both"/>
        <w:rPr>
          <w:sz w:val="20"/>
          <w:szCs w:val="20"/>
        </w:rPr>
      </w:pPr>
    </w:p>
    <w:p w:rsidR="00A241AA" w:rsidRPr="002F30B1" w:rsidRDefault="00A241AA" w:rsidP="00361863">
      <w:pPr>
        <w:jc w:val="both"/>
        <w:rPr>
          <w:sz w:val="20"/>
          <w:szCs w:val="20"/>
        </w:rPr>
      </w:pPr>
    </w:p>
    <w:p w:rsidR="00A241AA" w:rsidRPr="002F30B1" w:rsidRDefault="00A241AA" w:rsidP="00361863">
      <w:pPr>
        <w:jc w:val="both"/>
        <w:rPr>
          <w:sz w:val="20"/>
          <w:szCs w:val="20"/>
        </w:rPr>
      </w:pPr>
    </w:p>
    <w:p w:rsidR="00A241AA" w:rsidRDefault="00A241AA" w:rsidP="00361863">
      <w:pPr>
        <w:jc w:val="both"/>
        <w:rPr>
          <w:sz w:val="20"/>
          <w:szCs w:val="20"/>
        </w:rPr>
      </w:pPr>
    </w:p>
    <w:p w:rsidR="00A241AA" w:rsidRDefault="00A241AA" w:rsidP="00361863">
      <w:pPr>
        <w:jc w:val="both"/>
        <w:rPr>
          <w:sz w:val="20"/>
          <w:szCs w:val="20"/>
        </w:rPr>
      </w:pPr>
    </w:p>
    <w:p w:rsidR="00A241AA" w:rsidRDefault="00A241AA" w:rsidP="00361863">
      <w:pPr>
        <w:jc w:val="both"/>
        <w:rPr>
          <w:sz w:val="20"/>
          <w:szCs w:val="20"/>
        </w:rPr>
      </w:pPr>
    </w:p>
    <w:p w:rsidR="00A241AA" w:rsidRPr="002F30B1" w:rsidRDefault="00A241AA" w:rsidP="00361863">
      <w:pPr>
        <w:jc w:val="both"/>
        <w:rPr>
          <w:sz w:val="20"/>
          <w:szCs w:val="20"/>
        </w:rPr>
      </w:pPr>
    </w:p>
    <w:p w:rsidR="00A241AA" w:rsidRPr="00361863" w:rsidRDefault="00A241AA" w:rsidP="00361863">
      <w:pPr>
        <w:jc w:val="both"/>
      </w:pPr>
    </w:p>
    <w:p w:rsidR="00A241AA" w:rsidRPr="00361863" w:rsidRDefault="00A241AA" w:rsidP="00044F91">
      <w:pPr>
        <w:ind w:firstLine="567"/>
        <w:jc w:val="both"/>
        <w:rPr>
          <w:b/>
        </w:rPr>
      </w:pPr>
      <w:r w:rsidRPr="00361863">
        <w:rPr>
          <w:b/>
        </w:rPr>
        <w:t>Результаты освоения курса внеурочной деятельности «Информика»</w:t>
      </w:r>
    </w:p>
    <w:p w:rsidR="00A241AA" w:rsidRPr="00361863" w:rsidRDefault="00A241AA" w:rsidP="00044F91">
      <w:pPr>
        <w:ind w:firstLine="567"/>
        <w:jc w:val="both"/>
        <w:rPr>
          <w:b/>
        </w:rPr>
      </w:pPr>
    </w:p>
    <w:p w:rsidR="00A241AA" w:rsidRPr="00361863" w:rsidRDefault="00A241AA" w:rsidP="00044F91">
      <w:pPr>
        <w:ind w:firstLine="567"/>
        <w:jc w:val="both"/>
      </w:pPr>
      <w:r w:rsidRPr="00361863">
        <w:rPr>
          <w:b/>
          <w:i/>
        </w:rPr>
        <w:t>Личностные результаты</w:t>
      </w:r>
      <w:r w:rsidRPr="00361863">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A241AA" w:rsidRPr="00361863" w:rsidRDefault="00A241AA" w:rsidP="00044F91">
      <w:pPr>
        <w:numPr>
          <w:ilvl w:val="0"/>
          <w:numId w:val="1"/>
        </w:numPr>
        <w:ind w:left="426" w:hanging="284"/>
        <w:jc w:val="both"/>
      </w:pPr>
      <w:r w:rsidRPr="00361863">
        <w:t xml:space="preserve">наличие представлений об информации как важнейшем стратегическом ресурсе развития личности, государства, общества; </w:t>
      </w:r>
    </w:p>
    <w:p w:rsidR="00A241AA" w:rsidRPr="00361863" w:rsidRDefault="00A241AA" w:rsidP="00044F91">
      <w:pPr>
        <w:numPr>
          <w:ilvl w:val="0"/>
          <w:numId w:val="1"/>
        </w:numPr>
        <w:ind w:left="426" w:hanging="284"/>
        <w:jc w:val="both"/>
      </w:pPr>
      <w:r w:rsidRPr="00361863">
        <w:t>понимание роли информационных процессов в современном мире;</w:t>
      </w:r>
    </w:p>
    <w:p w:rsidR="00A241AA" w:rsidRPr="00361863" w:rsidRDefault="00A241AA" w:rsidP="00044F91">
      <w:pPr>
        <w:numPr>
          <w:ilvl w:val="0"/>
          <w:numId w:val="1"/>
        </w:numPr>
        <w:ind w:left="426" w:hanging="284"/>
        <w:jc w:val="both"/>
      </w:pPr>
      <w:r w:rsidRPr="00361863">
        <w:t xml:space="preserve">владение первичными навыками анализа и критичной оценки получаемой информации; </w:t>
      </w:r>
    </w:p>
    <w:p w:rsidR="00A241AA" w:rsidRPr="00361863" w:rsidRDefault="00A241AA" w:rsidP="00044F91">
      <w:pPr>
        <w:numPr>
          <w:ilvl w:val="0"/>
          <w:numId w:val="1"/>
        </w:numPr>
        <w:ind w:left="426" w:hanging="284"/>
        <w:jc w:val="both"/>
      </w:pPr>
      <w:r w:rsidRPr="00361863">
        <w:t xml:space="preserve">ответственное отношение к информации с учетом правовых и этических аспектов ее распространения; </w:t>
      </w:r>
    </w:p>
    <w:p w:rsidR="00A241AA" w:rsidRPr="00361863" w:rsidRDefault="00A241AA" w:rsidP="00044F91">
      <w:pPr>
        <w:numPr>
          <w:ilvl w:val="0"/>
          <w:numId w:val="1"/>
        </w:numPr>
        <w:ind w:left="426" w:hanging="284"/>
        <w:jc w:val="both"/>
      </w:pPr>
      <w:r w:rsidRPr="00361863">
        <w:t>развитие чувства личной ответственности за качество окружающей информационной среды;</w:t>
      </w:r>
    </w:p>
    <w:p w:rsidR="00A241AA" w:rsidRPr="00361863" w:rsidRDefault="00A241AA" w:rsidP="00044F91">
      <w:pPr>
        <w:numPr>
          <w:ilvl w:val="0"/>
          <w:numId w:val="1"/>
        </w:numPr>
        <w:ind w:left="426" w:hanging="284"/>
        <w:jc w:val="both"/>
      </w:pPr>
      <w:r w:rsidRPr="00361863">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A241AA" w:rsidRPr="00361863" w:rsidRDefault="00A241AA" w:rsidP="00044F91">
      <w:pPr>
        <w:numPr>
          <w:ilvl w:val="0"/>
          <w:numId w:val="1"/>
        </w:numPr>
        <w:ind w:left="426" w:hanging="284"/>
        <w:jc w:val="both"/>
      </w:pPr>
      <w:r w:rsidRPr="00361863">
        <w:t>готовность к повышению своего образовательного уровня и продолжению обучения с использованием средств и методов информатики и ИКТ;</w:t>
      </w:r>
    </w:p>
    <w:p w:rsidR="00A241AA" w:rsidRPr="00361863" w:rsidRDefault="00A241AA" w:rsidP="00044F91">
      <w:pPr>
        <w:numPr>
          <w:ilvl w:val="0"/>
          <w:numId w:val="1"/>
        </w:numPr>
        <w:ind w:left="426" w:hanging="284"/>
        <w:jc w:val="both"/>
      </w:pPr>
      <w:r w:rsidRPr="00361863">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A241AA" w:rsidRPr="00361863" w:rsidRDefault="00A241AA" w:rsidP="00044F91">
      <w:pPr>
        <w:numPr>
          <w:ilvl w:val="0"/>
          <w:numId w:val="1"/>
        </w:numPr>
        <w:ind w:left="426" w:hanging="284"/>
        <w:jc w:val="both"/>
      </w:pPr>
      <w:r w:rsidRPr="00361863">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A241AA" w:rsidRPr="00361863" w:rsidRDefault="00A241AA" w:rsidP="00044F91">
      <w:pPr>
        <w:ind w:firstLine="567"/>
        <w:jc w:val="both"/>
      </w:pPr>
      <w:r w:rsidRPr="00361863">
        <w:rPr>
          <w:b/>
          <w:i/>
        </w:rPr>
        <w:t>Метапредметные результаты</w:t>
      </w:r>
      <w:r w:rsidRPr="00361863">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метапредметными результатами, формируемыми при изучении информатики в основной школе, являются:</w:t>
      </w:r>
    </w:p>
    <w:p w:rsidR="00A241AA" w:rsidRPr="00361863" w:rsidRDefault="00A241AA" w:rsidP="00044F91">
      <w:pPr>
        <w:numPr>
          <w:ilvl w:val="0"/>
          <w:numId w:val="1"/>
        </w:numPr>
        <w:ind w:left="426" w:hanging="284"/>
        <w:jc w:val="both"/>
      </w:pPr>
      <w:r w:rsidRPr="00361863">
        <w:t>владение общепредметными понятиями «объект», «система», «модель», «алгоритм», «исполнитель» и др.;</w:t>
      </w:r>
    </w:p>
    <w:p w:rsidR="00A241AA" w:rsidRPr="00361863" w:rsidRDefault="00A241AA" w:rsidP="00044F91">
      <w:pPr>
        <w:numPr>
          <w:ilvl w:val="0"/>
          <w:numId w:val="1"/>
        </w:numPr>
        <w:ind w:left="426" w:hanging="284"/>
        <w:jc w:val="both"/>
      </w:pPr>
      <w:r w:rsidRPr="00361863">
        <w:t>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241AA" w:rsidRPr="00361863" w:rsidRDefault="00A241AA" w:rsidP="00044F91">
      <w:pPr>
        <w:numPr>
          <w:ilvl w:val="0"/>
          <w:numId w:val="1"/>
        </w:numPr>
        <w:ind w:left="426" w:hanging="284"/>
        <w:jc w:val="both"/>
      </w:pPr>
      <w:r w:rsidRPr="00361863">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A241AA" w:rsidRPr="00361863" w:rsidRDefault="00A241AA" w:rsidP="00044F91">
      <w:pPr>
        <w:numPr>
          <w:ilvl w:val="0"/>
          <w:numId w:val="1"/>
        </w:numPr>
        <w:ind w:left="426" w:hanging="284"/>
        <w:jc w:val="both"/>
      </w:pPr>
      <w:r w:rsidRPr="00361863">
        <w:t>владение основами самоконтроля, самооценки, принятия решений и осуществления осознанного выбора в учебной и познавательной деятельности;</w:t>
      </w:r>
    </w:p>
    <w:p w:rsidR="00A241AA" w:rsidRPr="00361863" w:rsidRDefault="00A241AA" w:rsidP="00044F91">
      <w:pPr>
        <w:numPr>
          <w:ilvl w:val="0"/>
          <w:numId w:val="1"/>
        </w:numPr>
        <w:ind w:left="426" w:hanging="284"/>
        <w:jc w:val="both"/>
      </w:pPr>
      <w:r w:rsidRPr="00361863">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A241AA" w:rsidRPr="00361863" w:rsidRDefault="00A241AA" w:rsidP="00044F91">
      <w:pPr>
        <w:numPr>
          <w:ilvl w:val="0"/>
          <w:numId w:val="1"/>
        </w:numPr>
        <w:ind w:left="426" w:hanging="284"/>
        <w:jc w:val="both"/>
      </w:pPr>
      <w:r w:rsidRPr="00361863">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A241AA" w:rsidRPr="00361863" w:rsidRDefault="00A241AA" w:rsidP="00044F91">
      <w:pPr>
        <w:numPr>
          <w:ilvl w:val="0"/>
          <w:numId w:val="1"/>
        </w:numPr>
        <w:ind w:left="426" w:hanging="284"/>
        <w:jc w:val="both"/>
      </w:pPr>
      <w:r w:rsidRPr="00361863">
        <w:t>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гипермедиасообщений; коммуникация и социальное взаимодействие; поиск и организация хранения информации; анализ информации).</w:t>
      </w:r>
    </w:p>
    <w:p w:rsidR="00A241AA" w:rsidRPr="00361863" w:rsidRDefault="00A241AA" w:rsidP="00044F91">
      <w:pPr>
        <w:ind w:firstLine="567"/>
        <w:jc w:val="both"/>
      </w:pPr>
      <w:r w:rsidRPr="00361863">
        <w:rPr>
          <w:b/>
          <w:i/>
        </w:rPr>
        <w:t>Предметные результаты</w:t>
      </w:r>
      <w:r w:rsidRPr="00361863">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A241AA" w:rsidRPr="00361863" w:rsidRDefault="00A241AA" w:rsidP="00044F91">
      <w:pPr>
        <w:numPr>
          <w:ilvl w:val="0"/>
          <w:numId w:val="1"/>
        </w:numPr>
        <w:ind w:left="426" w:hanging="284"/>
        <w:jc w:val="both"/>
      </w:pPr>
      <w:r w:rsidRPr="00361863">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A241AA" w:rsidRPr="00361863" w:rsidRDefault="00A241AA" w:rsidP="00044F91">
      <w:pPr>
        <w:numPr>
          <w:ilvl w:val="0"/>
          <w:numId w:val="1"/>
        </w:numPr>
        <w:ind w:left="426" w:hanging="284"/>
        <w:jc w:val="both"/>
      </w:pPr>
      <w:r w:rsidRPr="00361863">
        <w:t xml:space="preserve">формирование представления об основных изучаемых понятиях: информация, алгоритм, модель – и их свойствах; </w:t>
      </w:r>
    </w:p>
    <w:p w:rsidR="00A241AA" w:rsidRPr="00361863" w:rsidRDefault="00A241AA" w:rsidP="00044F91">
      <w:pPr>
        <w:numPr>
          <w:ilvl w:val="0"/>
          <w:numId w:val="1"/>
        </w:numPr>
        <w:ind w:left="426" w:hanging="284"/>
        <w:jc w:val="both"/>
      </w:pPr>
      <w:r w:rsidRPr="00361863">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A241AA" w:rsidRPr="00361863" w:rsidRDefault="00A241AA" w:rsidP="00044F91">
      <w:pPr>
        <w:numPr>
          <w:ilvl w:val="0"/>
          <w:numId w:val="1"/>
        </w:numPr>
        <w:ind w:left="426" w:hanging="284"/>
        <w:jc w:val="both"/>
      </w:pPr>
      <w:r w:rsidRPr="00361863">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A241AA" w:rsidRPr="00361863" w:rsidRDefault="00A241AA" w:rsidP="00044F91">
      <w:pPr>
        <w:numPr>
          <w:ilvl w:val="0"/>
          <w:numId w:val="1"/>
        </w:numPr>
        <w:ind w:left="426" w:hanging="284"/>
        <w:jc w:val="both"/>
      </w:pPr>
      <w:r w:rsidRPr="00361863">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A241AA" w:rsidRPr="00361863" w:rsidRDefault="00A241AA" w:rsidP="00044F91">
      <w:pPr>
        <w:pStyle w:val="Heading2"/>
        <w:ind w:firstLine="426"/>
        <w:jc w:val="both"/>
        <w:rPr>
          <w:b w:val="0"/>
          <w:bCs w:val="0"/>
          <w:color w:val="auto"/>
          <w:sz w:val="24"/>
        </w:rPr>
      </w:pPr>
    </w:p>
    <w:p w:rsidR="00A241AA" w:rsidRPr="00361863" w:rsidRDefault="00A241AA" w:rsidP="00044F91">
      <w:pPr>
        <w:pStyle w:val="Heading2"/>
        <w:ind w:firstLine="426"/>
        <w:jc w:val="both"/>
        <w:rPr>
          <w:b w:val="0"/>
          <w:bCs w:val="0"/>
          <w:color w:val="auto"/>
          <w:sz w:val="24"/>
        </w:rPr>
      </w:pPr>
      <w:r w:rsidRPr="00361863">
        <w:rPr>
          <w:b w:val="0"/>
          <w:bCs w:val="0"/>
          <w:color w:val="auto"/>
          <w:sz w:val="24"/>
        </w:rPr>
        <w:t>Требования к подготовке учащихся по информатике в полном объеме совпадают с требованиями ФГОС и примерной  программой  ЛЛБосовой.</w:t>
      </w:r>
    </w:p>
    <w:p w:rsidR="00A241AA" w:rsidRPr="00361863" w:rsidRDefault="00A241AA" w:rsidP="00044F91"/>
    <w:p w:rsidR="00A241AA" w:rsidRPr="00361863" w:rsidRDefault="00A241AA" w:rsidP="00044F91">
      <w:pPr>
        <w:pStyle w:val="Heading2"/>
        <w:ind w:firstLine="0"/>
        <w:rPr>
          <w:color w:val="auto"/>
          <w:sz w:val="24"/>
        </w:rPr>
      </w:pPr>
      <w:r w:rsidRPr="00361863">
        <w:rPr>
          <w:color w:val="auto"/>
          <w:sz w:val="24"/>
        </w:rPr>
        <w:t>Содержания учебного предмета</w:t>
      </w:r>
    </w:p>
    <w:p w:rsidR="00A241AA" w:rsidRPr="00361863" w:rsidRDefault="00A241AA" w:rsidP="00044F91">
      <w:pPr>
        <w:ind w:firstLine="708"/>
        <w:jc w:val="both"/>
      </w:pPr>
      <w:r w:rsidRPr="00361863">
        <w:t xml:space="preserve">«Информатика», являясь одной из дисциплин в области подготовки, отражает последние достижения науки в этой области. Поэтому при отборе содержания курса предлагаемая программа ориентируется на принципы системности, дополнительности, интегративности и фундаментальности. </w:t>
      </w:r>
    </w:p>
    <w:p w:rsidR="00A241AA" w:rsidRPr="00361863" w:rsidRDefault="00A241AA" w:rsidP="00044F91">
      <w:pPr>
        <w:ind w:firstLine="567"/>
        <w:jc w:val="both"/>
      </w:pPr>
      <w:r w:rsidRPr="00361863">
        <w:t>Содержание курса распределяется главным образом между теоретичской и практической частями на основе принципа сочетания инвариантности (общих теоретических положений по данной дисциплине) и вариативности (применения полученных знаний в ходе лекционных занятий для компьютерного решения конкретных прикладных задач). Таким образом, содержание практических работ дополняет, а не повторяет теоретический курс и позволяет показать применение теоретических основ при разработки различных информационных ресурсов. При построении теоретического курса дополнительно используется принцип фундаментальности, так как теоретический курс данной дисциплины предполагает знания о компьютерных сетях, информационных технологиях, мультимедиа.</w:t>
      </w:r>
    </w:p>
    <w:p w:rsidR="00A241AA" w:rsidRPr="00361863" w:rsidRDefault="00A241AA" w:rsidP="00044F91">
      <w:pPr>
        <w:ind w:firstLine="567"/>
        <w:jc w:val="both"/>
      </w:pPr>
    </w:p>
    <w:p w:rsidR="00A241AA" w:rsidRPr="00361863" w:rsidRDefault="00A241AA" w:rsidP="00044F91">
      <w:pPr>
        <w:ind w:firstLine="567"/>
        <w:jc w:val="both"/>
      </w:pPr>
      <w:r w:rsidRPr="00361863">
        <w:t>Средства ИКТ не только обеспечивают образование с использованием той же технологии, которую учащиеся применяют для связи и развлечений вне школы (что важно само по себе с точки зрения социализации учащихся в современном информационном обществе), но и создают условия для индивидуализации учебного процесса, повышения его эффективности и результативности.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 именно в рамках курса информатики школьники знакомились с теоретическими основами информационных технологий, овладевали практическими навыками использования средств ИКТ, которые потенциально могли применять при изучении других школьных предметов и в повседневной жизни</w:t>
      </w:r>
    </w:p>
    <w:p w:rsidR="00A241AA" w:rsidRPr="00361863" w:rsidRDefault="00A241AA" w:rsidP="00044F91">
      <w:pPr>
        <w:ind w:firstLine="567"/>
        <w:jc w:val="both"/>
      </w:pPr>
    </w:p>
    <w:p w:rsidR="00A241AA" w:rsidRPr="00361863" w:rsidRDefault="00A241AA" w:rsidP="00044F91">
      <w:pPr>
        <w:ind w:firstLine="567"/>
        <w:jc w:val="both"/>
      </w:pPr>
      <w:r w:rsidRPr="00361863">
        <w:rPr>
          <w:color w:val="000000"/>
        </w:rPr>
        <w:t>Основные дидактические принципы конструирования содержания образования по информатике:</w:t>
      </w:r>
      <w:r w:rsidRPr="00361863">
        <w:t xml:space="preserve"> </w:t>
      </w:r>
    </w:p>
    <w:p w:rsidR="00A241AA" w:rsidRPr="00361863" w:rsidRDefault="00A241AA" w:rsidP="00044F91">
      <w:pPr>
        <w:ind w:left="720"/>
        <w:jc w:val="both"/>
      </w:pPr>
      <w:r w:rsidRPr="00361863">
        <w:t xml:space="preserve">  -- </w:t>
      </w:r>
      <w:r w:rsidRPr="00361863">
        <w:rPr>
          <w:b/>
          <w:bCs/>
          <w:i/>
          <w:iCs/>
        </w:rPr>
        <w:t>научности</w:t>
      </w:r>
      <w:r w:rsidRPr="00361863">
        <w:t xml:space="preserve"> (обеспечение достаточной глубины, корректности и научной достоверности содержания учебного материала, с учетом последних достижений в науке и технике); </w:t>
      </w:r>
    </w:p>
    <w:p w:rsidR="00A241AA" w:rsidRPr="00361863" w:rsidRDefault="00A241AA" w:rsidP="00044F91">
      <w:pPr>
        <w:ind w:left="720"/>
        <w:jc w:val="both"/>
      </w:pPr>
      <w:r w:rsidRPr="00361863">
        <w:t xml:space="preserve">  -- </w:t>
      </w:r>
      <w:r w:rsidRPr="00361863">
        <w:rPr>
          <w:b/>
          <w:bCs/>
          <w:i/>
          <w:iCs/>
        </w:rPr>
        <w:t>доступности</w:t>
      </w:r>
      <w:r w:rsidRPr="00361863">
        <w:rPr>
          <w:i/>
          <w:iCs/>
        </w:rPr>
        <w:t xml:space="preserve"> (</w:t>
      </w:r>
      <w:r w:rsidRPr="00361863">
        <w:t xml:space="preserve">определение степени теоретической сложности учебного материала в соответствии с возрастными и индивидуальными особенностями учащихся). </w:t>
      </w:r>
    </w:p>
    <w:p w:rsidR="00A241AA" w:rsidRPr="00361863" w:rsidRDefault="00A241AA" w:rsidP="00044F91">
      <w:pPr>
        <w:ind w:left="720"/>
        <w:jc w:val="both"/>
      </w:pPr>
      <w:r w:rsidRPr="00361863">
        <w:t xml:space="preserve">  -- </w:t>
      </w:r>
      <w:r w:rsidRPr="00361863">
        <w:rPr>
          <w:b/>
          <w:bCs/>
          <w:i/>
          <w:iCs/>
        </w:rPr>
        <w:t>наглядности</w:t>
      </w:r>
      <w:r w:rsidRPr="00361863">
        <w:t xml:space="preserve"> (учет чувственного восприятия изучаемых объектов, их макетов либо моделей и их наблюдение учащимися). Требование обеспечения наглядности при использовании компьютерных технологий реализуется на принципиально новом качественном уровне; </w:t>
      </w:r>
    </w:p>
    <w:p w:rsidR="00A241AA" w:rsidRPr="00361863" w:rsidRDefault="00A241AA" w:rsidP="00044F91">
      <w:pPr>
        <w:ind w:left="720"/>
        <w:jc w:val="both"/>
      </w:pPr>
      <w:r w:rsidRPr="00361863">
        <w:t xml:space="preserve">  -- </w:t>
      </w:r>
      <w:r w:rsidRPr="00361863">
        <w:rPr>
          <w:b/>
          <w:bCs/>
          <w:i/>
          <w:iCs/>
        </w:rPr>
        <w:t xml:space="preserve">сознательности </w:t>
      </w:r>
      <w:r w:rsidRPr="00361863">
        <w:rPr>
          <w:i/>
          <w:iCs/>
        </w:rPr>
        <w:t>(</w:t>
      </w:r>
      <w:r w:rsidRPr="00361863">
        <w:t xml:space="preserve">самостоятельность и активизация деятельности предполагает обеспечение учащихся электронными средствами обучения, позволяющими развивать у учащихся самостоятельность по поиску и отбору необходимой учебной информации при четком понимании конечных целей и задач учебной деятельности, а также осуществлять выбор той либо иной траектории обучения и управления ходом событий); </w:t>
      </w:r>
    </w:p>
    <w:p w:rsidR="00A241AA" w:rsidRPr="00361863" w:rsidRDefault="00A241AA" w:rsidP="00044F91">
      <w:pPr>
        <w:ind w:left="720"/>
        <w:jc w:val="both"/>
      </w:pPr>
      <w:r w:rsidRPr="00361863">
        <w:t xml:space="preserve">  -- </w:t>
      </w:r>
      <w:r w:rsidRPr="00361863">
        <w:rPr>
          <w:b/>
          <w:bCs/>
          <w:i/>
          <w:iCs/>
        </w:rPr>
        <w:t>систематичности и последовательности</w:t>
      </w:r>
      <w:r w:rsidRPr="00361863">
        <w:t xml:space="preserve"> (обеспечение последовательного усвоения учащимися определенных знаний в рамках изучаемого учебного предмета, формирование знаний и умений учащихся в определенной системе, в строго логическом порядке и применение их учащимися в учебной и практической деятельности). </w:t>
      </w:r>
    </w:p>
    <w:p w:rsidR="00A241AA" w:rsidRPr="00361863" w:rsidRDefault="00A241AA" w:rsidP="00044F91">
      <w:pPr>
        <w:ind w:left="720"/>
        <w:jc w:val="both"/>
      </w:pPr>
      <w:r w:rsidRPr="00361863">
        <w:t xml:space="preserve">   </w:t>
      </w:r>
      <w:r w:rsidRPr="00361863">
        <w:tab/>
      </w:r>
      <w:r w:rsidRPr="00361863">
        <w:rPr>
          <w:color w:val="000000"/>
        </w:rPr>
        <w:t xml:space="preserve">Кроме традиционных дидактических требований к содержанию образования по информатике предъявляются и </w:t>
      </w:r>
      <w:r w:rsidRPr="00361863">
        <w:rPr>
          <w:b/>
          <w:bCs/>
          <w:color w:val="000000"/>
        </w:rPr>
        <w:t>специфические дидактические требования</w:t>
      </w:r>
      <w:r w:rsidRPr="00361863">
        <w:rPr>
          <w:color w:val="000000"/>
        </w:rPr>
        <w:t>, обусловленные использованием преимуществ современных информационных и телекоммуникационных технологий:</w:t>
      </w:r>
      <w:r w:rsidRPr="00361863">
        <w:t xml:space="preserve"> </w:t>
      </w:r>
    </w:p>
    <w:p w:rsidR="00A241AA" w:rsidRPr="00361863" w:rsidRDefault="00A241AA" w:rsidP="00044F91">
      <w:pPr>
        <w:ind w:left="720"/>
        <w:jc w:val="both"/>
      </w:pPr>
      <w:r w:rsidRPr="00361863">
        <w:t xml:space="preserve">  -- </w:t>
      </w:r>
      <w:r w:rsidRPr="00361863">
        <w:rPr>
          <w:b/>
          <w:bCs/>
          <w:i/>
          <w:iCs/>
        </w:rPr>
        <w:t>интерактивности</w:t>
      </w:r>
      <w:r w:rsidRPr="00361863">
        <w:t xml:space="preserve"> (в содержании образования должно иметь место взаимодействие обучающегося с программным средством); </w:t>
      </w:r>
    </w:p>
    <w:p w:rsidR="00A241AA" w:rsidRPr="00361863" w:rsidRDefault="00A241AA" w:rsidP="00044F91">
      <w:pPr>
        <w:ind w:left="720"/>
        <w:jc w:val="both"/>
      </w:pPr>
      <w:r w:rsidRPr="00361863">
        <w:t xml:space="preserve">  -- </w:t>
      </w:r>
      <w:r w:rsidRPr="00361863">
        <w:rPr>
          <w:b/>
          <w:bCs/>
          <w:i/>
          <w:iCs/>
        </w:rPr>
        <w:t>реализации возможностей компьютерной визуализации учебной информации</w:t>
      </w:r>
      <w:r w:rsidRPr="00361863">
        <w:t xml:space="preserve"> (использование современных средств отображения информации: проекционного оборудования, средств виртуальной реальности и возможностей современного программного обеспечения); </w:t>
      </w:r>
    </w:p>
    <w:p w:rsidR="00A241AA" w:rsidRPr="00361863" w:rsidRDefault="00A241AA" w:rsidP="00044F91">
      <w:pPr>
        <w:ind w:left="720"/>
        <w:jc w:val="both"/>
      </w:pPr>
      <w:r w:rsidRPr="00361863">
        <w:t xml:space="preserve">  -- </w:t>
      </w:r>
      <w:r w:rsidRPr="00361863">
        <w:rPr>
          <w:b/>
          <w:bCs/>
          <w:i/>
          <w:iCs/>
        </w:rPr>
        <w:t>развития интеллектуального потенциала обучающегося</w:t>
      </w:r>
      <w:r w:rsidRPr="00361863">
        <w:t xml:space="preserve"> (содержание образования обеспечивает формирование разнообразных стилей мышления: алгоритмического, наглядно-образного, рефлексивного, теоретического, умения принимать рациональные или вариативные решения в различных ситуациях, умений по обработке различных видов информации на основе применения информационных и коммуникационных технологий); </w:t>
      </w:r>
    </w:p>
    <w:p w:rsidR="00A241AA" w:rsidRPr="00361863" w:rsidRDefault="00A241AA" w:rsidP="00044F91">
      <w:pPr>
        <w:ind w:left="720"/>
        <w:jc w:val="both"/>
      </w:pPr>
      <w:r w:rsidRPr="00361863">
        <w:t xml:space="preserve">  -- </w:t>
      </w:r>
      <w:r w:rsidRPr="00361863">
        <w:rPr>
          <w:b/>
          <w:bCs/>
          <w:i/>
          <w:iCs/>
        </w:rPr>
        <w:t>полноты (целостности) и непрерывности дидактического цикла обучения</w:t>
      </w:r>
      <w:r w:rsidRPr="00361863">
        <w:t xml:space="preserve"> (содержание образования должно предоставлять возможность выполнения всех звеньев дидактического цикла в пределах одного сеанса работы с информационными и коммуникационными технологиями). </w:t>
      </w:r>
    </w:p>
    <w:p w:rsidR="00A241AA" w:rsidRDefault="00A241AA" w:rsidP="00AE0DDB">
      <w:pPr>
        <w:pStyle w:val="2"/>
        <w:spacing w:before="0" w:after="0"/>
        <w:rPr>
          <w:rFonts w:ascii="Times New Roman" w:hAnsi="Times New Roman"/>
          <w:szCs w:val="24"/>
        </w:rPr>
      </w:pPr>
      <w:bookmarkStart w:id="2" w:name="_Toc343949362"/>
      <w:bookmarkEnd w:id="0"/>
      <w:bookmarkEnd w:id="1"/>
    </w:p>
    <w:p w:rsidR="00A241AA" w:rsidRPr="00AE0DDB" w:rsidRDefault="00A241AA" w:rsidP="00AE0DDB">
      <w:pPr>
        <w:pStyle w:val="2"/>
        <w:spacing w:before="0" w:after="0"/>
        <w:rPr>
          <w:rFonts w:ascii="Times New Roman" w:hAnsi="Times New Roman"/>
          <w:szCs w:val="24"/>
        </w:rPr>
      </w:pPr>
      <w:r w:rsidRPr="00AE0DDB">
        <w:rPr>
          <w:rFonts w:ascii="Times New Roman" w:hAnsi="Times New Roman"/>
        </w:rPr>
        <w:t xml:space="preserve">Раздел  1. </w:t>
      </w:r>
      <w:bookmarkEnd w:id="2"/>
      <w:r w:rsidRPr="00AE0DDB">
        <w:rPr>
          <w:rFonts w:ascii="Times New Roman" w:hAnsi="Times New Roman"/>
        </w:rPr>
        <w:t xml:space="preserve">Информация вокруг нас </w:t>
      </w:r>
    </w:p>
    <w:p w:rsidR="00A241AA" w:rsidRPr="00361863" w:rsidRDefault="00A241AA" w:rsidP="00044F91">
      <w:pPr>
        <w:ind w:firstLine="472"/>
        <w:jc w:val="both"/>
      </w:pPr>
      <w:bookmarkStart w:id="3" w:name="_Toc343949363"/>
      <w:r w:rsidRPr="00361863">
        <w:t>Информация и информатика. Как человек получает информацию. Виды информации по способу получения.</w:t>
      </w:r>
    </w:p>
    <w:p w:rsidR="00A241AA" w:rsidRPr="00361863" w:rsidRDefault="00A241AA" w:rsidP="00044F91">
      <w:pPr>
        <w:ind w:firstLine="472"/>
        <w:jc w:val="both"/>
      </w:pPr>
      <w:r w:rsidRPr="00361863">
        <w:t>Хранение информации. Память человека и память человечества. Носители информации.</w:t>
      </w:r>
    </w:p>
    <w:p w:rsidR="00A241AA" w:rsidRPr="00361863" w:rsidRDefault="00A241AA" w:rsidP="00044F91">
      <w:pPr>
        <w:ind w:firstLine="472"/>
        <w:jc w:val="both"/>
      </w:pPr>
      <w:r w:rsidRPr="00361863">
        <w:t>Передача информации. Источник, канал, приёмник. Примеры передачи информации. Электронная почта.</w:t>
      </w:r>
    </w:p>
    <w:p w:rsidR="00A241AA" w:rsidRPr="00361863" w:rsidRDefault="00A241AA" w:rsidP="00044F91">
      <w:pPr>
        <w:ind w:firstLine="472"/>
        <w:jc w:val="both"/>
      </w:pPr>
      <w:r w:rsidRPr="00361863">
        <w:t xml:space="preserve">Код, кодирование информации. Способы кодирования информации. Метод координат. </w:t>
      </w:r>
    </w:p>
    <w:p w:rsidR="00A241AA" w:rsidRPr="00361863" w:rsidRDefault="00A241AA" w:rsidP="00044F91">
      <w:pPr>
        <w:ind w:firstLine="472"/>
        <w:jc w:val="both"/>
      </w:pPr>
      <w:r w:rsidRPr="00361863">
        <w:t>Формы представления информации. Текст как форма представления информации. Табличная форма представления информации. Наглядные формы представления информации.</w:t>
      </w:r>
    </w:p>
    <w:p w:rsidR="00A241AA" w:rsidRPr="00361863" w:rsidRDefault="00A241AA" w:rsidP="00044F91">
      <w:pPr>
        <w:ind w:firstLine="472"/>
        <w:jc w:val="both"/>
      </w:pPr>
      <w:r w:rsidRPr="00361863">
        <w:t>Обработка информации. Разнообразие задач обработки информации. Изменение формы представления информации. Систематизация информации. Поиск информации. Получение новой информации. Преобразование информации по заданным правилам. Черные ящики. Преобразование информации путем рассуждений. Разработка плана действий и его запись. Задачи на переливания. Задачи на переправы.</w:t>
      </w:r>
    </w:p>
    <w:p w:rsidR="00A241AA" w:rsidRPr="00361863" w:rsidRDefault="00A241AA" w:rsidP="00044F91">
      <w:pPr>
        <w:ind w:firstLine="472"/>
        <w:jc w:val="both"/>
      </w:pPr>
      <w:r w:rsidRPr="00361863">
        <w:t>Информация и знания. Чувственное познание окружающего мира. Абстрактное мышление. Понятие как форма мышления.</w:t>
      </w:r>
    </w:p>
    <w:p w:rsidR="00A241AA" w:rsidRPr="00361863" w:rsidRDefault="00A241AA" w:rsidP="00044F91">
      <w:pPr>
        <w:ind w:firstLine="472"/>
        <w:jc w:val="both"/>
      </w:pPr>
    </w:p>
    <w:p w:rsidR="00A241AA" w:rsidRPr="00361863" w:rsidRDefault="00A241AA" w:rsidP="00044F91">
      <w:r w:rsidRPr="00361863">
        <w:rPr>
          <w:b/>
        </w:rPr>
        <w:t>Выпускник научится</w:t>
      </w:r>
      <w:r w:rsidRPr="00361863">
        <w:t>:</w:t>
      </w:r>
    </w:p>
    <w:p w:rsidR="00A241AA" w:rsidRPr="00361863" w:rsidRDefault="00A241AA" w:rsidP="00044F91">
      <w:pPr>
        <w:numPr>
          <w:ilvl w:val="0"/>
          <w:numId w:val="1"/>
        </w:numPr>
        <w:ind w:left="426" w:hanging="284"/>
        <w:jc w:val="both"/>
      </w:pPr>
      <w:r w:rsidRPr="00361863">
        <w:t>понимать и правильно применять на бытовом уровне понятий «информация», «информационный объект»;</w:t>
      </w:r>
    </w:p>
    <w:p w:rsidR="00A241AA" w:rsidRPr="00361863" w:rsidRDefault="00A241AA" w:rsidP="00044F91">
      <w:pPr>
        <w:numPr>
          <w:ilvl w:val="0"/>
          <w:numId w:val="1"/>
        </w:numPr>
        <w:ind w:left="426" w:hanging="284"/>
        <w:jc w:val="both"/>
      </w:pPr>
      <w:r w:rsidRPr="00361863">
        <w:t>приводить примеры передачи, хранения и обработки информации в деятельности человека, в живой природе, обществе, технике;</w:t>
      </w:r>
    </w:p>
    <w:p w:rsidR="00A241AA" w:rsidRPr="00361863" w:rsidRDefault="00A241AA" w:rsidP="00044F91">
      <w:pPr>
        <w:numPr>
          <w:ilvl w:val="0"/>
          <w:numId w:val="1"/>
        </w:numPr>
        <w:ind w:left="426" w:hanging="284"/>
        <w:jc w:val="both"/>
      </w:pPr>
      <w:r w:rsidRPr="00361863">
        <w:t>приводить примеры древних и современных информационных носителей;</w:t>
      </w:r>
    </w:p>
    <w:p w:rsidR="00A241AA" w:rsidRPr="00361863" w:rsidRDefault="00A241AA" w:rsidP="00044F91">
      <w:pPr>
        <w:numPr>
          <w:ilvl w:val="0"/>
          <w:numId w:val="1"/>
        </w:numPr>
        <w:ind w:left="426" w:hanging="284"/>
        <w:jc w:val="both"/>
      </w:pPr>
      <w:r w:rsidRPr="00361863">
        <w:t>классифицировать информацию по способам её восприятия человеком, по формам представления на материальных носителях;</w:t>
      </w:r>
    </w:p>
    <w:p w:rsidR="00A241AA" w:rsidRPr="00361863" w:rsidRDefault="00A241AA" w:rsidP="00044F91">
      <w:pPr>
        <w:numPr>
          <w:ilvl w:val="0"/>
          <w:numId w:val="1"/>
        </w:numPr>
        <w:ind w:left="426" w:hanging="284"/>
        <w:jc w:val="both"/>
      </w:pPr>
      <w:r w:rsidRPr="00361863">
        <w:t>кодировать и декодировать сообщения, используя простейшие коды;</w:t>
      </w:r>
    </w:p>
    <w:p w:rsidR="00A241AA" w:rsidRPr="00361863" w:rsidRDefault="00A241AA" w:rsidP="00044F91">
      <w:pPr>
        <w:numPr>
          <w:ilvl w:val="0"/>
          <w:numId w:val="1"/>
        </w:numPr>
        <w:ind w:left="426" w:hanging="284"/>
        <w:jc w:val="both"/>
      </w:pPr>
      <w:r w:rsidRPr="00361863">
        <w:t>определять, информативно или нет некоторое сообщение, если известны способности конкретного субъекта к его восприятию.</w:t>
      </w:r>
    </w:p>
    <w:p w:rsidR="00A241AA" w:rsidRPr="00361863" w:rsidRDefault="00A241AA" w:rsidP="00044F91">
      <w:pPr>
        <w:contextualSpacing/>
        <w:jc w:val="both"/>
      </w:pPr>
      <w:r w:rsidRPr="00361863">
        <w:rPr>
          <w:i/>
        </w:rPr>
        <w:t>Выпускник получит возможность</w:t>
      </w:r>
      <w:r w:rsidRPr="00361863">
        <w:t>:</w:t>
      </w:r>
    </w:p>
    <w:p w:rsidR="00A241AA" w:rsidRPr="00361863" w:rsidRDefault="00A241AA" w:rsidP="00044F91">
      <w:pPr>
        <w:numPr>
          <w:ilvl w:val="0"/>
          <w:numId w:val="1"/>
        </w:numPr>
        <w:ind w:left="426" w:hanging="284"/>
        <w:jc w:val="both"/>
      </w:pPr>
      <w:r w:rsidRPr="00361863">
        <w:t xml:space="preserve">сформировать представление об информации как одном из основных понятий современной науки, об информационных процессах и их роли в современном мире; </w:t>
      </w:r>
    </w:p>
    <w:p w:rsidR="00A241AA" w:rsidRPr="00361863" w:rsidRDefault="00A241AA" w:rsidP="00044F91">
      <w:pPr>
        <w:numPr>
          <w:ilvl w:val="0"/>
          <w:numId w:val="1"/>
        </w:numPr>
        <w:ind w:left="426" w:hanging="284"/>
        <w:jc w:val="both"/>
      </w:pPr>
      <w:r w:rsidRPr="00361863">
        <w:t>сформировать представление о способах кодирования информации;</w:t>
      </w:r>
    </w:p>
    <w:p w:rsidR="00A241AA" w:rsidRPr="00361863" w:rsidRDefault="00A241AA" w:rsidP="00044F91">
      <w:pPr>
        <w:numPr>
          <w:ilvl w:val="0"/>
          <w:numId w:val="1"/>
        </w:numPr>
        <w:ind w:left="426" w:hanging="284"/>
        <w:jc w:val="both"/>
      </w:pPr>
      <w:r w:rsidRPr="00361863">
        <w:t>преобразовывать информацию по заданным правилам и путём рассуждений;</w:t>
      </w:r>
    </w:p>
    <w:p w:rsidR="00A241AA" w:rsidRPr="00361863" w:rsidRDefault="00A241AA" w:rsidP="00044F91">
      <w:pPr>
        <w:numPr>
          <w:ilvl w:val="0"/>
          <w:numId w:val="1"/>
        </w:numPr>
        <w:ind w:left="426" w:hanging="284"/>
        <w:jc w:val="both"/>
      </w:pPr>
      <w:r w:rsidRPr="00361863">
        <w:t>научиться решать логические задачи на установление взаимного соответствия с использованием таблиц;</w:t>
      </w:r>
    </w:p>
    <w:p w:rsidR="00A241AA" w:rsidRPr="00361863" w:rsidRDefault="00A241AA" w:rsidP="00044F91">
      <w:pPr>
        <w:numPr>
          <w:ilvl w:val="0"/>
          <w:numId w:val="1"/>
        </w:numPr>
        <w:ind w:left="426" w:hanging="284"/>
        <w:jc w:val="both"/>
      </w:pPr>
      <w:r w:rsidRPr="00361863">
        <w:t>приводить примеры единичных и общих понятий, отношений между понятиями;</w:t>
      </w:r>
    </w:p>
    <w:p w:rsidR="00A241AA" w:rsidRPr="00361863" w:rsidRDefault="00A241AA" w:rsidP="00044F91">
      <w:pPr>
        <w:numPr>
          <w:ilvl w:val="0"/>
          <w:numId w:val="1"/>
        </w:numPr>
        <w:ind w:left="426" w:hanging="284"/>
        <w:jc w:val="both"/>
      </w:pPr>
      <w:r w:rsidRPr="00361863">
        <w:t xml:space="preserve">для объектов окружающей действительности указывать их признаки — свойства, действия, поведение, состояния; </w:t>
      </w:r>
    </w:p>
    <w:p w:rsidR="00A241AA" w:rsidRPr="00361863" w:rsidRDefault="00A241AA" w:rsidP="00044F91">
      <w:pPr>
        <w:numPr>
          <w:ilvl w:val="0"/>
          <w:numId w:val="1"/>
        </w:numPr>
        <w:ind w:left="426" w:hanging="284"/>
        <w:jc w:val="both"/>
      </w:pPr>
      <w:r w:rsidRPr="00361863">
        <w:t>называть отношения, связывающие данный объект с другими объектами;</w:t>
      </w:r>
    </w:p>
    <w:p w:rsidR="00A241AA" w:rsidRPr="00361863" w:rsidRDefault="00A241AA" w:rsidP="00044F91">
      <w:pPr>
        <w:numPr>
          <w:ilvl w:val="0"/>
          <w:numId w:val="1"/>
        </w:numPr>
        <w:ind w:left="426" w:hanging="284"/>
        <w:jc w:val="both"/>
      </w:pPr>
      <w:r w:rsidRPr="00361863">
        <w:t>осуществлять деление заданного множества объектов на классы по заданному или самостоятельно выбранному признаку —   основанию классификации;</w:t>
      </w:r>
    </w:p>
    <w:p w:rsidR="00A241AA" w:rsidRPr="00361863" w:rsidRDefault="00A241AA" w:rsidP="00044F91">
      <w:pPr>
        <w:numPr>
          <w:ilvl w:val="0"/>
          <w:numId w:val="1"/>
        </w:numPr>
        <w:ind w:left="426" w:hanging="284"/>
        <w:jc w:val="both"/>
      </w:pPr>
      <w:r w:rsidRPr="00361863">
        <w:t>приводить примеры материальных, нематериальных и смешанных систем;</w:t>
      </w:r>
    </w:p>
    <w:p w:rsidR="00A241AA" w:rsidRPr="00361863" w:rsidRDefault="00A241AA" w:rsidP="00044F91">
      <w:pPr>
        <w:ind w:firstLine="472"/>
        <w:jc w:val="both"/>
      </w:pPr>
    </w:p>
    <w:p w:rsidR="00A241AA" w:rsidRPr="00361863" w:rsidRDefault="00A241AA" w:rsidP="00044F91">
      <w:pPr>
        <w:pStyle w:val="Heading3"/>
        <w:rPr>
          <w:rFonts w:ascii="Times New Roman" w:hAnsi="Times New Roman"/>
          <w:sz w:val="24"/>
          <w:szCs w:val="24"/>
        </w:rPr>
      </w:pPr>
      <w:r w:rsidRPr="00361863">
        <w:rPr>
          <w:rFonts w:ascii="Times New Roman" w:hAnsi="Times New Roman"/>
          <w:sz w:val="24"/>
          <w:szCs w:val="24"/>
        </w:rPr>
        <w:t xml:space="preserve">Раздел  2. </w:t>
      </w:r>
      <w:bookmarkEnd w:id="3"/>
      <w:r w:rsidRPr="00361863">
        <w:rPr>
          <w:rFonts w:ascii="Times New Roman" w:hAnsi="Times New Roman"/>
          <w:sz w:val="24"/>
          <w:szCs w:val="24"/>
        </w:rPr>
        <w:t>Информационные технологии</w:t>
      </w:r>
    </w:p>
    <w:p w:rsidR="00A241AA" w:rsidRPr="00361863" w:rsidRDefault="00A241AA" w:rsidP="00044F91">
      <w:pPr>
        <w:ind w:firstLine="472"/>
        <w:jc w:val="both"/>
      </w:pPr>
      <w:bookmarkStart w:id="4" w:name="_Toc343949364"/>
      <w:r w:rsidRPr="00361863">
        <w:t>Компьютер – универсальная машина для работы с информацией. Техника безопасности и организация рабочего места.</w:t>
      </w:r>
    </w:p>
    <w:p w:rsidR="00A241AA" w:rsidRPr="00361863" w:rsidRDefault="00A241AA" w:rsidP="00044F91">
      <w:pPr>
        <w:ind w:firstLine="472"/>
        <w:jc w:val="both"/>
      </w:pPr>
      <w:r w:rsidRPr="00361863">
        <w:t>Основные устройства компьютера, в том числе устройства для ввода информации (текста, звука, изображения) в компьютер.</w:t>
      </w:r>
    </w:p>
    <w:p w:rsidR="00A241AA" w:rsidRPr="00361863" w:rsidRDefault="00A241AA" w:rsidP="00044F91">
      <w:pPr>
        <w:ind w:firstLine="472"/>
        <w:jc w:val="both"/>
      </w:pPr>
      <w:r w:rsidRPr="00361863">
        <w:t>Компьютерные объекты. Программы и документы. Файлы и папки. Основные правила именования файлов.</w:t>
      </w:r>
    </w:p>
    <w:p w:rsidR="00A241AA" w:rsidRPr="00361863" w:rsidRDefault="00A241AA" w:rsidP="00044F91">
      <w:pPr>
        <w:ind w:firstLine="472"/>
        <w:jc w:val="both"/>
      </w:pPr>
      <w:r w:rsidRPr="00361863">
        <w:t>Элементы пользовательского интерфейса: рабочий стол; панель задач. Мышь, указатель мыши, действия с мышью. Управление компьютером с помощью мыши. Компьютерные меню. Главное меню. Запуск программ. Окно программы и его компоненты. Диалоговые окна. Основные элементы управления, имеющиеся в диалоговых окнах.</w:t>
      </w:r>
    </w:p>
    <w:p w:rsidR="00A241AA" w:rsidRPr="00361863" w:rsidRDefault="00A241AA" w:rsidP="00044F91">
      <w:pPr>
        <w:ind w:firstLine="472"/>
        <w:jc w:val="both"/>
      </w:pPr>
      <w:r w:rsidRPr="00361863">
        <w:t>Ввод информации в память компьютера. Клавиатура. Группы клавиш. Основная позиция пальцев на клавиатуре.</w:t>
      </w:r>
    </w:p>
    <w:p w:rsidR="00A241AA" w:rsidRPr="00361863" w:rsidRDefault="00A241AA" w:rsidP="00044F91">
      <w:pPr>
        <w:ind w:firstLine="472"/>
        <w:jc w:val="both"/>
      </w:pPr>
      <w:r w:rsidRPr="00361863">
        <w:t xml:space="preserve">Текстовый редактор. Правила ввода текста. Слово, предложение, абзац. Приёмы редактирования (вставка, удаление и замена символов). Фрагмент. Перемещение и удаление фрагментов. Буфер обмена. Копирование фрагментов. Проверка правописания, расстановка переносов. Форматирование символов (шрифт, размер, начертание, цвет). Форматирование абзацев (выравнивание, отступ первой строки, междустрочный интервал и др.).  Создание и форматирование списков. Вставка в документ таблицы, ее форматирование и заполнение данными. </w:t>
      </w:r>
    </w:p>
    <w:p w:rsidR="00A241AA" w:rsidRPr="00361863" w:rsidRDefault="00A241AA" w:rsidP="00044F91">
      <w:pPr>
        <w:ind w:firstLine="472"/>
        <w:jc w:val="both"/>
      </w:pPr>
      <w:r w:rsidRPr="00361863">
        <w:t xml:space="preserve">Компьютерная графика. Простейший графический редактор. Инструменты графического редактора. Инструменты создания простейших графических объектов. Исправление ошибок и внесение изменений. Работа с фрагментами: удаление, перемещение, копирование.  Преобразование фрагментов. Устройства ввода графической информации. </w:t>
      </w:r>
    </w:p>
    <w:p w:rsidR="00A241AA" w:rsidRPr="00361863" w:rsidRDefault="00A241AA" w:rsidP="00044F91">
      <w:pPr>
        <w:ind w:firstLine="472"/>
        <w:jc w:val="both"/>
      </w:pPr>
      <w:r w:rsidRPr="00361863">
        <w:t xml:space="preserve">Мультимедийная презентация. Описание последовательно развивающихся событий (сюжет). Анимация. Возможности настройки анимации в редакторе презентаций. Создание эффекта движения с помощью смены последовательности рисунков. </w:t>
      </w:r>
    </w:p>
    <w:p w:rsidR="00A241AA" w:rsidRPr="00361863" w:rsidRDefault="00A241AA" w:rsidP="00044F91">
      <w:pPr>
        <w:ind w:firstLine="454"/>
      </w:pPr>
    </w:p>
    <w:p w:rsidR="00A241AA" w:rsidRPr="00361863" w:rsidRDefault="00A241AA" w:rsidP="00044F91">
      <w:pPr>
        <w:contextualSpacing/>
        <w:jc w:val="both"/>
        <w:rPr>
          <w:b/>
        </w:rPr>
      </w:pPr>
      <w:r w:rsidRPr="00361863">
        <w:rPr>
          <w:b/>
        </w:rPr>
        <w:t>Выпускник научится:</w:t>
      </w:r>
    </w:p>
    <w:p w:rsidR="00A241AA" w:rsidRPr="00361863" w:rsidRDefault="00A241AA" w:rsidP="00044F91">
      <w:pPr>
        <w:numPr>
          <w:ilvl w:val="0"/>
          <w:numId w:val="1"/>
        </w:numPr>
        <w:ind w:left="426" w:hanging="284"/>
        <w:jc w:val="both"/>
      </w:pPr>
      <w:r w:rsidRPr="00361863">
        <w:t>определять устройства компьютера (основные и подключаемые) и выполняемые ими функции;</w:t>
      </w:r>
    </w:p>
    <w:p w:rsidR="00A241AA" w:rsidRPr="00361863" w:rsidRDefault="00A241AA" w:rsidP="00044F91">
      <w:pPr>
        <w:numPr>
          <w:ilvl w:val="0"/>
          <w:numId w:val="1"/>
        </w:numPr>
        <w:ind w:left="426" w:hanging="284"/>
        <w:jc w:val="both"/>
      </w:pPr>
      <w:r w:rsidRPr="00361863">
        <w:t>различать программное и аппаратное обеспечение компьютера;</w:t>
      </w:r>
    </w:p>
    <w:p w:rsidR="00A241AA" w:rsidRPr="00361863" w:rsidRDefault="00A241AA" w:rsidP="00044F91">
      <w:pPr>
        <w:numPr>
          <w:ilvl w:val="0"/>
          <w:numId w:val="1"/>
        </w:numPr>
        <w:ind w:left="426" w:hanging="284"/>
        <w:jc w:val="both"/>
      </w:pPr>
      <w:r w:rsidRPr="00361863">
        <w:t>запускать на выполнение программу, работать с ней, закрывать программу;</w:t>
      </w:r>
    </w:p>
    <w:p w:rsidR="00A241AA" w:rsidRPr="00361863" w:rsidRDefault="00A241AA" w:rsidP="00044F91">
      <w:pPr>
        <w:numPr>
          <w:ilvl w:val="0"/>
          <w:numId w:val="1"/>
        </w:numPr>
        <w:ind w:left="426" w:hanging="284"/>
        <w:jc w:val="both"/>
      </w:pPr>
      <w:r w:rsidRPr="00361863">
        <w:t>создавать, переименовывать, перемещать, копировать и удалять файлы;</w:t>
      </w:r>
    </w:p>
    <w:p w:rsidR="00A241AA" w:rsidRPr="00361863" w:rsidRDefault="00A241AA" w:rsidP="00044F91">
      <w:pPr>
        <w:numPr>
          <w:ilvl w:val="0"/>
          <w:numId w:val="1"/>
        </w:numPr>
        <w:ind w:left="426" w:hanging="284"/>
        <w:jc w:val="both"/>
      </w:pPr>
      <w:r w:rsidRPr="00361863">
        <w:t>работать с основными элементами пользовательского интерфейса: использовать меню, обращаться за справкой, работать с окнами (изменять размеры и перемещать окна, реагировать на диалоговые окна);</w:t>
      </w:r>
    </w:p>
    <w:p w:rsidR="00A241AA" w:rsidRPr="00361863" w:rsidRDefault="00A241AA" w:rsidP="00044F91">
      <w:pPr>
        <w:numPr>
          <w:ilvl w:val="0"/>
          <w:numId w:val="1"/>
        </w:numPr>
        <w:ind w:left="426" w:hanging="284"/>
        <w:jc w:val="both"/>
      </w:pPr>
      <w:r w:rsidRPr="00361863">
        <w:t>вводить информацию в компьютер с помощью клавиатуры и мыши;</w:t>
      </w:r>
    </w:p>
    <w:p w:rsidR="00A241AA" w:rsidRPr="00361863" w:rsidRDefault="00A241AA" w:rsidP="00044F91">
      <w:pPr>
        <w:numPr>
          <w:ilvl w:val="0"/>
          <w:numId w:val="1"/>
        </w:numPr>
        <w:ind w:left="426" w:hanging="284"/>
        <w:jc w:val="both"/>
      </w:pPr>
      <w:r w:rsidRPr="00361863">
        <w:t>выполнять арифметические вычисления с помощью программы Калькулятор;</w:t>
      </w:r>
    </w:p>
    <w:p w:rsidR="00A241AA" w:rsidRPr="00361863" w:rsidRDefault="00A241AA" w:rsidP="00044F91">
      <w:pPr>
        <w:numPr>
          <w:ilvl w:val="0"/>
          <w:numId w:val="1"/>
        </w:numPr>
        <w:ind w:left="426" w:hanging="284"/>
        <w:jc w:val="both"/>
      </w:pPr>
      <w:r w:rsidRPr="00361863">
        <w:t xml:space="preserve">применять текстовый редактор для набора, редактирования и форматирования простейших текстов на русском и иностранном языках; </w:t>
      </w:r>
    </w:p>
    <w:p w:rsidR="00A241AA" w:rsidRPr="00361863" w:rsidRDefault="00A241AA" w:rsidP="00044F91">
      <w:pPr>
        <w:numPr>
          <w:ilvl w:val="0"/>
          <w:numId w:val="1"/>
        </w:numPr>
        <w:ind w:left="426" w:hanging="284"/>
        <w:jc w:val="both"/>
      </w:pPr>
      <w:r w:rsidRPr="00361863">
        <w:t>выделять, перемещать и удалять фрагменты текста; создавать тексты с повторяющимися фрагментами;</w:t>
      </w:r>
    </w:p>
    <w:p w:rsidR="00A241AA" w:rsidRPr="00361863" w:rsidRDefault="00A241AA" w:rsidP="00044F91">
      <w:pPr>
        <w:numPr>
          <w:ilvl w:val="0"/>
          <w:numId w:val="1"/>
        </w:numPr>
        <w:ind w:left="426" w:hanging="284"/>
        <w:jc w:val="both"/>
      </w:pPr>
      <w:r w:rsidRPr="00361863">
        <w:t>использовать простые способы форматирования (выделение жирным шрифтом, курсивом, изменение величины шрифта) текстов;</w:t>
      </w:r>
    </w:p>
    <w:p w:rsidR="00A241AA" w:rsidRPr="00361863" w:rsidRDefault="00A241AA" w:rsidP="00044F91">
      <w:pPr>
        <w:numPr>
          <w:ilvl w:val="0"/>
          <w:numId w:val="1"/>
        </w:numPr>
        <w:ind w:left="426" w:hanging="284"/>
        <w:jc w:val="both"/>
      </w:pPr>
      <w:r w:rsidRPr="00361863">
        <w:t>создавать и форматировать списки;</w:t>
      </w:r>
    </w:p>
    <w:p w:rsidR="00A241AA" w:rsidRPr="00361863" w:rsidRDefault="00A241AA" w:rsidP="00044F91">
      <w:pPr>
        <w:numPr>
          <w:ilvl w:val="0"/>
          <w:numId w:val="1"/>
        </w:numPr>
        <w:ind w:left="426" w:hanging="284"/>
        <w:jc w:val="both"/>
      </w:pPr>
      <w:r w:rsidRPr="00361863">
        <w:t>создавать, форматировать и заполнять данными таблицы;</w:t>
      </w:r>
    </w:p>
    <w:p w:rsidR="00A241AA" w:rsidRPr="00361863" w:rsidRDefault="00A241AA" w:rsidP="00044F91">
      <w:pPr>
        <w:numPr>
          <w:ilvl w:val="0"/>
          <w:numId w:val="1"/>
        </w:numPr>
        <w:ind w:left="426" w:hanging="284"/>
        <w:jc w:val="both"/>
      </w:pPr>
      <w:r w:rsidRPr="00361863">
        <w:t>создавать круговые и столбиковые диаграммы;</w:t>
      </w:r>
    </w:p>
    <w:p w:rsidR="00A241AA" w:rsidRPr="00361863" w:rsidRDefault="00A241AA" w:rsidP="00044F91">
      <w:pPr>
        <w:numPr>
          <w:ilvl w:val="0"/>
          <w:numId w:val="1"/>
        </w:numPr>
        <w:ind w:left="426" w:hanging="284"/>
        <w:jc w:val="both"/>
      </w:pPr>
      <w:r w:rsidRPr="00361863">
        <w:t>применять простейший графический редактор для создания и редактирования  простых рисунков;</w:t>
      </w:r>
    </w:p>
    <w:p w:rsidR="00A241AA" w:rsidRPr="00361863" w:rsidRDefault="00A241AA" w:rsidP="00044F91">
      <w:pPr>
        <w:numPr>
          <w:ilvl w:val="0"/>
          <w:numId w:val="1"/>
        </w:numPr>
        <w:ind w:left="426" w:hanging="284"/>
        <w:jc w:val="both"/>
      </w:pPr>
      <w:r w:rsidRPr="00361863">
        <w:t>использовать основные приёмы создания презентаций в редакторах презентаций;</w:t>
      </w:r>
    </w:p>
    <w:p w:rsidR="00A241AA" w:rsidRPr="00361863" w:rsidRDefault="00A241AA" w:rsidP="00044F91">
      <w:pPr>
        <w:numPr>
          <w:ilvl w:val="0"/>
          <w:numId w:val="1"/>
        </w:numPr>
        <w:ind w:left="426" w:hanging="284"/>
        <w:jc w:val="both"/>
      </w:pPr>
      <w:r w:rsidRPr="00361863">
        <w:t>осуществлять поиск информации в сети Интернет с использованием простых запросов (по одному признаку);</w:t>
      </w:r>
    </w:p>
    <w:p w:rsidR="00A241AA" w:rsidRPr="00361863" w:rsidRDefault="00A241AA" w:rsidP="00044F91">
      <w:pPr>
        <w:numPr>
          <w:ilvl w:val="0"/>
          <w:numId w:val="1"/>
        </w:numPr>
        <w:ind w:left="426" w:hanging="284"/>
        <w:jc w:val="both"/>
      </w:pPr>
      <w:r w:rsidRPr="00361863">
        <w:t>ориентироваться на интернет-сайтах (нажать указатель, вернуться, перейти на главную страницу);</w:t>
      </w:r>
    </w:p>
    <w:p w:rsidR="00A241AA" w:rsidRPr="00361863" w:rsidRDefault="00A241AA" w:rsidP="00044F91">
      <w:pPr>
        <w:numPr>
          <w:ilvl w:val="0"/>
          <w:numId w:val="1"/>
        </w:numPr>
        <w:ind w:left="426" w:hanging="284"/>
        <w:jc w:val="both"/>
      </w:pPr>
      <w:r w:rsidRPr="00361863">
        <w:t>соблюдать требования к организации компьютерного рабочего места, требования безопасности и гигиены при работе со средствами ИКТ.</w:t>
      </w:r>
    </w:p>
    <w:p w:rsidR="00A241AA" w:rsidRPr="00361863" w:rsidRDefault="00A241AA" w:rsidP="00044F91">
      <w:pPr>
        <w:contextualSpacing/>
        <w:jc w:val="both"/>
        <w:rPr>
          <w:i/>
        </w:rPr>
      </w:pPr>
      <w:r w:rsidRPr="00361863">
        <w:rPr>
          <w:i/>
        </w:rPr>
        <w:t>Ученик получит возможность:</w:t>
      </w:r>
    </w:p>
    <w:p w:rsidR="00A241AA" w:rsidRPr="00361863" w:rsidRDefault="00A241AA" w:rsidP="00044F91">
      <w:pPr>
        <w:numPr>
          <w:ilvl w:val="0"/>
          <w:numId w:val="1"/>
        </w:numPr>
        <w:ind w:left="426" w:hanging="284"/>
        <w:jc w:val="both"/>
      </w:pPr>
      <w:r w:rsidRPr="00361863">
        <w:t>овладеть приёмами квалифицированного клавиатурного письма;</w:t>
      </w:r>
    </w:p>
    <w:p w:rsidR="00A241AA" w:rsidRPr="00361863" w:rsidRDefault="00A241AA" w:rsidP="00044F91">
      <w:pPr>
        <w:numPr>
          <w:ilvl w:val="0"/>
          <w:numId w:val="1"/>
        </w:numPr>
        <w:ind w:left="426" w:hanging="284"/>
        <w:jc w:val="both"/>
      </w:pPr>
      <w:r w:rsidRPr="00361863">
        <w:t>научиться систематизировать (упорядочивать) файлы и папки;</w:t>
      </w:r>
    </w:p>
    <w:p w:rsidR="00A241AA" w:rsidRPr="00361863" w:rsidRDefault="00A241AA" w:rsidP="00044F91">
      <w:pPr>
        <w:numPr>
          <w:ilvl w:val="0"/>
          <w:numId w:val="1"/>
        </w:numPr>
        <w:ind w:left="426" w:hanging="284"/>
        <w:jc w:val="both"/>
      </w:pPr>
      <w:r w:rsidRPr="00361863">
        <w:t xml:space="preserve">сформировать представления об основных возможностях графического интерфейса и правилах организации индивидуального информационного пространства; </w:t>
      </w:r>
    </w:p>
    <w:p w:rsidR="00A241AA" w:rsidRPr="00361863" w:rsidRDefault="00A241AA" w:rsidP="00044F91">
      <w:pPr>
        <w:numPr>
          <w:ilvl w:val="0"/>
          <w:numId w:val="1"/>
        </w:numPr>
        <w:ind w:left="426" w:hanging="284"/>
        <w:jc w:val="both"/>
      </w:pPr>
      <w:r w:rsidRPr="00361863">
        <w:t>расширить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A241AA" w:rsidRPr="00361863" w:rsidRDefault="00A241AA" w:rsidP="00044F91">
      <w:pPr>
        <w:numPr>
          <w:ilvl w:val="0"/>
          <w:numId w:val="1"/>
        </w:numPr>
        <w:ind w:left="426" w:hanging="284"/>
        <w:jc w:val="both"/>
      </w:pPr>
      <w:r w:rsidRPr="00361863">
        <w:t>создавать объемные текстовые документы, включающие списки, таблицы, диаграммы, рисунки;</w:t>
      </w:r>
    </w:p>
    <w:p w:rsidR="00A241AA" w:rsidRPr="00361863" w:rsidRDefault="00A241AA" w:rsidP="00044F91">
      <w:pPr>
        <w:numPr>
          <w:ilvl w:val="0"/>
          <w:numId w:val="1"/>
        </w:numPr>
        <w:ind w:left="426" w:hanging="284"/>
        <w:jc w:val="both"/>
      </w:pPr>
      <w:r w:rsidRPr="00361863">
        <w:t>осуществлять орфографический контроль в текстовом документе с помощью средств текстового процессора;</w:t>
      </w:r>
    </w:p>
    <w:p w:rsidR="00A241AA" w:rsidRPr="00361863" w:rsidRDefault="00A241AA" w:rsidP="00044F91">
      <w:pPr>
        <w:numPr>
          <w:ilvl w:val="0"/>
          <w:numId w:val="1"/>
        </w:numPr>
        <w:ind w:left="426" w:hanging="284"/>
        <w:jc w:val="both"/>
      </w:pPr>
      <w:r w:rsidRPr="00361863">
        <w:t>оформлять текст в соответствии с заданными требованиями к шрифту, его начертанию, размеру и цвету, к выравниванию текста;</w:t>
      </w:r>
    </w:p>
    <w:p w:rsidR="00A241AA" w:rsidRPr="00361863" w:rsidRDefault="00A241AA" w:rsidP="00044F91">
      <w:pPr>
        <w:numPr>
          <w:ilvl w:val="0"/>
          <w:numId w:val="1"/>
        </w:numPr>
        <w:ind w:left="426" w:hanging="284"/>
        <w:jc w:val="both"/>
      </w:pPr>
      <w:r w:rsidRPr="00361863">
        <w:t>видоизменять готовые графические изображения с помощью средств графического редактора;</w:t>
      </w:r>
    </w:p>
    <w:p w:rsidR="00A241AA" w:rsidRPr="00361863" w:rsidRDefault="00A241AA" w:rsidP="00044F91">
      <w:pPr>
        <w:numPr>
          <w:ilvl w:val="0"/>
          <w:numId w:val="1"/>
        </w:numPr>
        <w:ind w:left="426" w:hanging="284"/>
        <w:jc w:val="both"/>
      </w:pPr>
      <w:r w:rsidRPr="00361863">
        <w:t>научиться создавать сложные графические объекты с повторяющимися и /или преобразованными фрагментами;</w:t>
      </w:r>
    </w:p>
    <w:p w:rsidR="00A241AA" w:rsidRPr="00361863" w:rsidRDefault="00A241AA" w:rsidP="00044F91">
      <w:pPr>
        <w:numPr>
          <w:ilvl w:val="0"/>
          <w:numId w:val="1"/>
        </w:numPr>
        <w:ind w:left="426" w:hanging="284"/>
        <w:jc w:val="both"/>
      </w:pPr>
      <w:r w:rsidRPr="00361863">
        <w:t>научиться создавать на заданную тему мультимедийную презентацию с гиперссылками, слайды которой содержат тексты, звуки, графические изображения; демонстрировать презентацию на экране компьютера или с помощью проектора;</w:t>
      </w:r>
    </w:p>
    <w:p w:rsidR="00A241AA" w:rsidRPr="00361863" w:rsidRDefault="00A241AA" w:rsidP="00044F91">
      <w:pPr>
        <w:numPr>
          <w:ilvl w:val="0"/>
          <w:numId w:val="1"/>
        </w:numPr>
        <w:ind w:left="426" w:hanging="284"/>
        <w:jc w:val="both"/>
      </w:pPr>
      <w:r w:rsidRPr="00361863">
        <w:t>научиться работать с электронной почтой (регистрировать почтовый ящик и пересылать сообщения);</w:t>
      </w:r>
    </w:p>
    <w:p w:rsidR="00A241AA" w:rsidRPr="00361863" w:rsidRDefault="00A241AA" w:rsidP="00044F91">
      <w:pPr>
        <w:numPr>
          <w:ilvl w:val="0"/>
          <w:numId w:val="1"/>
        </w:numPr>
        <w:ind w:left="426" w:hanging="284"/>
        <w:jc w:val="both"/>
      </w:pPr>
      <w:r w:rsidRPr="00361863">
        <w:t>научиться сохранять для индивидуального использования найденные в сети Интернет материалы;</w:t>
      </w:r>
    </w:p>
    <w:p w:rsidR="00A241AA" w:rsidRPr="00361863" w:rsidRDefault="00A241AA" w:rsidP="00044F91">
      <w:pPr>
        <w:numPr>
          <w:ilvl w:val="0"/>
          <w:numId w:val="1"/>
        </w:numPr>
        <w:ind w:left="426" w:hanging="284"/>
        <w:jc w:val="both"/>
      </w:pPr>
      <w:r w:rsidRPr="00361863">
        <w:t xml:space="preserve">расширить представления об этических нормах работы с информационными объектами. </w:t>
      </w:r>
    </w:p>
    <w:p w:rsidR="00A241AA" w:rsidRPr="00361863" w:rsidRDefault="00A241AA" w:rsidP="00044F91">
      <w:pPr>
        <w:autoSpaceDE w:val="0"/>
        <w:autoSpaceDN w:val="0"/>
        <w:adjustRightInd w:val="0"/>
        <w:ind w:left="1287"/>
        <w:contextualSpacing/>
        <w:jc w:val="both"/>
      </w:pPr>
    </w:p>
    <w:p w:rsidR="00A241AA" w:rsidRPr="00361863" w:rsidRDefault="00A241AA" w:rsidP="00044F91">
      <w:pPr>
        <w:pStyle w:val="Heading3"/>
        <w:rPr>
          <w:rFonts w:ascii="Times New Roman" w:hAnsi="Times New Roman"/>
          <w:sz w:val="24"/>
          <w:szCs w:val="24"/>
        </w:rPr>
      </w:pPr>
      <w:r w:rsidRPr="00361863">
        <w:rPr>
          <w:rFonts w:ascii="Times New Roman" w:hAnsi="Times New Roman"/>
          <w:sz w:val="24"/>
          <w:szCs w:val="24"/>
        </w:rPr>
        <w:t xml:space="preserve">Раздел  3. Информационное </w:t>
      </w:r>
      <w:bookmarkEnd w:id="4"/>
      <w:r w:rsidRPr="00361863">
        <w:rPr>
          <w:rFonts w:ascii="Times New Roman" w:hAnsi="Times New Roman"/>
          <w:sz w:val="24"/>
          <w:szCs w:val="24"/>
        </w:rPr>
        <w:t>моделирование</w:t>
      </w:r>
    </w:p>
    <w:p w:rsidR="00A241AA" w:rsidRPr="00361863" w:rsidRDefault="00A241AA" w:rsidP="00044F91">
      <w:pPr>
        <w:ind w:firstLine="567"/>
        <w:jc w:val="both"/>
      </w:pPr>
      <w:r w:rsidRPr="00361863">
        <w:t>Объекты и их имена. Признаки объектов: свойства, действия, поведение, состояния. Отношения объектов. Разновидности объектов и их классификация. Состав объектов. Системы объектов.</w:t>
      </w:r>
    </w:p>
    <w:p w:rsidR="00A241AA" w:rsidRPr="00361863" w:rsidRDefault="00A241AA" w:rsidP="00044F91">
      <w:pPr>
        <w:ind w:firstLine="567"/>
        <w:jc w:val="both"/>
      </w:pPr>
      <w:r w:rsidRPr="00361863">
        <w:t xml:space="preserve">Модели объектов и их назначение. Информационные модели. Словесные информационные модели. Простейшие математические модели. </w:t>
      </w:r>
    </w:p>
    <w:p w:rsidR="00A241AA" w:rsidRPr="00361863" w:rsidRDefault="00A241AA" w:rsidP="00044F91">
      <w:pPr>
        <w:ind w:firstLine="567"/>
        <w:jc w:val="both"/>
      </w:pPr>
      <w:r w:rsidRPr="00361863">
        <w:t>Табличные информационные модели. Структура и правила оформления таблицы. Простые таблицы. Табличное решение логических задач.</w:t>
      </w:r>
    </w:p>
    <w:p w:rsidR="00A241AA" w:rsidRPr="00361863" w:rsidRDefault="00A241AA" w:rsidP="00044F91">
      <w:pPr>
        <w:ind w:firstLine="567"/>
        <w:jc w:val="both"/>
      </w:pPr>
      <w:r w:rsidRPr="00361863">
        <w:t>Вычислительные таблицы. Графики и диаграммы. Наглядное представление о соотношении величин. Визуализация многорядных данных.</w:t>
      </w:r>
    </w:p>
    <w:p w:rsidR="00A241AA" w:rsidRPr="00361863" w:rsidRDefault="00A241AA" w:rsidP="00044F91">
      <w:pPr>
        <w:ind w:firstLine="567"/>
        <w:jc w:val="both"/>
      </w:pPr>
      <w:r w:rsidRPr="00361863">
        <w:t>Многообразие схем. Информационные модели на графах. Деревья.</w:t>
      </w:r>
    </w:p>
    <w:p w:rsidR="00A241AA" w:rsidRPr="00361863" w:rsidRDefault="00A241AA" w:rsidP="00044F91">
      <w:pPr>
        <w:ind w:firstLine="567"/>
        <w:jc w:val="both"/>
      </w:pPr>
    </w:p>
    <w:p w:rsidR="00A241AA" w:rsidRPr="00361863" w:rsidRDefault="00A241AA" w:rsidP="00044F91">
      <w:pPr>
        <w:rPr>
          <w:b/>
        </w:rPr>
      </w:pPr>
      <w:r w:rsidRPr="00361863">
        <w:rPr>
          <w:b/>
        </w:rPr>
        <w:t>Выпускник научится:</w:t>
      </w:r>
    </w:p>
    <w:p w:rsidR="00A241AA" w:rsidRPr="00361863" w:rsidRDefault="00A241AA" w:rsidP="00044F91">
      <w:pPr>
        <w:numPr>
          <w:ilvl w:val="0"/>
          <w:numId w:val="1"/>
        </w:numPr>
        <w:ind w:left="426" w:hanging="284"/>
        <w:jc w:val="both"/>
      </w:pPr>
      <w:r w:rsidRPr="00361863">
        <w:t>понимать сущность понятий «модель», «информационная модель»;</w:t>
      </w:r>
    </w:p>
    <w:p w:rsidR="00A241AA" w:rsidRPr="00361863" w:rsidRDefault="00A241AA" w:rsidP="00044F91">
      <w:pPr>
        <w:numPr>
          <w:ilvl w:val="0"/>
          <w:numId w:val="1"/>
        </w:numPr>
        <w:ind w:left="426" w:hanging="284"/>
        <w:jc w:val="both"/>
      </w:pPr>
      <w:r w:rsidRPr="00361863">
        <w:t>различать натурные и информационные модели, приводить их примеры;</w:t>
      </w:r>
    </w:p>
    <w:p w:rsidR="00A241AA" w:rsidRPr="00361863" w:rsidRDefault="00A241AA" w:rsidP="00044F91">
      <w:pPr>
        <w:numPr>
          <w:ilvl w:val="0"/>
          <w:numId w:val="1"/>
        </w:numPr>
        <w:ind w:left="426" w:hanging="284"/>
        <w:jc w:val="both"/>
      </w:pPr>
      <w:r w:rsidRPr="00361863">
        <w:t xml:space="preserve"> «читать» информационные модели (простые таблицы, круговые и столбиковые диаграммы, схемы и др.), встречающиеся в повседневной жизни;</w:t>
      </w:r>
    </w:p>
    <w:p w:rsidR="00A241AA" w:rsidRPr="00361863" w:rsidRDefault="00A241AA" w:rsidP="00044F91">
      <w:pPr>
        <w:numPr>
          <w:ilvl w:val="0"/>
          <w:numId w:val="1"/>
        </w:numPr>
        <w:ind w:left="426" w:hanging="284"/>
        <w:jc w:val="both"/>
      </w:pPr>
      <w:r w:rsidRPr="00361863">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A241AA" w:rsidRPr="00361863" w:rsidRDefault="00A241AA" w:rsidP="00044F91">
      <w:pPr>
        <w:numPr>
          <w:ilvl w:val="0"/>
          <w:numId w:val="1"/>
        </w:numPr>
        <w:ind w:left="426" w:hanging="284"/>
        <w:jc w:val="both"/>
      </w:pPr>
      <w:r w:rsidRPr="00361863">
        <w:t>строить простые информационные модели объектов из различных предметных областей.</w:t>
      </w:r>
    </w:p>
    <w:p w:rsidR="00A241AA" w:rsidRPr="00361863" w:rsidRDefault="00A241AA" w:rsidP="00044F91">
      <w:pPr>
        <w:rPr>
          <w:i/>
        </w:rPr>
      </w:pPr>
      <w:r w:rsidRPr="00361863">
        <w:rPr>
          <w:i/>
        </w:rPr>
        <w:t>Ученик получит возможность:</w:t>
      </w:r>
    </w:p>
    <w:p w:rsidR="00A241AA" w:rsidRPr="00361863" w:rsidRDefault="00A241AA" w:rsidP="00044F91">
      <w:pPr>
        <w:numPr>
          <w:ilvl w:val="0"/>
          <w:numId w:val="1"/>
        </w:numPr>
        <w:ind w:left="426" w:hanging="284"/>
        <w:jc w:val="both"/>
      </w:pPr>
      <w:r w:rsidRPr="00361863">
        <w:t xml:space="preserve">сформировать начальные представления о о назначении и области применения моделей; о моделировании как методе научного познания; </w:t>
      </w:r>
    </w:p>
    <w:p w:rsidR="00A241AA" w:rsidRPr="00361863" w:rsidRDefault="00A241AA" w:rsidP="00044F91">
      <w:pPr>
        <w:numPr>
          <w:ilvl w:val="0"/>
          <w:numId w:val="1"/>
        </w:numPr>
        <w:ind w:left="426" w:hanging="284"/>
        <w:jc w:val="both"/>
      </w:pPr>
      <w:r w:rsidRPr="00361863">
        <w:t xml:space="preserve">приводить примеры образных, знаковых и смешанных информационных моделей; </w:t>
      </w:r>
    </w:p>
    <w:p w:rsidR="00A241AA" w:rsidRPr="00361863" w:rsidRDefault="00A241AA" w:rsidP="00044F91">
      <w:pPr>
        <w:numPr>
          <w:ilvl w:val="0"/>
          <w:numId w:val="1"/>
        </w:numPr>
        <w:ind w:left="426" w:hanging="284"/>
        <w:jc w:val="both"/>
      </w:pPr>
      <w:r w:rsidRPr="00361863">
        <w:t>познакомится с правилами построения табличных моделей, схем, графов, деревьев;</w:t>
      </w:r>
    </w:p>
    <w:p w:rsidR="00A241AA" w:rsidRPr="00361863" w:rsidRDefault="00A241AA" w:rsidP="00044F91">
      <w:pPr>
        <w:numPr>
          <w:ilvl w:val="0"/>
          <w:numId w:val="1"/>
        </w:numPr>
        <w:ind w:left="426" w:hanging="284"/>
        <w:jc w:val="both"/>
      </w:pPr>
      <w:r w:rsidRPr="00361863">
        <w:t>выбирать форму представления данных (таблица, схема, график, диаграмма, граф, дерево) в соответствии с поставленной задачей.</w:t>
      </w:r>
    </w:p>
    <w:p w:rsidR="00A241AA" w:rsidRPr="00361863" w:rsidRDefault="00A241AA" w:rsidP="00044F91">
      <w:pPr>
        <w:rPr>
          <w:b/>
        </w:rPr>
      </w:pPr>
    </w:p>
    <w:p w:rsidR="00A241AA" w:rsidRPr="00361863" w:rsidRDefault="00A241AA" w:rsidP="00044F91">
      <w:pPr>
        <w:pStyle w:val="Heading3"/>
        <w:rPr>
          <w:rFonts w:ascii="Times New Roman" w:hAnsi="Times New Roman"/>
          <w:sz w:val="24"/>
          <w:szCs w:val="24"/>
        </w:rPr>
      </w:pPr>
      <w:r w:rsidRPr="00361863">
        <w:rPr>
          <w:rFonts w:ascii="Times New Roman" w:hAnsi="Times New Roman"/>
          <w:sz w:val="24"/>
          <w:szCs w:val="24"/>
        </w:rPr>
        <w:t>Раздел  4. Алгоритмика</w:t>
      </w:r>
    </w:p>
    <w:p w:rsidR="00A241AA" w:rsidRPr="00361863" w:rsidRDefault="00A241AA" w:rsidP="00044F91">
      <w:pPr>
        <w:ind w:firstLine="472"/>
        <w:jc w:val="both"/>
      </w:pPr>
      <w:r w:rsidRPr="00361863">
        <w:t>Понятие исполнителя. Неформальные и формальные исполнители. Учебные исполнители (Черепаха, Кузнечик, Водолей и др.) как примеры формальных исполнителей. Их назначение, среда, режим работы, система команд. Управление исполнителями с помощью команд и их последовательностей.</w:t>
      </w:r>
    </w:p>
    <w:p w:rsidR="00A241AA" w:rsidRPr="00361863" w:rsidRDefault="00A241AA" w:rsidP="00044F91">
      <w:pPr>
        <w:ind w:firstLine="472"/>
        <w:jc w:val="both"/>
      </w:pPr>
      <w:r w:rsidRPr="00361863">
        <w:t>Что такое алгоритм.  Различные формы записи алгоритмов (нумерованный список, таблица, блок-схема). Примеры линейных алгоритмов, алгоритмов с ветвлениями и повторениями (в повседневной жизни, в литературных произведениях, на уроках математики и т.д.).</w:t>
      </w:r>
    </w:p>
    <w:p w:rsidR="00A241AA" w:rsidRPr="00361863" w:rsidRDefault="00A241AA" w:rsidP="00044F91">
      <w:pPr>
        <w:jc w:val="both"/>
      </w:pPr>
      <w:r w:rsidRPr="00361863">
        <w:t>Составление алгоритмов (линейных, с ветвлениями и циклами) для управления исполнителями Чертёжник, Водолей и др.</w:t>
      </w:r>
    </w:p>
    <w:p w:rsidR="00A241AA" w:rsidRPr="00361863" w:rsidRDefault="00A241AA" w:rsidP="00044F91">
      <w:pPr>
        <w:jc w:val="both"/>
      </w:pPr>
    </w:p>
    <w:p w:rsidR="00A241AA" w:rsidRPr="00361863" w:rsidRDefault="00A241AA" w:rsidP="00044F91">
      <w:pPr>
        <w:rPr>
          <w:b/>
        </w:rPr>
      </w:pPr>
      <w:r w:rsidRPr="00361863">
        <w:rPr>
          <w:b/>
        </w:rPr>
        <w:t>Раздел 4. Алгоритмика</w:t>
      </w:r>
      <w:bookmarkStart w:id="5" w:name="_GoBack"/>
      <w:bookmarkEnd w:id="5"/>
    </w:p>
    <w:p w:rsidR="00A241AA" w:rsidRPr="00361863" w:rsidRDefault="00A241AA" w:rsidP="00044F91">
      <w:pPr>
        <w:rPr>
          <w:b/>
        </w:rPr>
      </w:pPr>
      <w:r w:rsidRPr="00361863">
        <w:rPr>
          <w:b/>
        </w:rPr>
        <w:t>Выпускник научится:</w:t>
      </w:r>
    </w:p>
    <w:p w:rsidR="00A241AA" w:rsidRPr="00361863" w:rsidRDefault="00A241AA" w:rsidP="00044F91">
      <w:pPr>
        <w:numPr>
          <w:ilvl w:val="0"/>
          <w:numId w:val="1"/>
        </w:numPr>
        <w:ind w:left="426" w:hanging="284"/>
        <w:jc w:val="both"/>
      </w:pPr>
      <w:r w:rsidRPr="00361863">
        <w:t>понимать смысл понятия «алгоритм», приводить примеры алгоритмов;</w:t>
      </w:r>
    </w:p>
    <w:p w:rsidR="00A241AA" w:rsidRPr="00361863" w:rsidRDefault="00A241AA" w:rsidP="00044F91">
      <w:pPr>
        <w:numPr>
          <w:ilvl w:val="0"/>
          <w:numId w:val="1"/>
        </w:numPr>
        <w:ind w:left="426" w:hanging="284"/>
        <w:jc w:val="both"/>
      </w:pPr>
      <w:r w:rsidRPr="00361863">
        <w:t>понимать термины «исполнитель», «формальный исполнитель», «среда исполнителя», «система команд исполнителя»; приводить примеры формальных и неформальных исполнителей;</w:t>
      </w:r>
    </w:p>
    <w:p w:rsidR="00A241AA" w:rsidRPr="00361863" w:rsidRDefault="00A241AA" w:rsidP="00044F91">
      <w:pPr>
        <w:numPr>
          <w:ilvl w:val="0"/>
          <w:numId w:val="1"/>
        </w:numPr>
        <w:ind w:left="426" w:hanging="284"/>
        <w:jc w:val="both"/>
      </w:pPr>
      <w:r w:rsidRPr="00361863">
        <w:t>осуществлять управление имеющимся формальным исполнителем;</w:t>
      </w:r>
    </w:p>
    <w:p w:rsidR="00A241AA" w:rsidRPr="00361863" w:rsidRDefault="00A241AA" w:rsidP="00044F91">
      <w:pPr>
        <w:numPr>
          <w:ilvl w:val="0"/>
          <w:numId w:val="1"/>
        </w:numPr>
        <w:ind w:left="426" w:hanging="284"/>
        <w:jc w:val="both"/>
      </w:pPr>
      <w:r w:rsidRPr="00361863">
        <w:t>понимать правила записи  и выполнения алгоритмов, содержащих алгоритмические конструкции «следование», «ветвление», «цикл»;</w:t>
      </w:r>
    </w:p>
    <w:p w:rsidR="00A241AA" w:rsidRPr="00361863" w:rsidRDefault="00A241AA" w:rsidP="00044F91">
      <w:pPr>
        <w:numPr>
          <w:ilvl w:val="0"/>
          <w:numId w:val="1"/>
        </w:numPr>
        <w:ind w:left="426" w:hanging="284"/>
        <w:jc w:val="both"/>
      </w:pPr>
      <w:r w:rsidRPr="00361863">
        <w:t>подбирать алгоритмическую конструкцию, соответствующую заданной  ситуации;</w:t>
      </w:r>
    </w:p>
    <w:p w:rsidR="00A241AA" w:rsidRPr="00361863" w:rsidRDefault="00A241AA" w:rsidP="00044F91">
      <w:pPr>
        <w:numPr>
          <w:ilvl w:val="0"/>
          <w:numId w:val="1"/>
        </w:numPr>
        <w:ind w:left="426" w:hanging="284"/>
        <w:jc w:val="both"/>
      </w:pPr>
      <w:r w:rsidRPr="00361863">
        <w:t>исполнять линейный алгоритм  для формального исполнителя с заданной системой команд;</w:t>
      </w:r>
    </w:p>
    <w:p w:rsidR="00A241AA" w:rsidRPr="00361863" w:rsidRDefault="00A241AA" w:rsidP="00044F91">
      <w:pPr>
        <w:numPr>
          <w:ilvl w:val="0"/>
          <w:numId w:val="1"/>
        </w:numPr>
        <w:ind w:left="426" w:hanging="284"/>
        <w:jc w:val="both"/>
      </w:pPr>
      <w:r w:rsidRPr="00361863">
        <w:t>разрабатывать план действий для решения задач на переправы, переливания и пр.;</w:t>
      </w:r>
    </w:p>
    <w:p w:rsidR="00A241AA" w:rsidRPr="00361863" w:rsidRDefault="00A241AA" w:rsidP="00044F91">
      <w:pPr>
        <w:autoSpaceDE w:val="0"/>
        <w:autoSpaceDN w:val="0"/>
        <w:adjustRightInd w:val="0"/>
        <w:ind w:left="927"/>
        <w:contextualSpacing/>
        <w:jc w:val="both"/>
      </w:pPr>
    </w:p>
    <w:p w:rsidR="00A241AA" w:rsidRPr="00361863" w:rsidRDefault="00A241AA" w:rsidP="00044F91">
      <w:pPr>
        <w:ind w:left="426"/>
        <w:contextualSpacing/>
        <w:jc w:val="both"/>
        <w:rPr>
          <w:i/>
        </w:rPr>
      </w:pPr>
      <w:r w:rsidRPr="00361863">
        <w:rPr>
          <w:i/>
        </w:rPr>
        <w:t>Выпускник получит возможность:</w:t>
      </w:r>
    </w:p>
    <w:p w:rsidR="00A241AA" w:rsidRPr="00361863" w:rsidRDefault="00A241AA" w:rsidP="00044F91">
      <w:pPr>
        <w:numPr>
          <w:ilvl w:val="0"/>
          <w:numId w:val="1"/>
        </w:numPr>
        <w:ind w:left="426" w:hanging="284"/>
        <w:jc w:val="both"/>
      </w:pPr>
      <w:r w:rsidRPr="00361863">
        <w:t>исполнять алгоритмы, содержащие  ветвления  и повторения, для формального исполнителя с заданной системой команд;</w:t>
      </w:r>
    </w:p>
    <w:p w:rsidR="00A241AA" w:rsidRPr="00361863" w:rsidRDefault="00A241AA" w:rsidP="00044F91">
      <w:pPr>
        <w:numPr>
          <w:ilvl w:val="0"/>
          <w:numId w:val="1"/>
        </w:numPr>
        <w:ind w:left="426" w:hanging="284"/>
        <w:jc w:val="both"/>
      </w:pPr>
      <w:r w:rsidRPr="00361863">
        <w:t>по данному алгоритму определять, для решения какой задачи он предназначен;</w:t>
      </w:r>
    </w:p>
    <w:p w:rsidR="00A241AA" w:rsidRPr="00361863" w:rsidRDefault="00A241AA" w:rsidP="00044F91">
      <w:pPr>
        <w:numPr>
          <w:ilvl w:val="0"/>
          <w:numId w:val="1"/>
        </w:numPr>
        <w:ind w:left="426" w:hanging="284"/>
        <w:jc w:val="both"/>
      </w:pPr>
      <w:r w:rsidRPr="00361863">
        <w:t>разрабатывать в среде формального исполнителя короткие алгоритмы, содержащие базовые алгоритмические конструкции и вспомогательные алгоритмы.</w:t>
      </w:r>
    </w:p>
    <w:p w:rsidR="00A241AA" w:rsidRPr="00361863" w:rsidRDefault="00A241AA" w:rsidP="00044F91">
      <w:pPr>
        <w:jc w:val="both"/>
      </w:pPr>
    </w:p>
    <w:p w:rsidR="00A241AA" w:rsidRPr="00361863" w:rsidRDefault="00A241AA" w:rsidP="00044F91">
      <w:pPr>
        <w:jc w:val="both"/>
      </w:pPr>
    </w:p>
    <w:p w:rsidR="00A241AA" w:rsidRPr="00A90CE3" w:rsidRDefault="00A241AA" w:rsidP="001450FA">
      <w:pPr>
        <w:ind w:left="357"/>
        <w:rPr>
          <w:b/>
        </w:rPr>
      </w:pPr>
      <w:r w:rsidRPr="00A90CE3">
        <w:rPr>
          <w:b/>
        </w:rPr>
        <w:t xml:space="preserve">формы организации и виды деятельности </w:t>
      </w:r>
    </w:p>
    <w:p w:rsidR="00A241AA" w:rsidRPr="00A90CE3" w:rsidRDefault="00A241AA" w:rsidP="001450FA">
      <w:pPr>
        <w:ind w:left="357"/>
        <w:jc w:val="both"/>
        <w:rPr>
          <w:color w:val="333333"/>
          <w:shd w:val="clear" w:color="auto" w:fill="FFFFFF"/>
        </w:rPr>
      </w:pPr>
      <w:r w:rsidRPr="00A90CE3">
        <w:rPr>
          <w:b/>
          <w:bCs/>
          <w:i/>
          <w:iCs/>
          <w:color w:val="333333"/>
          <w:shd w:val="clear" w:color="auto" w:fill="FFFFFF"/>
        </w:rPr>
        <w:t>Демонстрация.</w:t>
      </w:r>
      <w:r w:rsidRPr="00A90CE3">
        <w:rPr>
          <w:rStyle w:val="apple-converted-space"/>
          <w:color w:val="333333"/>
          <w:shd w:val="clear" w:color="auto" w:fill="FFFFFF"/>
        </w:rPr>
        <w:t> </w:t>
      </w:r>
      <w:r w:rsidRPr="00A90CE3">
        <w:rPr>
          <w:color w:val="333333"/>
          <w:shd w:val="clear" w:color="auto" w:fill="FFFFFF"/>
        </w:rPr>
        <w:t xml:space="preserve">Используя демонстрационный экран, учитель показывает различные учебные элементы содержания курса (элементы интерфейса, фрагменты программ, схемы, тексты и т.п.). При этом учитель сам работает на ЭВМ, а учащиеся наблюдают за его действиями или воспроизводят эти действия на экране своего компьютера. В некоторых случаях учитель пересылает специальные демонстрационные программы на ученические компьютеры, а учащиеся работают с ними самостоятельно. </w:t>
      </w:r>
    </w:p>
    <w:p w:rsidR="00A241AA" w:rsidRPr="00A90CE3" w:rsidRDefault="00A241AA" w:rsidP="001450FA">
      <w:pPr>
        <w:pStyle w:val="NormalWeb"/>
        <w:shd w:val="clear" w:color="auto" w:fill="FFFFFF"/>
        <w:spacing w:before="0" w:beforeAutospacing="0" w:after="0" w:afterAutospacing="0"/>
        <w:ind w:left="357"/>
        <w:jc w:val="both"/>
        <w:rPr>
          <w:color w:val="333333"/>
        </w:rPr>
      </w:pPr>
      <w:r w:rsidRPr="00A90CE3">
        <w:rPr>
          <w:b/>
          <w:bCs/>
          <w:i/>
          <w:iCs/>
          <w:color w:val="333333"/>
        </w:rPr>
        <w:t>Проектная форма обучения</w:t>
      </w:r>
      <w:r w:rsidRPr="00A90CE3">
        <w:rPr>
          <w:color w:val="333333"/>
        </w:rPr>
        <w:t>. В основе проектной формы лежит творческая деятельность. Признаками проектной формы обучения являются:</w:t>
      </w:r>
    </w:p>
    <w:p w:rsidR="00A241AA" w:rsidRPr="00BB337A" w:rsidRDefault="00A241AA" w:rsidP="001450FA">
      <w:pPr>
        <w:pStyle w:val="NormalWeb"/>
        <w:shd w:val="clear" w:color="auto" w:fill="FFFFFF"/>
        <w:spacing w:before="0" w:beforeAutospacing="0" w:after="0" w:afterAutospacing="0"/>
        <w:ind w:left="357"/>
        <w:rPr>
          <w:color w:val="333333"/>
        </w:rPr>
      </w:pPr>
      <w:r w:rsidRPr="00A90CE3">
        <w:rPr>
          <w:color w:val="333333"/>
        </w:rPr>
        <w:t>– наличие организационного этапа подготовки к проекту – самостоятельный выбор и разработка варианта решения, выбор программных и технических средств, выбор источников информации;</w:t>
      </w:r>
      <w:r w:rsidRPr="00A90CE3">
        <w:rPr>
          <w:rStyle w:val="apple-converted-space"/>
          <w:color w:val="333333"/>
        </w:rPr>
        <w:t> </w:t>
      </w:r>
      <w:r w:rsidRPr="00A90CE3">
        <w:rPr>
          <w:color w:val="333333"/>
        </w:rPr>
        <w:br/>
        <w:t>– выбор из числа участников проекта лидера (организатор, координатор), распределение ролей;</w:t>
      </w:r>
      <w:r w:rsidRPr="00A90CE3">
        <w:rPr>
          <w:rStyle w:val="apple-converted-space"/>
          <w:color w:val="333333"/>
        </w:rPr>
        <w:t> </w:t>
      </w:r>
      <w:r w:rsidRPr="00A90CE3">
        <w:rPr>
          <w:color w:val="333333"/>
        </w:rPr>
        <w:br/>
        <w:t>– наличие этапа самоэкспертизы и самооценки (рефлексии на деятельность), защиты результата и оценки уровня выполнения;</w:t>
      </w:r>
      <w:r w:rsidRPr="00A90CE3">
        <w:rPr>
          <w:rStyle w:val="apple-converted-space"/>
          <w:color w:val="333333"/>
        </w:rPr>
        <w:t> </w:t>
      </w:r>
      <w:r w:rsidRPr="00A90CE3">
        <w:rPr>
          <w:color w:val="333333"/>
        </w:rPr>
        <w:br/>
        <w:t>– каждая группа может заниматься разработкой отдельного проекта или участвовать в воплощении коллективного.</w:t>
      </w:r>
    </w:p>
    <w:p w:rsidR="00A241AA" w:rsidRPr="00361863" w:rsidRDefault="00A241AA" w:rsidP="00044F91">
      <w:pPr>
        <w:jc w:val="both"/>
      </w:pPr>
    </w:p>
    <w:p w:rsidR="00A241AA" w:rsidRPr="00361863" w:rsidRDefault="00A241AA" w:rsidP="00044F91">
      <w:pPr>
        <w:jc w:val="both"/>
      </w:pPr>
    </w:p>
    <w:p w:rsidR="00A241AA" w:rsidRPr="00361863" w:rsidRDefault="00A241AA" w:rsidP="00044F91">
      <w:pPr>
        <w:jc w:val="both"/>
      </w:pPr>
    </w:p>
    <w:p w:rsidR="00A241AA" w:rsidRPr="00361863"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Default="00A241AA" w:rsidP="00044F91">
      <w:pPr>
        <w:jc w:val="both"/>
      </w:pPr>
    </w:p>
    <w:p w:rsidR="00A241AA" w:rsidRPr="00361863" w:rsidRDefault="00A241AA" w:rsidP="00044F91">
      <w:pPr>
        <w:jc w:val="both"/>
      </w:pPr>
    </w:p>
    <w:p w:rsidR="00A241AA" w:rsidRPr="00361863" w:rsidRDefault="00A241AA" w:rsidP="00044F91">
      <w:pPr>
        <w:jc w:val="center"/>
        <w:rPr>
          <w:b/>
        </w:rPr>
      </w:pPr>
      <w:r w:rsidRPr="00361863">
        <w:rPr>
          <w:b/>
        </w:rPr>
        <w:t>Тематическое планирование 5 класс</w:t>
      </w:r>
    </w:p>
    <w:p w:rsidR="00A241AA" w:rsidRPr="00361863" w:rsidRDefault="00A241AA" w:rsidP="00044F91">
      <w:pPr>
        <w:jc w:val="both"/>
      </w:pPr>
    </w:p>
    <w:tbl>
      <w:tblPr>
        <w:tblW w:w="491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6160"/>
        <w:gridCol w:w="20"/>
        <w:gridCol w:w="20"/>
        <w:gridCol w:w="1039"/>
      </w:tblGrid>
      <w:tr w:rsidR="00A241AA" w:rsidRPr="00361863" w:rsidTr="00044F91">
        <w:trPr>
          <w:cantSplit/>
          <w:trHeight w:val="633"/>
          <w:tblHeader/>
        </w:trPr>
        <w:tc>
          <w:tcPr>
            <w:tcW w:w="2167" w:type="dxa"/>
            <w:vMerge w:val="restart"/>
            <w:vAlign w:val="center"/>
          </w:tcPr>
          <w:p w:rsidR="00A241AA" w:rsidRPr="00361863" w:rsidRDefault="00A241AA" w:rsidP="00044F91">
            <w:pPr>
              <w:spacing w:before="100" w:beforeAutospacing="1" w:after="100" w:afterAutospacing="1"/>
              <w:rPr>
                <w:rStyle w:val="Strong"/>
                <w:color w:val="000000"/>
              </w:rPr>
            </w:pPr>
            <w:r w:rsidRPr="00361863">
              <w:rPr>
                <w:rStyle w:val="Strong"/>
                <w:color w:val="000000"/>
              </w:rPr>
              <w:t xml:space="preserve">№ </w:t>
            </w:r>
          </w:p>
        </w:tc>
        <w:tc>
          <w:tcPr>
            <w:tcW w:w="6200" w:type="dxa"/>
            <w:gridSpan w:val="3"/>
            <w:vMerge w:val="restart"/>
          </w:tcPr>
          <w:p w:rsidR="00A241AA" w:rsidRPr="00361863" w:rsidRDefault="00A241AA" w:rsidP="00044F91">
            <w:pPr>
              <w:spacing w:before="100" w:beforeAutospacing="1" w:after="100" w:afterAutospacing="1"/>
              <w:rPr>
                <w:b/>
                <w:color w:val="000000"/>
              </w:rPr>
            </w:pPr>
            <w:r w:rsidRPr="00361863">
              <w:rPr>
                <w:b/>
                <w:color w:val="000000"/>
              </w:rPr>
              <w:t>Тема урока</w:t>
            </w:r>
          </w:p>
        </w:tc>
        <w:tc>
          <w:tcPr>
            <w:tcW w:w="1039" w:type="dxa"/>
            <w:vMerge w:val="restart"/>
          </w:tcPr>
          <w:p w:rsidR="00A241AA" w:rsidRPr="00361863" w:rsidRDefault="00A241AA" w:rsidP="00044F91">
            <w:pPr>
              <w:spacing w:before="100" w:beforeAutospacing="1" w:after="100" w:afterAutospacing="1"/>
              <w:rPr>
                <w:b/>
                <w:color w:val="000000"/>
              </w:rPr>
            </w:pPr>
            <w:r w:rsidRPr="00361863">
              <w:rPr>
                <w:b/>
                <w:color w:val="000000"/>
              </w:rPr>
              <w:t>Количество часов</w:t>
            </w:r>
          </w:p>
        </w:tc>
      </w:tr>
      <w:tr w:rsidR="00A241AA" w:rsidRPr="00361863" w:rsidTr="00044F91">
        <w:trPr>
          <w:cantSplit/>
          <w:trHeight w:val="276"/>
          <w:tblHeader/>
        </w:trPr>
        <w:tc>
          <w:tcPr>
            <w:tcW w:w="2167" w:type="dxa"/>
            <w:vMerge/>
            <w:tcBorders>
              <w:bottom w:val="double" w:sz="4" w:space="0" w:color="auto"/>
            </w:tcBorders>
            <w:vAlign w:val="center"/>
          </w:tcPr>
          <w:p w:rsidR="00A241AA" w:rsidRPr="00361863" w:rsidRDefault="00A241AA" w:rsidP="00044F91">
            <w:pPr>
              <w:spacing w:before="100" w:beforeAutospacing="1" w:after="100" w:afterAutospacing="1"/>
              <w:rPr>
                <w:color w:val="000000"/>
              </w:rPr>
            </w:pPr>
          </w:p>
        </w:tc>
        <w:tc>
          <w:tcPr>
            <w:tcW w:w="6200" w:type="dxa"/>
            <w:gridSpan w:val="3"/>
            <w:vMerge/>
            <w:tcBorders>
              <w:bottom w:val="double" w:sz="4" w:space="0" w:color="auto"/>
            </w:tcBorders>
          </w:tcPr>
          <w:p w:rsidR="00A241AA" w:rsidRPr="00361863" w:rsidRDefault="00A241AA" w:rsidP="00044F91">
            <w:pPr>
              <w:spacing w:before="100" w:beforeAutospacing="1" w:after="100" w:afterAutospacing="1"/>
              <w:rPr>
                <w:color w:val="000000"/>
              </w:rPr>
            </w:pPr>
          </w:p>
        </w:tc>
        <w:tc>
          <w:tcPr>
            <w:tcW w:w="1039" w:type="dxa"/>
            <w:vMerge/>
            <w:tcBorders>
              <w:bottom w:val="double" w:sz="4" w:space="0" w:color="auto"/>
            </w:tcBorders>
          </w:tcPr>
          <w:p w:rsidR="00A241AA" w:rsidRPr="00361863" w:rsidRDefault="00A241AA" w:rsidP="00044F91">
            <w:pPr>
              <w:spacing w:before="100" w:beforeAutospacing="1" w:after="100" w:afterAutospacing="1"/>
              <w:rPr>
                <w:color w:val="000000"/>
              </w:rPr>
            </w:pPr>
          </w:p>
        </w:tc>
      </w:tr>
      <w:tr w:rsidR="00A241AA" w:rsidRPr="00361863" w:rsidTr="00044F91">
        <w:trPr>
          <w:cantSplit/>
          <w:trHeight w:val="633"/>
        </w:trPr>
        <w:tc>
          <w:tcPr>
            <w:tcW w:w="2167" w:type="dxa"/>
            <w:tcBorders>
              <w:top w:val="double" w:sz="4" w:space="0" w:color="auto"/>
            </w:tcBorders>
            <w:vAlign w:val="center"/>
          </w:tcPr>
          <w:p w:rsidR="00A241AA" w:rsidRPr="00361863" w:rsidRDefault="00A241AA" w:rsidP="00044F91">
            <w:pPr>
              <w:spacing w:before="100" w:beforeAutospacing="1" w:after="100" w:afterAutospacing="1"/>
              <w:rPr>
                <w:color w:val="000000"/>
              </w:rPr>
            </w:pPr>
            <w:r w:rsidRPr="00361863">
              <w:rPr>
                <w:color w:val="000000"/>
              </w:rPr>
              <w:t>1</w:t>
            </w:r>
          </w:p>
        </w:tc>
        <w:tc>
          <w:tcPr>
            <w:tcW w:w="6200" w:type="dxa"/>
            <w:gridSpan w:val="3"/>
            <w:tcBorders>
              <w:top w:val="double" w:sz="4" w:space="0" w:color="auto"/>
            </w:tcBorders>
            <w:vAlign w:val="center"/>
          </w:tcPr>
          <w:p w:rsidR="00A241AA" w:rsidRPr="00361863" w:rsidRDefault="00A241AA" w:rsidP="00044F91">
            <w:pPr>
              <w:spacing w:before="100" w:beforeAutospacing="1" w:after="100" w:afterAutospacing="1"/>
              <w:rPr>
                <w:color w:val="000000"/>
              </w:rPr>
            </w:pPr>
            <w:r w:rsidRPr="00361863">
              <w:t>Информация</w:t>
            </w:r>
          </w:p>
        </w:tc>
        <w:tc>
          <w:tcPr>
            <w:tcW w:w="1039" w:type="dxa"/>
            <w:tcBorders>
              <w:top w:val="double" w:sz="4" w:space="0" w:color="auto"/>
            </w:tcBorders>
            <w:vAlign w:val="center"/>
          </w:tcPr>
          <w:p w:rsidR="00A241AA" w:rsidRPr="00361863" w:rsidRDefault="00A241AA" w:rsidP="00044F91">
            <w:pPr>
              <w:spacing w:before="100" w:beforeAutospacing="1" w:after="100" w:afterAutospacing="1"/>
              <w:rPr>
                <w:color w:val="000000"/>
              </w:rPr>
            </w:pPr>
            <w:r>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Действия с информацией</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3</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Как устроен компьютер.</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4</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Ввод информации в память компьютера</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5</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Основная позиция пальцев на клавиатуре</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6</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Программы и файлы.</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7</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Рабочий стол</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8</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Главное меню</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9</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Управление компьютером при помощи главного меню</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10</w:t>
            </w:r>
          </w:p>
        </w:tc>
        <w:tc>
          <w:tcPr>
            <w:tcW w:w="6200" w:type="dxa"/>
            <w:gridSpan w:val="3"/>
          </w:tcPr>
          <w:p w:rsidR="00A241AA" w:rsidRPr="00361863" w:rsidRDefault="00A241AA" w:rsidP="00044F91">
            <w:pPr>
              <w:pStyle w:val="BodyTextIndent"/>
              <w:ind w:firstLine="0"/>
              <w:jc w:val="left"/>
            </w:pPr>
            <w:r w:rsidRPr="00361863">
              <w:t xml:space="preserve">Носители информации. </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 xml:space="preserve">11 </w:t>
            </w:r>
          </w:p>
        </w:tc>
        <w:tc>
          <w:tcPr>
            <w:tcW w:w="6200" w:type="dxa"/>
            <w:gridSpan w:val="3"/>
          </w:tcPr>
          <w:p w:rsidR="00A241AA" w:rsidRPr="00361863" w:rsidRDefault="00A241AA" w:rsidP="00044F91">
            <w:pPr>
              <w:pStyle w:val="BodyTextIndent"/>
              <w:ind w:firstLine="0"/>
              <w:jc w:val="left"/>
            </w:pPr>
            <w:r w:rsidRPr="00361863">
              <w:t>Передача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12</w:t>
            </w:r>
          </w:p>
        </w:tc>
        <w:tc>
          <w:tcPr>
            <w:tcW w:w="6200" w:type="dxa"/>
            <w:gridSpan w:val="3"/>
          </w:tcPr>
          <w:p w:rsidR="00A241AA" w:rsidRPr="00361863" w:rsidRDefault="00A241AA" w:rsidP="00044F91">
            <w:pPr>
              <w:pStyle w:val="BodyTextIndent"/>
              <w:ind w:firstLine="0"/>
              <w:jc w:val="left"/>
            </w:pPr>
            <w:r w:rsidRPr="00361863">
              <w:t>Кодирование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 xml:space="preserve">13 </w:t>
            </w:r>
          </w:p>
        </w:tc>
        <w:tc>
          <w:tcPr>
            <w:tcW w:w="6200" w:type="dxa"/>
            <w:gridSpan w:val="3"/>
          </w:tcPr>
          <w:p w:rsidR="00A241AA" w:rsidRPr="00361863" w:rsidRDefault="00A241AA" w:rsidP="00044F91">
            <w:pPr>
              <w:pStyle w:val="BodyTextIndent"/>
              <w:ind w:firstLine="0"/>
              <w:jc w:val="left"/>
            </w:pPr>
            <w:r w:rsidRPr="00361863">
              <w:t xml:space="preserve">Формы представления информации. </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14</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Текст как форма представления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 xml:space="preserve">15 </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 xml:space="preserve">Табличная форма представления информации.  </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16</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Наглядные формы представления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17</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Обработка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18</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Обработка текстовой информации</w:t>
            </w:r>
          </w:p>
        </w:tc>
        <w:tc>
          <w:tcPr>
            <w:tcW w:w="1039" w:type="dxa"/>
          </w:tcPr>
          <w:p w:rsidR="00A241AA" w:rsidRDefault="00A241AA">
            <w:r w:rsidRPr="0089345E">
              <w:rPr>
                <w:color w:val="000000"/>
              </w:rPr>
              <w:t>1</w:t>
            </w:r>
          </w:p>
        </w:tc>
      </w:tr>
      <w:tr w:rsidR="00A241AA" w:rsidRPr="00361863" w:rsidTr="00AE2AC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19</w:t>
            </w:r>
          </w:p>
        </w:tc>
        <w:tc>
          <w:tcPr>
            <w:tcW w:w="6200" w:type="dxa"/>
            <w:gridSpan w:val="3"/>
            <w:vAlign w:val="center"/>
          </w:tcPr>
          <w:p w:rsidR="00A241AA" w:rsidRPr="00361863" w:rsidRDefault="00A241AA" w:rsidP="00044F91">
            <w:pPr>
              <w:spacing w:before="100" w:beforeAutospacing="1" w:after="100" w:afterAutospacing="1"/>
              <w:rPr>
                <w:color w:val="000000"/>
              </w:rPr>
            </w:pPr>
            <w:r w:rsidRPr="00361863">
              <w:t>Обработка текстовой информации</w:t>
            </w:r>
          </w:p>
        </w:tc>
        <w:tc>
          <w:tcPr>
            <w:tcW w:w="1039" w:type="dxa"/>
          </w:tcPr>
          <w:p w:rsidR="00A241AA" w:rsidRDefault="00A241AA">
            <w:r w:rsidRPr="0089345E">
              <w:rPr>
                <w:color w:val="000000"/>
              </w:rPr>
              <w:t>1</w:t>
            </w:r>
          </w:p>
        </w:tc>
      </w:tr>
      <w:tr w:rsidR="00A241AA" w:rsidRPr="00361863" w:rsidTr="004256E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20</w:t>
            </w:r>
          </w:p>
        </w:tc>
        <w:tc>
          <w:tcPr>
            <w:tcW w:w="6160" w:type="dxa"/>
            <w:vAlign w:val="center"/>
          </w:tcPr>
          <w:p w:rsidR="00A241AA" w:rsidRPr="00361863" w:rsidRDefault="00A241AA" w:rsidP="00044F91">
            <w:pPr>
              <w:spacing w:before="100" w:beforeAutospacing="1" w:after="100" w:afterAutospacing="1"/>
              <w:rPr>
                <w:color w:val="000000"/>
              </w:rPr>
            </w:pPr>
            <w:r w:rsidRPr="00361863">
              <w:t>Редактирование текста</w:t>
            </w:r>
          </w:p>
        </w:tc>
        <w:tc>
          <w:tcPr>
            <w:tcW w:w="1079" w:type="dxa"/>
            <w:gridSpan w:val="3"/>
          </w:tcPr>
          <w:p w:rsidR="00A241AA" w:rsidRDefault="00A241AA">
            <w:r w:rsidRPr="002B4C37">
              <w:rPr>
                <w:color w:val="000000"/>
              </w:rPr>
              <w:t>1</w:t>
            </w:r>
          </w:p>
        </w:tc>
      </w:tr>
      <w:tr w:rsidR="00A241AA" w:rsidRPr="00361863" w:rsidTr="004256EC">
        <w:trPr>
          <w:cantSplit/>
          <w:trHeight w:val="63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21</w:t>
            </w:r>
          </w:p>
        </w:tc>
        <w:tc>
          <w:tcPr>
            <w:tcW w:w="6160" w:type="dxa"/>
            <w:vAlign w:val="center"/>
          </w:tcPr>
          <w:p w:rsidR="00A241AA" w:rsidRPr="00361863" w:rsidRDefault="00A241AA" w:rsidP="00044F91">
            <w:pPr>
              <w:spacing w:before="100" w:beforeAutospacing="1" w:after="100" w:afterAutospacing="1"/>
              <w:rPr>
                <w:color w:val="000000"/>
              </w:rPr>
            </w:pPr>
            <w:r w:rsidRPr="00361863">
              <w:t>Редактирование текста</w:t>
            </w:r>
          </w:p>
        </w:tc>
        <w:tc>
          <w:tcPr>
            <w:tcW w:w="1079" w:type="dxa"/>
            <w:gridSpan w:val="3"/>
          </w:tcPr>
          <w:p w:rsidR="00A241AA" w:rsidRDefault="00A241AA">
            <w:r w:rsidRPr="002B4C37">
              <w:rPr>
                <w:color w:val="000000"/>
              </w:rPr>
              <w:t>1</w:t>
            </w:r>
          </w:p>
        </w:tc>
      </w:tr>
      <w:tr w:rsidR="00A241AA" w:rsidRPr="00361863" w:rsidTr="004256EC">
        <w:trPr>
          <w:cantSplit/>
          <w:trHeight w:val="535"/>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22</w:t>
            </w:r>
          </w:p>
        </w:tc>
        <w:tc>
          <w:tcPr>
            <w:tcW w:w="6160" w:type="dxa"/>
            <w:vAlign w:val="center"/>
          </w:tcPr>
          <w:p w:rsidR="00A241AA" w:rsidRPr="00361863" w:rsidRDefault="00A241AA" w:rsidP="00044F91">
            <w:pPr>
              <w:spacing w:before="100" w:beforeAutospacing="1" w:after="100" w:afterAutospacing="1"/>
              <w:rPr>
                <w:color w:val="000000"/>
              </w:rPr>
            </w:pPr>
            <w:r w:rsidRPr="00361863">
              <w:t>Изменение формы представления информации.</w:t>
            </w:r>
          </w:p>
        </w:tc>
        <w:tc>
          <w:tcPr>
            <w:tcW w:w="1079" w:type="dxa"/>
            <w:gridSpan w:val="3"/>
          </w:tcPr>
          <w:p w:rsidR="00A241AA" w:rsidRDefault="00A241AA">
            <w:r w:rsidRPr="002B4C37">
              <w:rPr>
                <w:color w:val="000000"/>
              </w:rPr>
              <w:t>1</w:t>
            </w:r>
          </w:p>
        </w:tc>
      </w:tr>
      <w:tr w:rsidR="00A241AA" w:rsidRPr="00361863" w:rsidTr="004256EC">
        <w:trPr>
          <w:cantSplit/>
          <w:trHeight w:val="401"/>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23</w:t>
            </w:r>
          </w:p>
        </w:tc>
        <w:tc>
          <w:tcPr>
            <w:tcW w:w="6160" w:type="dxa"/>
            <w:vAlign w:val="center"/>
          </w:tcPr>
          <w:p w:rsidR="00A241AA" w:rsidRPr="00361863" w:rsidRDefault="00A241AA" w:rsidP="00044F91">
            <w:pPr>
              <w:spacing w:before="100" w:beforeAutospacing="1" w:after="100" w:afterAutospacing="1"/>
              <w:rPr>
                <w:color w:val="000000"/>
              </w:rPr>
            </w:pPr>
            <w:r w:rsidRPr="00361863">
              <w:t>Форматирование</w:t>
            </w:r>
          </w:p>
        </w:tc>
        <w:tc>
          <w:tcPr>
            <w:tcW w:w="1079" w:type="dxa"/>
            <w:gridSpan w:val="3"/>
          </w:tcPr>
          <w:p w:rsidR="00A241AA" w:rsidRDefault="00A241AA">
            <w:r w:rsidRPr="002B4C37">
              <w:rPr>
                <w:color w:val="000000"/>
              </w:rPr>
              <w:t>1</w:t>
            </w:r>
          </w:p>
        </w:tc>
      </w:tr>
      <w:tr w:rsidR="00A241AA" w:rsidRPr="00361863" w:rsidTr="004256EC">
        <w:trPr>
          <w:cantSplit/>
          <w:trHeight w:val="56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24</w:t>
            </w:r>
          </w:p>
        </w:tc>
        <w:tc>
          <w:tcPr>
            <w:tcW w:w="6160" w:type="dxa"/>
            <w:vAlign w:val="center"/>
          </w:tcPr>
          <w:p w:rsidR="00A241AA" w:rsidRPr="00361863" w:rsidRDefault="00A241AA" w:rsidP="00044F91">
            <w:pPr>
              <w:spacing w:before="100" w:beforeAutospacing="1" w:after="100" w:afterAutospacing="1"/>
              <w:rPr>
                <w:color w:val="000000"/>
              </w:rPr>
            </w:pPr>
            <w:r w:rsidRPr="00361863">
              <w:t>Компьютерная графика.</w:t>
            </w:r>
          </w:p>
        </w:tc>
        <w:tc>
          <w:tcPr>
            <w:tcW w:w="1079" w:type="dxa"/>
            <w:gridSpan w:val="3"/>
          </w:tcPr>
          <w:p w:rsidR="00A241AA" w:rsidRDefault="00A241AA">
            <w:r w:rsidRPr="002B4C37">
              <w:rPr>
                <w:color w:val="000000"/>
              </w:rPr>
              <w:t>1</w:t>
            </w:r>
          </w:p>
        </w:tc>
      </w:tr>
      <w:tr w:rsidR="00A241AA" w:rsidRPr="00361863" w:rsidTr="004256EC">
        <w:trPr>
          <w:cantSplit/>
          <w:trHeight w:val="627"/>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 xml:space="preserve"> 25</w:t>
            </w:r>
          </w:p>
        </w:tc>
        <w:tc>
          <w:tcPr>
            <w:tcW w:w="6160" w:type="dxa"/>
            <w:vAlign w:val="center"/>
          </w:tcPr>
          <w:p w:rsidR="00A241AA" w:rsidRPr="00361863" w:rsidRDefault="00A241AA" w:rsidP="00044F91">
            <w:pPr>
              <w:spacing w:before="100" w:beforeAutospacing="1" w:after="100" w:afterAutospacing="1"/>
              <w:rPr>
                <w:color w:val="000000"/>
              </w:rPr>
            </w:pPr>
            <w:r w:rsidRPr="00361863">
              <w:t>Инструменты графического редактора</w:t>
            </w:r>
          </w:p>
        </w:tc>
        <w:tc>
          <w:tcPr>
            <w:tcW w:w="1079" w:type="dxa"/>
            <w:gridSpan w:val="3"/>
          </w:tcPr>
          <w:p w:rsidR="00A241AA" w:rsidRDefault="00A241AA">
            <w:r w:rsidRPr="002B4C37">
              <w:rPr>
                <w:color w:val="000000"/>
              </w:rPr>
              <w:t>1</w:t>
            </w:r>
          </w:p>
        </w:tc>
      </w:tr>
      <w:tr w:rsidR="00A241AA" w:rsidRPr="00361863" w:rsidTr="004256EC">
        <w:trPr>
          <w:cantSplit/>
          <w:trHeight w:val="481"/>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26</w:t>
            </w:r>
          </w:p>
        </w:tc>
        <w:tc>
          <w:tcPr>
            <w:tcW w:w="6160" w:type="dxa"/>
            <w:vAlign w:val="center"/>
          </w:tcPr>
          <w:p w:rsidR="00A241AA" w:rsidRPr="00361863" w:rsidRDefault="00A241AA" w:rsidP="00044F91">
            <w:pPr>
              <w:spacing w:before="100" w:beforeAutospacing="1" w:after="100" w:afterAutospacing="1"/>
              <w:rPr>
                <w:color w:val="000000"/>
              </w:rPr>
            </w:pPr>
            <w:r w:rsidRPr="00361863">
              <w:t>Обработка графической информации</w:t>
            </w:r>
          </w:p>
        </w:tc>
        <w:tc>
          <w:tcPr>
            <w:tcW w:w="1079" w:type="dxa"/>
            <w:gridSpan w:val="3"/>
          </w:tcPr>
          <w:p w:rsidR="00A241AA" w:rsidRDefault="00A241AA">
            <w:r w:rsidRPr="002B4C37">
              <w:rPr>
                <w:color w:val="000000"/>
              </w:rPr>
              <w:t>1</w:t>
            </w:r>
          </w:p>
        </w:tc>
      </w:tr>
      <w:tr w:rsidR="00A241AA" w:rsidRPr="00361863" w:rsidTr="00037E47">
        <w:trPr>
          <w:cantSplit/>
          <w:trHeight w:val="417"/>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 xml:space="preserve">27 </w:t>
            </w:r>
          </w:p>
        </w:tc>
        <w:tc>
          <w:tcPr>
            <w:tcW w:w="6180" w:type="dxa"/>
            <w:gridSpan w:val="2"/>
            <w:vAlign w:val="center"/>
          </w:tcPr>
          <w:p w:rsidR="00A241AA" w:rsidRPr="00361863" w:rsidRDefault="00A241AA" w:rsidP="00044F91">
            <w:pPr>
              <w:spacing w:before="100" w:beforeAutospacing="1" w:after="100" w:afterAutospacing="1"/>
              <w:rPr>
                <w:color w:val="000000"/>
              </w:rPr>
            </w:pPr>
            <w:r w:rsidRPr="00361863">
              <w:t>Обработка текстовой и графической информации.</w:t>
            </w:r>
          </w:p>
        </w:tc>
        <w:tc>
          <w:tcPr>
            <w:tcW w:w="1059" w:type="dxa"/>
            <w:gridSpan w:val="2"/>
          </w:tcPr>
          <w:p w:rsidR="00A241AA" w:rsidRDefault="00A241AA">
            <w:r w:rsidRPr="00EA6E84">
              <w:rPr>
                <w:color w:val="000000"/>
              </w:rPr>
              <w:t>1</w:t>
            </w:r>
          </w:p>
        </w:tc>
      </w:tr>
      <w:tr w:rsidR="00A241AA" w:rsidRPr="00361863" w:rsidTr="00037E47">
        <w:trPr>
          <w:cantSplit/>
          <w:trHeight w:val="569"/>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28</w:t>
            </w:r>
          </w:p>
        </w:tc>
        <w:tc>
          <w:tcPr>
            <w:tcW w:w="6180" w:type="dxa"/>
            <w:gridSpan w:val="2"/>
            <w:vAlign w:val="center"/>
          </w:tcPr>
          <w:p w:rsidR="00A241AA" w:rsidRPr="00361863" w:rsidRDefault="00A241AA" w:rsidP="00044F91">
            <w:pPr>
              <w:spacing w:before="100" w:beforeAutospacing="1" w:after="100" w:afterAutospacing="1"/>
              <w:rPr>
                <w:color w:val="000000"/>
              </w:rPr>
            </w:pPr>
            <w:r w:rsidRPr="00361863">
              <w:t>Преобразование информации</w:t>
            </w:r>
          </w:p>
        </w:tc>
        <w:tc>
          <w:tcPr>
            <w:tcW w:w="1059" w:type="dxa"/>
            <w:gridSpan w:val="2"/>
          </w:tcPr>
          <w:p w:rsidR="00A241AA" w:rsidRDefault="00A241AA">
            <w:r w:rsidRPr="00EA6E84">
              <w:rPr>
                <w:color w:val="000000"/>
              </w:rPr>
              <w:t>1</w:t>
            </w:r>
          </w:p>
        </w:tc>
      </w:tr>
      <w:tr w:rsidR="00A241AA" w:rsidRPr="00361863" w:rsidTr="00037E47">
        <w:trPr>
          <w:cantSplit/>
          <w:trHeight w:val="90"/>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29</w:t>
            </w:r>
          </w:p>
        </w:tc>
        <w:tc>
          <w:tcPr>
            <w:tcW w:w="6180" w:type="dxa"/>
            <w:gridSpan w:val="2"/>
            <w:vAlign w:val="center"/>
          </w:tcPr>
          <w:p w:rsidR="00A241AA" w:rsidRPr="00361863" w:rsidRDefault="00A241AA" w:rsidP="00044F91">
            <w:pPr>
              <w:spacing w:before="100" w:beforeAutospacing="1" w:after="100" w:afterAutospacing="1"/>
              <w:rPr>
                <w:color w:val="000000"/>
              </w:rPr>
            </w:pPr>
            <w:r w:rsidRPr="00361863">
              <w:t>Преобразование информации</w:t>
            </w:r>
          </w:p>
        </w:tc>
        <w:tc>
          <w:tcPr>
            <w:tcW w:w="1059" w:type="dxa"/>
            <w:gridSpan w:val="2"/>
          </w:tcPr>
          <w:p w:rsidR="00A241AA" w:rsidRDefault="00A241AA">
            <w:r w:rsidRPr="00EA6E84">
              <w:rPr>
                <w:color w:val="000000"/>
              </w:rPr>
              <w:t>1</w:t>
            </w:r>
          </w:p>
        </w:tc>
      </w:tr>
      <w:tr w:rsidR="00A241AA" w:rsidRPr="00361863" w:rsidTr="00037E47">
        <w:trPr>
          <w:cantSplit/>
          <w:trHeight w:val="561"/>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30</w:t>
            </w:r>
          </w:p>
        </w:tc>
        <w:tc>
          <w:tcPr>
            <w:tcW w:w="6160" w:type="dxa"/>
            <w:vAlign w:val="center"/>
          </w:tcPr>
          <w:p w:rsidR="00A241AA" w:rsidRPr="00361863" w:rsidRDefault="00A241AA" w:rsidP="00044F91">
            <w:pPr>
              <w:spacing w:before="100" w:beforeAutospacing="1" w:after="100" w:afterAutospacing="1"/>
              <w:rPr>
                <w:color w:val="000000"/>
              </w:rPr>
            </w:pPr>
            <w:r w:rsidRPr="00361863">
              <w:t>Разработка плана действий</w:t>
            </w:r>
          </w:p>
        </w:tc>
        <w:tc>
          <w:tcPr>
            <w:tcW w:w="1079" w:type="dxa"/>
            <w:gridSpan w:val="3"/>
          </w:tcPr>
          <w:p w:rsidR="00A241AA" w:rsidRDefault="00A241AA">
            <w:r w:rsidRPr="00EA6E84">
              <w:rPr>
                <w:color w:val="000000"/>
              </w:rPr>
              <w:t>1</w:t>
            </w:r>
          </w:p>
        </w:tc>
      </w:tr>
      <w:tr w:rsidR="00A241AA" w:rsidRPr="00361863" w:rsidTr="00037E47">
        <w:trPr>
          <w:cantSplit/>
          <w:trHeight w:val="405"/>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31</w:t>
            </w:r>
          </w:p>
        </w:tc>
        <w:tc>
          <w:tcPr>
            <w:tcW w:w="6160" w:type="dxa"/>
            <w:vAlign w:val="center"/>
          </w:tcPr>
          <w:p w:rsidR="00A241AA" w:rsidRPr="00361863" w:rsidRDefault="00A241AA" w:rsidP="00044F91">
            <w:pPr>
              <w:spacing w:before="100" w:beforeAutospacing="1" w:after="100" w:afterAutospacing="1"/>
              <w:rPr>
                <w:color w:val="000000"/>
              </w:rPr>
            </w:pPr>
            <w:r w:rsidRPr="00361863">
              <w:t>Разработка плана действий</w:t>
            </w:r>
          </w:p>
        </w:tc>
        <w:tc>
          <w:tcPr>
            <w:tcW w:w="1079" w:type="dxa"/>
            <w:gridSpan w:val="3"/>
          </w:tcPr>
          <w:p w:rsidR="00A241AA" w:rsidRDefault="00A241AA">
            <w:r w:rsidRPr="00EA6E84">
              <w:rPr>
                <w:color w:val="000000"/>
              </w:rPr>
              <w:t>1</w:t>
            </w:r>
          </w:p>
        </w:tc>
      </w:tr>
      <w:tr w:rsidR="00A241AA" w:rsidRPr="00361863" w:rsidTr="00037E47">
        <w:trPr>
          <w:cantSplit/>
          <w:trHeight w:val="407"/>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32</w:t>
            </w:r>
          </w:p>
        </w:tc>
        <w:tc>
          <w:tcPr>
            <w:tcW w:w="6160" w:type="dxa"/>
            <w:vAlign w:val="center"/>
          </w:tcPr>
          <w:p w:rsidR="00A241AA" w:rsidRPr="00361863" w:rsidRDefault="00A241AA" w:rsidP="00044F91">
            <w:pPr>
              <w:spacing w:before="100" w:beforeAutospacing="1" w:after="100" w:afterAutospacing="1"/>
              <w:rPr>
                <w:color w:val="000000"/>
              </w:rPr>
            </w:pPr>
            <w:r w:rsidRPr="00361863">
              <w:t>Создание движущихся изображений</w:t>
            </w:r>
          </w:p>
        </w:tc>
        <w:tc>
          <w:tcPr>
            <w:tcW w:w="1079" w:type="dxa"/>
            <w:gridSpan w:val="3"/>
          </w:tcPr>
          <w:p w:rsidR="00A241AA" w:rsidRDefault="00A241AA">
            <w:r w:rsidRPr="00EA6E84">
              <w:rPr>
                <w:color w:val="000000"/>
              </w:rPr>
              <w:t>1</w:t>
            </w:r>
          </w:p>
        </w:tc>
      </w:tr>
      <w:tr w:rsidR="00A241AA" w:rsidRPr="00361863" w:rsidTr="00037E47">
        <w:trPr>
          <w:cantSplit/>
          <w:trHeight w:val="703"/>
        </w:trPr>
        <w:tc>
          <w:tcPr>
            <w:tcW w:w="2167" w:type="dxa"/>
            <w:vAlign w:val="center"/>
          </w:tcPr>
          <w:p w:rsidR="00A241AA" w:rsidRPr="00361863" w:rsidRDefault="00A241AA" w:rsidP="00044F91">
            <w:pPr>
              <w:spacing w:before="100" w:beforeAutospacing="1" w:after="100" w:afterAutospacing="1"/>
              <w:rPr>
                <w:color w:val="000000"/>
              </w:rPr>
            </w:pPr>
            <w:r w:rsidRPr="00361863">
              <w:rPr>
                <w:color w:val="000000"/>
              </w:rPr>
              <w:t>33-34</w:t>
            </w:r>
          </w:p>
        </w:tc>
        <w:tc>
          <w:tcPr>
            <w:tcW w:w="6160" w:type="dxa"/>
            <w:vAlign w:val="center"/>
          </w:tcPr>
          <w:p w:rsidR="00A241AA" w:rsidRPr="00361863" w:rsidRDefault="00A241AA" w:rsidP="00044F91">
            <w:pPr>
              <w:spacing w:before="100" w:beforeAutospacing="1" w:after="100" w:afterAutospacing="1"/>
              <w:rPr>
                <w:color w:val="000000"/>
              </w:rPr>
            </w:pPr>
            <w:r w:rsidRPr="00361863">
              <w:t>Создание движущихся изображений</w:t>
            </w:r>
          </w:p>
        </w:tc>
        <w:tc>
          <w:tcPr>
            <w:tcW w:w="1079" w:type="dxa"/>
            <w:gridSpan w:val="3"/>
          </w:tcPr>
          <w:p w:rsidR="00A241AA" w:rsidRDefault="00A241AA">
            <w:r w:rsidRPr="00EA6E84">
              <w:rPr>
                <w:color w:val="000000"/>
              </w:rPr>
              <w:t>1</w:t>
            </w:r>
          </w:p>
        </w:tc>
      </w:tr>
    </w:tbl>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p>
    <w:p w:rsidR="00A241AA" w:rsidRPr="00361863" w:rsidRDefault="00A241AA" w:rsidP="00044F91">
      <w:pPr>
        <w:jc w:val="center"/>
        <w:rPr>
          <w:b/>
        </w:rPr>
      </w:pPr>
      <w:r w:rsidRPr="00361863">
        <w:rPr>
          <w:b/>
        </w:rPr>
        <w:t>Тематическое планирование 6 класс</w:t>
      </w:r>
    </w:p>
    <w:p w:rsidR="00A241AA" w:rsidRPr="00361863" w:rsidRDefault="00A241AA"/>
    <w:p w:rsidR="00A241AA" w:rsidRPr="00361863" w:rsidRDefault="00A241AA" w:rsidP="00044F91"/>
    <w:p w:rsidR="00A241AA" w:rsidRPr="00361863" w:rsidRDefault="00A241AA" w:rsidP="00044F91"/>
    <w:tbl>
      <w:tblPr>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7"/>
        <w:gridCol w:w="7247"/>
        <w:gridCol w:w="28"/>
        <w:gridCol w:w="63"/>
        <w:gridCol w:w="23"/>
        <w:gridCol w:w="1523"/>
      </w:tblGrid>
      <w:tr w:rsidR="00A241AA" w:rsidRPr="00361863" w:rsidTr="00361863">
        <w:trPr>
          <w:trHeight w:val="683"/>
        </w:trPr>
        <w:tc>
          <w:tcPr>
            <w:tcW w:w="627" w:type="dxa"/>
            <w:vMerge w:val="restart"/>
          </w:tcPr>
          <w:p w:rsidR="00A241AA" w:rsidRPr="00361863" w:rsidRDefault="00A241AA" w:rsidP="00F35BE8">
            <w:pPr>
              <w:jc w:val="center"/>
              <w:rPr>
                <w:b/>
              </w:rPr>
            </w:pPr>
            <w:r w:rsidRPr="00361863">
              <w:rPr>
                <w:b/>
              </w:rPr>
              <w:t>№ п/п</w:t>
            </w:r>
          </w:p>
        </w:tc>
        <w:tc>
          <w:tcPr>
            <w:tcW w:w="7247" w:type="dxa"/>
            <w:vMerge w:val="restart"/>
          </w:tcPr>
          <w:p w:rsidR="00A241AA" w:rsidRPr="00361863" w:rsidRDefault="00A241AA" w:rsidP="00F35BE8">
            <w:pPr>
              <w:jc w:val="center"/>
              <w:rPr>
                <w:b/>
              </w:rPr>
            </w:pPr>
            <w:r w:rsidRPr="00361863">
              <w:rPr>
                <w:b/>
              </w:rPr>
              <w:t xml:space="preserve">Тема </w:t>
            </w:r>
          </w:p>
        </w:tc>
        <w:tc>
          <w:tcPr>
            <w:tcW w:w="1637" w:type="dxa"/>
            <w:gridSpan w:val="4"/>
            <w:vMerge w:val="restart"/>
          </w:tcPr>
          <w:p w:rsidR="00A241AA" w:rsidRPr="00361863" w:rsidRDefault="00A241AA" w:rsidP="00044F91">
            <w:pPr>
              <w:jc w:val="center"/>
              <w:rPr>
                <w:b/>
              </w:rPr>
            </w:pPr>
            <w:r w:rsidRPr="00361863">
              <w:rPr>
                <w:b/>
              </w:rPr>
              <w:t>Количество часов</w:t>
            </w:r>
          </w:p>
        </w:tc>
      </w:tr>
      <w:tr w:rsidR="00A241AA" w:rsidRPr="00361863" w:rsidTr="00361863">
        <w:trPr>
          <w:cantSplit/>
          <w:trHeight w:val="276"/>
        </w:trPr>
        <w:tc>
          <w:tcPr>
            <w:tcW w:w="627" w:type="dxa"/>
            <w:vMerge/>
          </w:tcPr>
          <w:p w:rsidR="00A241AA" w:rsidRPr="00361863" w:rsidRDefault="00A241AA" w:rsidP="00F35BE8">
            <w:pPr>
              <w:jc w:val="center"/>
            </w:pPr>
          </w:p>
        </w:tc>
        <w:tc>
          <w:tcPr>
            <w:tcW w:w="7247" w:type="dxa"/>
            <w:vMerge/>
          </w:tcPr>
          <w:p w:rsidR="00A241AA" w:rsidRPr="00361863" w:rsidRDefault="00A241AA" w:rsidP="00F35BE8">
            <w:pPr>
              <w:jc w:val="center"/>
            </w:pPr>
          </w:p>
        </w:tc>
        <w:tc>
          <w:tcPr>
            <w:tcW w:w="1637" w:type="dxa"/>
            <w:gridSpan w:val="4"/>
            <w:vMerge/>
          </w:tcPr>
          <w:p w:rsidR="00A241AA" w:rsidRPr="00361863" w:rsidRDefault="00A241AA" w:rsidP="00F35BE8">
            <w:pPr>
              <w:jc w:val="center"/>
            </w:pPr>
          </w:p>
        </w:tc>
      </w:tr>
      <w:tr w:rsidR="00A241AA" w:rsidRPr="00361863" w:rsidTr="002B46BF">
        <w:trPr>
          <w:cantSplit/>
          <w:trHeight w:val="459"/>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 xml:space="preserve"> Техника безопасности и организация рабочего места.  </w:t>
            </w:r>
          </w:p>
        </w:tc>
        <w:tc>
          <w:tcPr>
            <w:tcW w:w="1637" w:type="dxa"/>
            <w:gridSpan w:val="4"/>
          </w:tcPr>
          <w:p w:rsidR="00A241AA" w:rsidRDefault="00A241AA">
            <w:r w:rsidRPr="00B724B9">
              <w:rPr>
                <w:color w:val="000000"/>
              </w:rPr>
              <w:t>1</w:t>
            </w:r>
          </w:p>
        </w:tc>
      </w:tr>
      <w:tr w:rsidR="00A241AA" w:rsidRPr="00361863" w:rsidTr="002B46BF">
        <w:trPr>
          <w:cantSplit/>
          <w:trHeight w:val="423"/>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Объекты операционной системы.</w:t>
            </w:r>
          </w:p>
        </w:tc>
        <w:tc>
          <w:tcPr>
            <w:tcW w:w="1637" w:type="dxa"/>
            <w:gridSpan w:val="4"/>
          </w:tcPr>
          <w:p w:rsidR="00A241AA" w:rsidRDefault="00A241AA">
            <w:r w:rsidRPr="00B724B9">
              <w:rPr>
                <w:color w:val="000000"/>
              </w:rPr>
              <w:t>1</w:t>
            </w:r>
          </w:p>
        </w:tc>
      </w:tr>
      <w:tr w:rsidR="00A241AA" w:rsidRPr="00361863" w:rsidTr="002B46BF">
        <w:trPr>
          <w:cantSplit/>
          <w:trHeight w:val="415"/>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 xml:space="preserve">Файлы и папки. </w:t>
            </w:r>
          </w:p>
        </w:tc>
        <w:tc>
          <w:tcPr>
            <w:tcW w:w="1637" w:type="dxa"/>
            <w:gridSpan w:val="4"/>
          </w:tcPr>
          <w:p w:rsidR="00A241AA" w:rsidRDefault="00A241AA">
            <w:r w:rsidRPr="00B724B9">
              <w:rPr>
                <w:color w:val="000000"/>
              </w:rPr>
              <w:t>1</w:t>
            </w:r>
          </w:p>
        </w:tc>
      </w:tr>
      <w:tr w:rsidR="00A241AA" w:rsidRPr="00361863" w:rsidTr="00857E60">
        <w:trPr>
          <w:cantSplit/>
          <w:trHeight w:val="549"/>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Разнообразие отношений объектов и их множеств. </w:t>
            </w:r>
          </w:p>
          <w:p w:rsidR="00A241AA" w:rsidRPr="00361863" w:rsidRDefault="00A241AA" w:rsidP="00F35BE8">
            <w:pPr>
              <w:pStyle w:val="BodyTextIndent"/>
              <w:ind w:left="34" w:firstLine="0"/>
            </w:pPr>
          </w:p>
        </w:tc>
        <w:tc>
          <w:tcPr>
            <w:tcW w:w="1609" w:type="dxa"/>
            <w:gridSpan w:val="3"/>
          </w:tcPr>
          <w:p w:rsidR="00A241AA" w:rsidRDefault="00A241AA">
            <w:r w:rsidRPr="005E2D4D">
              <w:rPr>
                <w:color w:val="000000"/>
              </w:rPr>
              <w:t>1</w:t>
            </w:r>
          </w:p>
        </w:tc>
      </w:tr>
      <w:tr w:rsidR="00A241AA" w:rsidRPr="00361863" w:rsidTr="00857E60">
        <w:trPr>
          <w:cantSplit/>
          <w:trHeight w:val="571"/>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Отношение «входит в состав». </w:t>
            </w:r>
          </w:p>
          <w:p w:rsidR="00A241AA" w:rsidRPr="00361863" w:rsidRDefault="00A241AA" w:rsidP="00F35BE8">
            <w:pPr>
              <w:pStyle w:val="BodyTextIndent"/>
              <w:ind w:left="34" w:firstLine="0"/>
            </w:pPr>
          </w:p>
        </w:tc>
        <w:tc>
          <w:tcPr>
            <w:tcW w:w="1609" w:type="dxa"/>
            <w:gridSpan w:val="3"/>
          </w:tcPr>
          <w:p w:rsidR="00A241AA" w:rsidRDefault="00A241AA">
            <w:r w:rsidRPr="005E2D4D">
              <w:rPr>
                <w:color w:val="000000"/>
              </w:rPr>
              <w:t>1</w:t>
            </w:r>
          </w:p>
        </w:tc>
      </w:tr>
      <w:tr w:rsidR="00A241AA" w:rsidRPr="00361863" w:rsidTr="00857E60">
        <w:trPr>
          <w:cantSplit/>
          <w:trHeight w:val="537"/>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Разновидности объекта и их классификация.</w:t>
            </w:r>
          </w:p>
        </w:tc>
        <w:tc>
          <w:tcPr>
            <w:tcW w:w="1609" w:type="dxa"/>
            <w:gridSpan w:val="3"/>
          </w:tcPr>
          <w:p w:rsidR="00A241AA" w:rsidRDefault="00A241AA">
            <w:r w:rsidRPr="005E2D4D">
              <w:rPr>
                <w:color w:val="000000"/>
              </w:rPr>
              <w:t>1</w:t>
            </w:r>
          </w:p>
        </w:tc>
      </w:tr>
      <w:tr w:rsidR="00A241AA" w:rsidRPr="00361863" w:rsidTr="00857E60">
        <w:trPr>
          <w:cantSplit/>
          <w:trHeight w:val="417"/>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Классификация компьютерных объектов.</w:t>
            </w:r>
          </w:p>
        </w:tc>
        <w:tc>
          <w:tcPr>
            <w:tcW w:w="1609" w:type="dxa"/>
            <w:gridSpan w:val="3"/>
          </w:tcPr>
          <w:p w:rsidR="00A241AA" w:rsidRDefault="00A241AA">
            <w:r w:rsidRPr="005E2D4D">
              <w:rPr>
                <w:color w:val="000000"/>
              </w:rPr>
              <w:t>1</w:t>
            </w:r>
          </w:p>
        </w:tc>
      </w:tr>
      <w:tr w:rsidR="00A241AA" w:rsidRPr="00361863" w:rsidTr="00857E60">
        <w:trPr>
          <w:cantSplit/>
          <w:trHeight w:val="437"/>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Системы объектов. </w:t>
            </w:r>
          </w:p>
        </w:tc>
        <w:tc>
          <w:tcPr>
            <w:tcW w:w="1609" w:type="dxa"/>
            <w:gridSpan w:val="3"/>
          </w:tcPr>
          <w:p w:rsidR="00A241AA" w:rsidRDefault="00A241AA">
            <w:r w:rsidRPr="005E2D4D">
              <w:rPr>
                <w:color w:val="000000"/>
              </w:rPr>
              <w:t>1</w:t>
            </w:r>
          </w:p>
        </w:tc>
      </w:tr>
      <w:tr w:rsidR="00A241AA" w:rsidRPr="00361863" w:rsidTr="00857E60">
        <w:trPr>
          <w:cantSplit/>
          <w:trHeight w:val="543"/>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Система и окружающая среда. </w:t>
            </w:r>
          </w:p>
        </w:tc>
        <w:tc>
          <w:tcPr>
            <w:tcW w:w="1609" w:type="dxa"/>
            <w:gridSpan w:val="3"/>
          </w:tcPr>
          <w:p w:rsidR="00A241AA" w:rsidRDefault="00A241AA">
            <w:r w:rsidRPr="005E2D4D">
              <w:rPr>
                <w:color w:val="000000"/>
              </w:rPr>
              <w:t>1</w:t>
            </w:r>
          </w:p>
        </w:tc>
      </w:tr>
      <w:tr w:rsidR="00A241AA" w:rsidRPr="00361863" w:rsidTr="00857E60">
        <w:trPr>
          <w:cantSplit/>
          <w:trHeight w:val="706"/>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Персональный компьютер как система.</w:t>
            </w:r>
          </w:p>
        </w:tc>
        <w:tc>
          <w:tcPr>
            <w:tcW w:w="1609" w:type="dxa"/>
            <w:gridSpan w:val="3"/>
          </w:tcPr>
          <w:p w:rsidR="00A241AA" w:rsidRDefault="00A241AA">
            <w:r w:rsidRPr="005E2D4D">
              <w:rPr>
                <w:color w:val="000000"/>
              </w:rPr>
              <w:t>1</w:t>
            </w:r>
          </w:p>
        </w:tc>
      </w:tr>
      <w:tr w:rsidR="00A241AA" w:rsidRPr="00361863" w:rsidTr="00857E60">
        <w:trPr>
          <w:cantSplit/>
          <w:trHeight w:val="534"/>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Способы познания окружающего мира.</w:t>
            </w:r>
          </w:p>
        </w:tc>
        <w:tc>
          <w:tcPr>
            <w:tcW w:w="1609" w:type="dxa"/>
            <w:gridSpan w:val="3"/>
          </w:tcPr>
          <w:p w:rsidR="00A241AA" w:rsidRDefault="00A241AA">
            <w:r w:rsidRPr="005E2D4D">
              <w:rPr>
                <w:color w:val="000000"/>
              </w:rPr>
              <w:t>1</w:t>
            </w:r>
          </w:p>
        </w:tc>
      </w:tr>
      <w:tr w:rsidR="00A241AA" w:rsidRPr="00361863" w:rsidTr="00857E60">
        <w:trPr>
          <w:cantSplit/>
          <w:trHeight w:val="583"/>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Понятие как форма мышления. </w:t>
            </w:r>
          </w:p>
        </w:tc>
        <w:tc>
          <w:tcPr>
            <w:tcW w:w="1609" w:type="dxa"/>
            <w:gridSpan w:val="3"/>
          </w:tcPr>
          <w:p w:rsidR="00A241AA" w:rsidRDefault="00A241AA">
            <w:r w:rsidRPr="005E2D4D">
              <w:rPr>
                <w:color w:val="000000"/>
              </w:rPr>
              <w:t>1</w:t>
            </w:r>
          </w:p>
        </w:tc>
      </w:tr>
      <w:tr w:rsidR="00A241AA" w:rsidRPr="00361863" w:rsidTr="00857E60">
        <w:trPr>
          <w:cantSplit/>
          <w:trHeight w:val="408"/>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Определение понятия</w:t>
            </w:r>
          </w:p>
        </w:tc>
        <w:tc>
          <w:tcPr>
            <w:tcW w:w="1609" w:type="dxa"/>
            <w:gridSpan w:val="3"/>
          </w:tcPr>
          <w:p w:rsidR="00A241AA" w:rsidRDefault="00A241AA">
            <w:r w:rsidRPr="005E2D4D">
              <w:rPr>
                <w:color w:val="000000"/>
              </w:rPr>
              <w:t>1</w:t>
            </w:r>
          </w:p>
        </w:tc>
      </w:tr>
      <w:tr w:rsidR="00A241AA" w:rsidRPr="00361863" w:rsidTr="00AD50AB">
        <w:trPr>
          <w:cantSplit/>
          <w:trHeight w:val="824"/>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Информационное моделирование как метод познания.</w:t>
            </w:r>
          </w:p>
        </w:tc>
        <w:tc>
          <w:tcPr>
            <w:tcW w:w="1609" w:type="dxa"/>
            <w:gridSpan w:val="3"/>
          </w:tcPr>
          <w:p w:rsidR="00A241AA" w:rsidRDefault="00A241AA">
            <w:r w:rsidRPr="007134B2">
              <w:rPr>
                <w:color w:val="000000"/>
              </w:rPr>
              <w:t>1</w:t>
            </w:r>
          </w:p>
        </w:tc>
      </w:tr>
      <w:tr w:rsidR="00A241AA" w:rsidRPr="00361863" w:rsidTr="00AD50AB">
        <w:trPr>
          <w:cantSplit/>
          <w:trHeight w:val="426"/>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Знаковые информационные модели. </w:t>
            </w:r>
          </w:p>
        </w:tc>
        <w:tc>
          <w:tcPr>
            <w:tcW w:w="1609" w:type="dxa"/>
            <w:gridSpan w:val="3"/>
          </w:tcPr>
          <w:p w:rsidR="00A241AA" w:rsidRDefault="00A241AA">
            <w:r w:rsidRPr="007134B2">
              <w:rPr>
                <w:color w:val="000000"/>
              </w:rPr>
              <w:t>1</w:t>
            </w:r>
          </w:p>
        </w:tc>
      </w:tr>
      <w:tr w:rsidR="00A241AA" w:rsidRPr="00361863" w:rsidTr="00AD50AB">
        <w:trPr>
          <w:cantSplit/>
          <w:trHeight w:val="401"/>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Математические модели.</w:t>
            </w:r>
          </w:p>
        </w:tc>
        <w:tc>
          <w:tcPr>
            <w:tcW w:w="1609" w:type="dxa"/>
            <w:gridSpan w:val="3"/>
          </w:tcPr>
          <w:p w:rsidR="00A241AA" w:rsidRDefault="00A241AA">
            <w:r w:rsidRPr="007134B2">
              <w:rPr>
                <w:color w:val="000000"/>
              </w:rPr>
              <w:t>1</w:t>
            </w:r>
          </w:p>
        </w:tc>
      </w:tr>
      <w:tr w:rsidR="00A241AA" w:rsidRPr="00361863" w:rsidTr="00AD50AB">
        <w:trPr>
          <w:cantSplit/>
          <w:trHeight w:val="579"/>
        </w:trPr>
        <w:tc>
          <w:tcPr>
            <w:tcW w:w="627" w:type="dxa"/>
          </w:tcPr>
          <w:p w:rsidR="00A241AA" w:rsidRPr="00361863" w:rsidRDefault="00A241AA" w:rsidP="00044F91">
            <w:pPr>
              <w:numPr>
                <w:ilvl w:val="0"/>
                <w:numId w:val="3"/>
              </w:numPr>
              <w:jc w:val="center"/>
            </w:pPr>
          </w:p>
        </w:tc>
        <w:tc>
          <w:tcPr>
            <w:tcW w:w="7275" w:type="dxa"/>
            <w:gridSpan w:val="2"/>
          </w:tcPr>
          <w:p w:rsidR="00A241AA" w:rsidRPr="00361863" w:rsidRDefault="00A241AA" w:rsidP="00F35BE8">
            <w:pPr>
              <w:pStyle w:val="BodyTextIndent"/>
              <w:ind w:left="34" w:firstLine="0"/>
            </w:pPr>
            <w:r w:rsidRPr="00361863">
              <w:t xml:space="preserve">Табличные информационные модели. </w:t>
            </w:r>
          </w:p>
        </w:tc>
        <w:tc>
          <w:tcPr>
            <w:tcW w:w="1609" w:type="dxa"/>
            <w:gridSpan w:val="3"/>
          </w:tcPr>
          <w:p w:rsidR="00A241AA" w:rsidRDefault="00A241AA">
            <w:r w:rsidRPr="007134B2">
              <w:rPr>
                <w:color w:val="000000"/>
              </w:rPr>
              <w:t>1</w:t>
            </w:r>
          </w:p>
        </w:tc>
      </w:tr>
      <w:tr w:rsidR="00A241AA" w:rsidRPr="00361863" w:rsidTr="007D4A4D">
        <w:trPr>
          <w:cantSplit/>
          <w:trHeight w:val="543"/>
        </w:trPr>
        <w:tc>
          <w:tcPr>
            <w:tcW w:w="627" w:type="dxa"/>
          </w:tcPr>
          <w:p w:rsidR="00A241AA" w:rsidRPr="00361863" w:rsidRDefault="00A241AA" w:rsidP="00044F91">
            <w:pPr>
              <w:numPr>
                <w:ilvl w:val="0"/>
                <w:numId w:val="3"/>
              </w:numPr>
              <w:jc w:val="center"/>
            </w:pPr>
          </w:p>
        </w:tc>
        <w:tc>
          <w:tcPr>
            <w:tcW w:w="7338" w:type="dxa"/>
            <w:gridSpan w:val="3"/>
          </w:tcPr>
          <w:p w:rsidR="00A241AA" w:rsidRPr="00361863" w:rsidRDefault="00A241AA" w:rsidP="00F35BE8">
            <w:pPr>
              <w:pStyle w:val="BodyTextIndent"/>
              <w:ind w:left="34" w:firstLine="0"/>
            </w:pPr>
            <w:r w:rsidRPr="00361863">
              <w:t xml:space="preserve">Решение логических задач с помощью нескольких таблиц. </w:t>
            </w:r>
          </w:p>
        </w:tc>
        <w:tc>
          <w:tcPr>
            <w:tcW w:w="1546" w:type="dxa"/>
            <w:gridSpan w:val="2"/>
          </w:tcPr>
          <w:p w:rsidR="00A241AA" w:rsidRDefault="00A241AA">
            <w:r w:rsidRPr="00DE24EF">
              <w:rPr>
                <w:color w:val="000000"/>
              </w:rPr>
              <w:t>1</w:t>
            </w:r>
          </w:p>
        </w:tc>
      </w:tr>
      <w:tr w:rsidR="00A241AA" w:rsidRPr="00361863" w:rsidTr="007D4A4D">
        <w:trPr>
          <w:cantSplit/>
          <w:trHeight w:val="543"/>
        </w:trPr>
        <w:tc>
          <w:tcPr>
            <w:tcW w:w="627" w:type="dxa"/>
          </w:tcPr>
          <w:p w:rsidR="00A241AA" w:rsidRPr="00361863" w:rsidRDefault="00A241AA" w:rsidP="00044F91">
            <w:pPr>
              <w:numPr>
                <w:ilvl w:val="0"/>
                <w:numId w:val="3"/>
              </w:numPr>
              <w:jc w:val="center"/>
            </w:pPr>
          </w:p>
        </w:tc>
        <w:tc>
          <w:tcPr>
            <w:tcW w:w="7338" w:type="dxa"/>
            <w:gridSpan w:val="3"/>
          </w:tcPr>
          <w:p w:rsidR="00A241AA" w:rsidRPr="00361863" w:rsidRDefault="00A241AA" w:rsidP="00F35BE8">
            <w:pPr>
              <w:pStyle w:val="BodyTextIndent"/>
              <w:ind w:left="34" w:firstLine="0"/>
            </w:pPr>
            <w:r w:rsidRPr="00361863">
              <w:t xml:space="preserve">Графики и диаграммы. </w:t>
            </w:r>
          </w:p>
        </w:tc>
        <w:tc>
          <w:tcPr>
            <w:tcW w:w="1546" w:type="dxa"/>
            <w:gridSpan w:val="2"/>
          </w:tcPr>
          <w:p w:rsidR="00A241AA" w:rsidRDefault="00A241AA">
            <w:r w:rsidRPr="00DE24EF">
              <w:rPr>
                <w:color w:val="000000"/>
              </w:rPr>
              <w:t>1</w:t>
            </w:r>
          </w:p>
        </w:tc>
      </w:tr>
      <w:tr w:rsidR="00A241AA" w:rsidRPr="00361863" w:rsidTr="007D4A4D">
        <w:trPr>
          <w:cantSplit/>
          <w:trHeight w:val="543"/>
        </w:trPr>
        <w:tc>
          <w:tcPr>
            <w:tcW w:w="627" w:type="dxa"/>
          </w:tcPr>
          <w:p w:rsidR="00A241AA" w:rsidRPr="00361863" w:rsidRDefault="00A241AA" w:rsidP="00044F91">
            <w:pPr>
              <w:numPr>
                <w:ilvl w:val="0"/>
                <w:numId w:val="3"/>
              </w:numPr>
              <w:jc w:val="center"/>
            </w:pPr>
          </w:p>
        </w:tc>
        <w:tc>
          <w:tcPr>
            <w:tcW w:w="7338" w:type="dxa"/>
            <w:gridSpan w:val="3"/>
          </w:tcPr>
          <w:p w:rsidR="00A241AA" w:rsidRPr="00361863" w:rsidRDefault="00A241AA" w:rsidP="00F35BE8">
            <w:pPr>
              <w:pStyle w:val="BodyTextIndent"/>
              <w:ind w:left="34" w:firstLine="0"/>
            </w:pPr>
            <w:r w:rsidRPr="00361863">
              <w:t xml:space="preserve">Создание информационных моделей – диаграмм. </w:t>
            </w:r>
          </w:p>
        </w:tc>
        <w:tc>
          <w:tcPr>
            <w:tcW w:w="1546" w:type="dxa"/>
            <w:gridSpan w:val="2"/>
          </w:tcPr>
          <w:p w:rsidR="00A241AA" w:rsidRDefault="00A241AA">
            <w:r w:rsidRPr="00DE24EF">
              <w:rPr>
                <w:color w:val="000000"/>
              </w:rPr>
              <w:t>1</w:t>
            </w:r>
          </w:p>
        </w:tc>
      </w:tr>
      <w:tr w:rsidR="00A241AA" w:rsidRPr="00361863" w:rsidTr="007D4A4D">
        <w:trPr>
          <w:cantSplit/>
          <w:trHeight w:val="542"/>
        </w:trPr>
        <w:tc>
          <w:tcPr>
            <w:tcW w:w="627" w:type="dxa"/>
          </w:tcPr>
          <w:p w:rsidR="00A241AA" w:rsidRPr="00361863" w:rsidRDefault="00A241AA" w:rsidP="00044F91">
            <w:pPr>
              <w:numPr>
                <w:ilvl w:val="0"/>
                <w:numId w:val="3"/>
              </w:numPr>
              <w:jc w:val="center"/>
            </w:pPr>
          </w:p>
        </w:tc>
        <w:tc>
          <w:tcPr>
            <w:tcW w:w="7338" w:type="dxa"/>
            <w:gridSpan w:val="3"/>
          </w:tcPr>
          <w:p w:rsidR="00A241AA" w:rsidRPr="00361863" w:rsidRDefault="00A241AA" w:rsidP="00F35BE8">
            <w:pPr>
              <w:pStyle w:val="BodyTextIndent"/>
              <w:ind w:left="34" w:firstLine="0"/>
            </w:pPr>
            <w:r w:rsidRPr="00361863">
              <w:t>Многообразие схем и сферы их применения.</w:t>
            </w:r>
          </w:p>
          <w:p w:rsidR="00A241AA" w:rsidRPr="00361863" w:rsidRDefault="00A241AA" w:rsidP="00F35BE8">
            <w:pPr>
              <w:pStyle w:val="BodyTextIndent"/>
              <w:ind w:left="34" w:firstLine="0"/>
            </w:pPr>
          </w:p>
        </w:tc>
        <w:tc>
          <w:tcPr>
            <w:tcW w:w="1546" w:type="dxa"/>
            <w:gridSpan w:val="2"/>
          </w:tcPr>
          <w:p w:rsidR="00A241AA" w:rsidRDefault="00A241AA">
            <w:r w:rsidRPr="00DE24EF">
              <w:rPr>
                <w:color w:val="000000"/>
              </w:rPr>
              <w:t>1</w:t>
            </w:r>
          </w:p>
        </w:tc>
      </w:tr>
      <w:tr w:rsidR="00A241AA" w:rsidRPr="00361863" w:rsidTr="00B51A68">
        <w:trPr>
          <w:cantSplit/>
          <w:trHeight w:val="401"/>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 xml:space="preserve">Информационные модели на графах. </w:t>
            </w:r>
          </w:p>
          <w:p w:rsidR="00A241AA" w:rsidRPr="00361863" w:rsidRDefault="00A241AA" w:rsidP="00F35BE8">
            <w:pPr>
              <w:pStyle w:val="BodyTextIndent"/>
              <w:ind w:left="34" w:firstLine="0"/>
            </w:pPr>
          </w:p>
        </w:tc>
        <w:tc>
          <w:tcPr>
            <w:tcW w:w="1637" w:type="dxa"/>
            <w:gridSpan w:val="4"/>
          </w:tcPr>
          <w:p w:rsidR="00A241AA" w:rsidRDefault="00A241AA">
            <w:r w:rsidRPr="006F0FC4">
              <w:rPr>
                <w:color w:val="000000"/>
              </w:rPr>
              <w:t>1</w:t>
            </w:r>
          </w:p>
        </w:tc>
      </w:tr>
      <w:tr w:rsidR="00A241AA" w:rsidRPr="00361863" w:rsidTr="00B51A68">
        <w:trPr>
          <w:cantSplit/>
          <w:trHeight w:val="417"/>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Что такое алгоритм.</w:t>
            </w:r>
          </w:p>
        </w:tc>
        <w:tc>
          <w:tcPr>
            <w:tcW w:w="1637" w:type="dxa"/>
            <w:gridSpan w:val="4"/>
          </w:tcPr>
          <w:p w:rsidR="00A241AA" w:rsidRDefault="00A241AA">
            <w:r w:rsidRPr="006F0FC4">
              <w:rPr>
                <w:color w:val="000000"/>
              </w:rPr>
              <w:t>1</w:t>
            </w:r>
          </w:p>
        </w:tc>
      </w:tr>
      <w:tr w:rsidR="00A241AA" w:rsidRPr="00361863" w:rsidTr="00A922B7">
        <w:trPr>
          <w:cantSplit/>
          <w:trHeight w:val="401"/>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Исполнители вокруг нас.</w:t>
            </w:r>
          </w:p>
        </w:tc>
        <w:tc>
          <w:tcPr>
            <w:tcW w:w="1637" w:type="dxa"/>
            <w:gridSpan w:val="4"/>
          </w:tcPr>
          <w:p w:rsidR="00A241AA" w:rsidRDefault="00A241AA">
            <w:r w:rsidRPr="003B56AF">
              <w:rPr>
                <w:color w:val="000000"/>
              </w:rPr>
              <w:t>1</w:t>
            </w:r>
          </w:p>
        </w:tc>
      </w:tr>
      <w:tr w:rsidR="00A241AA" w:rsidRPr="00361863" w:rsidTr="00A922B7">
        <w:trPr>
          <w:cantSplit/>
          <w:trHeight w:val="420"/>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Формы записи алгоритмов.</w:t>
            </w:r>
          </w:p>
        </w:tc>
        <w:tc>
          <w:tcPr>
            <w:tcW w:w="1637" w:type="dxa"/>
            <w:gridSpan w:val="4"/>
          </w:tcPr>
          <w:p w:rsidR="00A241AA" w:rsidRDefault="00A241AA">
            <w:r w:rsidRPr="003B56AF">
              <w:rPr>
                <w:color w:val="000000"/>
              </w:rPr>
              <w:t>1</w:t>
            </w:r>
          </w:p>
        </w:tc>
      </w:tr>
      <w:tr w:rsidR="00A241AA" w:rsidRPr="00361863" w:rsidTr="00A922B7">
        <w:trPr>
          <w:cantSplit/>
          <w:trHeight w:val="440"/>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Линейные алгоритмы.</w:t>
            </w:r>
          </w:p>
        </w:tc>
        <w:tc>
          <w:tcPr>
            <w:tcW w:w="1637" w:type="dxa"/>
            <w:gridSpan w:val="4"/>
          </w:tcPr>
          <w:p w:rsidR="00A241AA" w:rsidRDefault="00A241AA">
            <w:r w:rsidRPr="003B56AF">
              <w:rPr>
                <w:color w:val="000000"/>
              </w:rPr>
              <w:t>1</w:t>
            </w:r>
          </w:p>
        </w:tc>
      </w:tr>
      <w:tr w:rsidR="00A241AA" w:rsidRPr="00361863" w:rsidTr="00A922B7">
        <w:trPr>
          <w:cantSplit/>
          <w:trHeight w:val="545"/>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Алгоритмы с ветвлениями.</w:t>
            </w:r>
          </w:p>
        </w:tc>
        <w:tc>
          <w:tcPr>
            <w:tcW w:w="1637" w:type="dxa"/>
            <w:gridSpan w:val="4"/>
          </w:tcPr>
          <w:p w:rsidR="00A241AA" w:rsidRDefault="00A241AA">
            <w:r w:rsidRPr="003B56AF">
              <w:rPr>
                <w:color w:val="000000"/>
              </w:rPr>
              <w:t>1</w:t>
            </w:r>
          </w:p>
        </w:tc>
      </w:tr>
      <w:tr w:rsidR="00A241AA" w:rsidRPr="00361863" w:rsidTr="00A922B7">
        <w:trPr>
          <w:cantSplit/>
          <w:trHeight w:val="567"/>
        </w:trPr>
        <w:tc>
          <w:tcPr>
            <w:tcW w:w="627" w:type="dxa"/>
          </w:tcPr>
          <w:p w:rsidR="00A241AA" w:rsidRPr="00361863" w:rsidRDefault="00A241AA" w:rsidP="00044F91">
            <w:pPr>
              <w:numPr>
                <w:ilvl w:val="0"/>
                <w:numId w:val="3"/>
              </w:numPr>
              <w:jc w:val="center"/>
            </w:pPr>
          </w:p>
        </w:tc>
        <w:tc>
          <w:tcPr>
            <w:tcW w:w="7247" w:type="dxa"/>
          </w:tcPr>
          <w:p w:rsidR="00A241AA" w:rsidRPr="00361863" w:rsidRDefault="00A241AA" w:rsidP="00F35BE8">
            <w:pPr>
              <w:pStyle w:val="BodyTextIndent"/>
              <w:ind w:left="34" w:firstLine="0"/>
            </w:pPr>
            <w:r w:rsidRPr="00361863">
              <w:t xml:space="preserve">Алгоритмы с повторениями. </w:t>
            </w:r>
          </w:p>
        </w:tc>
        <w:tc>
          <w:tcPr>
            <w:tcW w:w="1637" w:type="dxa"/>
            <w:gridSpan w:val="4"/>
          </w:tcPr>
          <w:p w:rsidR="00A241AA" w:rsidRDefault="00A241AA">
            <w:r w:rsidRPr="003B56AF">
              <w:rPr>
                <w:color w:val="000000"/>
              </w:rPr>
              <w:t>1</w:t>
            </w:r>
          </w:p>
        </w:tc>
      </w:tr>
      <w:tr w:rsidR="00A241AA" w:rsidRPr="00361863" w:rsidTr="004C6656">
        <w:trPr>
          <w:cantSplit/>
          <w:trHeight w:val="533"/>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left="34" w:firstLine="0"/>
            </w:pPr>
            <w:r w:rsidRPr="00361863">
              <w:t>Исполнитель Чертежник</w:t>
            </w:r>
          </w:p>
        </w:tc>
        <w:tc>
          <w:tcPr>
            <w:tcW w:w="1523" w:type="dxa"/>
          </w:tcPr>
          <w:p w:rsidR="00A241AA" w:rsidRDefault="00A241AA">
            <w:r w:rsidRPr="00B468A7">
              <w:rPr>
                <w:color w:val="000000"/>
              </w:rPr>
              <w:t>1</w:t>
            </w:r>
          </w:p>
        </w:tc>
      </w:tr>
      <w:tr w:rsidR="00A241AA" w:rsidRPr="00361863" w:rsidTr="004C6656">
        <w:trPr>
          <w:cantSplit/>
          <w:trHeight w:val="442"/>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left="34" w:firstLine="0"/>
            </w:pPr>
            <w:r w:rsidRPr="00361863">
              <w:t>Использование вспомогательных алгоритмов</w:t>
            </w:r>
          </w:p>
        </w:tc>
        <w:tc>
          <w:tcPr>
            <w:tcW w:w="1523" w:type="dxa"/>
          </w:tcPr>
          <w:p w:rsidR="00A241AA" w:rsidRDefault="00A241AA">
            <w:r w:rsidRPr="00B468A7">
              <w:rPr>
                <w:color w:val="000000"/>
              </w:rPr>
              <w:t>1</w:t>
            </w:r>
          </w:p>
        </w:tc>
      </w:tr>
      <w:tr w:rsidR="00A241AA" w:rsidRPr="00361863" w:rsidTr="004C6656">
        <w:trPr>
          <w:cantSplit/>
          <w:trHeight w:val="406"/>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left="34" w:firstLine="0"/>
            </w:pPr>
            <w:r w:rsidRPr="00361863">
              <w:t>Алгоритмы с повторениями для исполнителя Чертёжник.</w:t>
            </w:r>
          </w:p>
        </w:tc>
        <w:tc>
          <w:tcPr>
            <w:tcW w:w="1523" w:type="dxa"/>
          </w:tcPr>
          <w:p w:rsidR="00A241AA" w:rsidRDefault="00A241AA">
            <w:r w:rsidRPr="00B468A7">
              <w:rPr>
                <w:color w:val="000000"/>
              </w:rPr>
              <w:t>1</w:t>
            </w:r>
          </w:p>
        </w:tc>
      </w:tr>
      <w:tr w:rsidR="00A241AA" w:rsidRPr="00361863" w:rsidTr="004C6656">
        <w:trPr>
          <w:cantSplit/>
          <w:trHeight w:val="695"/>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left="34" w:firstLine="0"/>
            </w:pPr>
            <w:r w:rsidRPr="00361863">
              <w:t xml:space="preserve"> Алгоритмика</w:t>
            </w:r>
          </w:p>
        </w:tc>
        <w:tc>
          <w:tcPr>
            <w:tcW w:w="1523" w:type="dxa"/>
          </w:tcPr>
          <w:p w:rsidR="00A241AA" w:rsidRDefault="00A241AA">
            <w:r w:rsidRPr="00B468A7">
              <w:rPr>
                <w:color w:val="000000"/>
              </w:rPr>
              <w:t>1</w:t>
            </w:r>
          </w:p>
        </w:tc>
      </w:tr>
      <w:tr w:rsidR="00A241AA" w:rsidRPr="00361863" w:rsidTr="00361863">
        <w:trPr>
          <w:cantSplit/>
          <w:trHeight w:val="755"/>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firstLine="0"/>
              <w:rPr>
                <w:b/>
              </w:rPr>
            </w:pPr>
            <w:r w:rsidRPr="00361863">
              <w:t>Алгоритмика</w:t>
            </w:r>
          </w:p>
        </w:tc>
        <w:tc>
          <w:tcPr>
            <w:tcW w:w="1523" w:type="dxa"/>
          </w:tcPr>
          <w:p w:rsidR="00A241AA" w:rsidRPr="00361863" w:rsidRDefault="00A241AA" w:rsidP="00044F91">
            <w:pPr>
              <w:pStyle w:val="BodyTextIndent"/>
              <w:ind w:firstLine="0"/>
              <w:rPr>
                <w:b/>
              </w:rPr>
            </w:pPr>
          </w:p>
        </w:tc>
      </w:tr>
      <w:tr w:rsidR="00A241AA" w:rsidRPr="00361863" w:rsidTr="00361863">
        <w:trPr>
          <w:cantSplit/>
          <w:trHeight w:val="489"/>
        </w:trPr>
        <w:tc>
          <w:tcPr>
            <w:tcW w:w="627" w:type="dxa"/>
          </w:tcPr>
          <w:p w:rsidR="00A241AA" w:rsidRPr="00361863" w:rsidRDefault="00A241AA" w:rsidP="00044F91">
            <w:pPr>
              <w:numPr>
                <w:ilvl w:val="0"/>
                <w:numId w:val="3"/>
              </w:numPr>
              <w:jc w:val="center"/>
            </w:pPr>
          </w:p>
        </w:tc>
        <w:tc>
          <w:tcPr>
            <w:tcW w:w="7361" w:type="dxa"/>
            <w:gridSpan w:val="4"/>
          </w:tcPr>
          <w:p w:rsidR="00A241AA" w:rsidRPr="00361863" w:rsidRDefault="00A241AA" w:rsidP="00F35BE8">
            <w:pPr>
              <w:pStyle w:val="BodyTextIndent"/>
              <w:ind w:firstLine="0"/>
            </w:pPr>
            <w:r w:rsidRPr="00361863">
              <w:t>Разработка и защита проекта</w:t>
            </w:r>
          </w:p>
        </w:tc>
        <w:tc>
          <w:tcPr>
            <w:tcW w:w="1523" w:type="dxa"/>
          </w:tcPr>
          <w:p w:rsidR="00A241AA" w:rsidRPr="00361863" w:rsidRDefault="00A241AA" w:rsidP="00044F91">
            <w:pPr>
              <w:pStyle w:val="BodyTextIndent"/>
              <w:ind w:firstLine="0"/>
            </w:pPr>
          </w:p>
        </w:tc>
      </w:tr>
    </w:tbl>
    <w:p w:rsidR="00A241AA" w:rsidRPr="00361863" w:rsidRDefault="00A241AA" w:rsidP="00044F91"/>
    <w:sectPr w:rsidR="00A241AA" w:rsidRPr="00361863" w:rsidSect="00FF14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64558"/>
    <w:multiLevelType w:val="hybridMultilevel"/>
    <w:tmpl w:val="29A8951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76905573"/>
    <w:multiLevelType w:val="hybridMultilevel"/>
    <w:tmpl w:val="EF042750"/>
    <w:lvl w:ilvl="0" w:tplc="22D0DCC2">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A4E59D2"/>
    <w:multiLevelType w:val="hybridMultilevel"/>
    <w:tmpl w:val="5198978C"/>
    <w:lvl w:ilvl="0" w:tplc="0F245F4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F91"/>
    <w:rsid w:val="00037E47"/>
    <w:rsid w:val="00044F91"/>
    <w:rsid w:val="000652DA"/>
    <w:rsid w:val="00085B8D"/>
    <w:rsid w:val="00126284"/>
    <w:rsid w:val="001450FA"/>
    <w:rsid w:val="00173BAA"/>
    <w:rsid w:val="002B46BF"/>
    <w:rsid w:val="002B4C37"/>
    <w:rsid w:val="002F30B1"/>
    <w:rsid w:val="00361863"/>
    <w:rsid w:val="00371C2B"/>
    <w:rsid w:val="003B56AF"/>
    <w:rsid w:val="004256EC"/>
    <w:rsid w:val="004B5A1A"/>
    <w:rsid w:val="004C6656"/>
    <w:rsid w:val="005E2D4D"/>
    <w:rsid w:val="006F0FC4"/>
    <w:rsid w:val="007134B2"/>
    <w:rsid w:val="007D4A4D"/>
    <w:rsid w:val="007E2EBB"/>
    <w:rsid w:val="00857E60"/>
    <w:rsid w:val="0089345E"/>
    <w:rsid w:val="008D6D89"/>
    <w:rsid w:val="00A241AA"/>
    <w:rsid w:val="00A34E50"/>
    <w:rsid w:val="00A90CE3"/>
    <w:rsid w:val="00A91349"/>
    <w:rsid w:val="00A922B7"/>
    <w:rsid w:val="00AD50AB"/>
    <w:rsid w:val="00AE0DDB"/>
    <w:rsid w:val="00AE2ACC"/>
    <w:rsid w:val="00B468A7"/>
    <w:rsid w:val="00B51A68"/>
    <w:rsid w:val="00B724B9"/>
    <w:rsid w:val="00B9510D"/>
    <w:rsid w:val="00BB337A"/>
    <w:rsid w:val="00D043C9"/>
    <w:rsid w:val="00DE24EF"/>
    <w:rsid w:val="00EA6E84"/>
    <w:rsid w:val="00F35BE8"/>
    <w:rsid w:val="00FF14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F91"/>
    <w:rPr>
      <w:rFonts w:ascii="Times New Roman" w:hAnsi="Times New Roman"/>
      <w:sz w:val="24"/>
      <w:szCs w:val="24"/>
    </w:rPr>
  </w:style>
  <w:style w:type="paragraph" w:styleId="Heading2">
    <w:name w:val="heading 2"/>
    <w:basedOn w:val="Normal"/>
    <w:next w:val="Normal"/>
    <w:link w:val="Heading2Char"/>
    <w:uiPriority w:val="99"/>
    <w:qFormat/>
    <w:rsid w:val="00044F91"/>
    <w:pPr>
      <w:keepNext/>
      <w:ind w:firstLine="567"/>
      <w:jc w:val="center"/>
      <w:outlineLvl w:val="1"/>
    </w:pPr>
    <w:rPr>
      <w:b/>
      <w:bCs/>
      <w:color w:val="339966"/>
      <w:sz w:val="28"/>
    </w:rPr>
  </w:style>
  <w:style w:type="paragraph" w:styleId="Heading3">
    <w:name w:val="heading 3"/>
    <w:basedOn w:val="Normal"/>
    <w:next w:val="Normal"/>
    <w:link w:val="Heading3Char"/>
    <w:uiPriority w:val="99"/>
    <w:qFormat/>
    <w:rsid w:val="00044F91"/>
    <w:pPr>
      <w:keepNext/>
      <w:spacing w:before="240" w:after="60"/>
      <w:outlineLvl w:val="2"/>
    </w:pPr>
    <w:rPr>
      <w:rFonts w:ascii="Arial" w:hAnsi="Arial"/>
      <w:b/>
      <w:bCs/>
      <w:sz w:val="26"/>
      <w:szCs w:val="26"/>
    </w:rPr>
  </w:style>
  <w:style w:type="paragraph" w:styleId="Heading9">
    <w:name w:val="heading 9"/>
    <w:basedOn w:val="Normal"/>
    <w:next w:val="Normal"/>
    <w:link w:val="Heading9Char"/>
    <w:uiPriority w:val="99"/>
    <w:qFormat/>
    <w:rsid w:val="00044F91"/>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44F91"/>
    <w:rPr>
      <w:rFonts w:ascii="Times New Roman" w:eastAsia="Times New Roman" w:hAnsi="Times New Roman" w:cs="Times New Roman"/>
      <w:b/>
      <w:bCs/>
      <w:color w:val="339966"/>
      <w:sz w:val="24"/>
      <w:szCs w:val="24"/>
      <w:lang w:eastAsia="ru-RU"/>
    </w:rPr>
  </w:style>
  <w:style w:type="character" w:customStyle="1" w:styleId="Heading3Char">
    <w:name w:val="Heading 3 Char"/>
    <w:basedOn w:val="DefaultParagraphFont"/>
    <w:link w:val="Heading3"/>
    <w:uiPriority w:val="99"/>
    <w:locked/>
    <w:rsid w:val="00044F91"/>
    <w:rPr>
      <w:rFonts w:ascii="Arial" w:eastAsia="Times New Roman" w:hAnsi="Arial" w:cs="Times New Roman"/>
      <w:b/>
      <w:bCs/>
      <w:sz w:val="26"/>
      <w:szCs w:val="26"/>
      <w:lang w:eastAsia="ru-RU"/>
    </w:rPr>
  </w:style>
  <w:style w:type="character" w:customStyle="1" w:styleId="Heading9Char">
    <w:name w:val="Heading 9 Char"/>
    <w:basedOn w:val="DefaultParagraphFont"/>
    <w:link w:val="Heading9"/>
    <w:uiPriority w:val="99"/>
    <w:semiHidden/>
    <w:locked/>
    <w:rsid w:val="00044F91"/>
    <w:rPr>
      <w:rFonts w:ascii="Cambria" w:hAnsi="Cambria" w:cs="Times New Roman"/>
      <w:i/>
      <w:iCs/>
      <w:color w:val="404040"/>
      <w:sz w:val="20"/>
      <w:szCs w:val="20"/>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44F91"/>
    <w:rPr>
      <w:rFonts w:ascii="Times New Roman" w:hAnsi="Times New Roman"/>
      <w:sz w:val="24"/>
      <w:u w:val="none"/>
      <w:effect w:val="none"/>
    </w:rPr>
  </w:style>
  <w:style w:type="paragraph" w:customStyle="1" w:styleId="2">
    <w:name w:val="мой заголовок 2"/>
    <w:basedOn w:val="Heading9"/>
    <w:link w:val="20"/>
    <w:uiPriority w:val="99"/>
    <w:rsid w:val="00044F91"/>
    <w:pPr>
      <w:keepNext w:val="0"/>
      <w:keepLines w:val="0"/>
      <w:spacing w:before="240" w:after="60"/>
    </w:pPr>
    <w:rPr>
      <w:rFonts w:ascii="Arial" w:hAnsi="Arial"/>
      <w:b/>
      <w:i w:val="0"/>
      <w:iCs w:val="0"/>
      <w:color w:val="auto"/>
      <w:sz w:val="24"/>
    </w:rPr>
  </w:style>
  <w:style w:type="character" w:customStyle="1" w:styleId="20">
    <w:name w:val="мой заголовок 2 Знак"/>
    <w:link w:val="2"/>
    <w:uiPriority w:val="99"/>
    <w:locked/>
    <w:rsid w:val="00044F91"/>
    <w:rPr>
      <w:rFonts w:ascii="Arial" w:hAnsi="Arial"/>
      <w:b/>
      <w:sz w:val="24"/>
      <w:lang w:eastAsia="ru-RU"/>
    </w:rPr>
  </w:style>
  <w:style w:type="paragraph" w:styleId="BodyTextIndent">
    <w:name w:val="Body Text Indent"/>
    <w:basedOn w:val="Normal"/>
    <w:link w:val="BodyTextIndentChar"/>
    <w:uiPriority w:val="99"/>
    <w:rsid w:val="00044F91"/>
    <w:pPr>
      <w:ind w:firstLine="540"/>
      <w:jc w:val="both"/>
    </w:pPr>
  </w:style>
  <w:style w:type="character" w:customStyle="1" w:styleId="BodyTextIndentChar">
    <w:name w:val="Body Text Indent Char"/>
    <w:basedOn w:val="DefaultParagraphFont"/>
    <w:link w:val="BodyTextIndent"/>
    <w:uiPriority w:val="99"/>
    <w:locked/>
    <w:rsid w:val="00044F91"/>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044F91"/>
    <w:rPr>
      <w:rFonts w:cs="Times New Roman"/>
      <w:b/>
    </w:rPr>
  </w:style>
  <w:style w:type="paragraph" w:styleId="NoSpacing">
    <w:name w:val="No Spacing"/>
    <w:uiPriority w:val="99"/>
    <w:qFormat/>
    <w:rsid w:val="00361863"/>
    <w:rPr>
      <w:rFonts w:eastAsia="Times New Roman"/>
    </w:rPr>
  </w:style>
  <w:style w:type="table" w:styleId="TableGrid">
    <w:name w:val="Table Grid"/>
    <w:basedOn w:val="TableNormal"/>
    <w:uiPriority w:val="99"/>
    <w:rsid w:val="0036186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1450FA"/>
    <w:pPr>
      <w:spacing w:before="100" w:beforeAutospacing="1" w:after="100" w:afterAutospacing="1"/>
    </w:pPr>
    <w:rPr>
      <w:rFonts w:eastAsia="Times New Roman"/>
    </w:rPr>
  </w:style>
  <w:style w:type="character" w:customStyle="1" w:styleId="apple-converted-space">
    <w:name w:val="apple-converted-space"/>
    <w:basedOn w:val="DefaultParagraphFont"/>
    <w:uiPriority w:val="99"/>
    <w:rsid w:val="001450FA"/>
    <w:rPr>
      <w:rFonts w:cs="Times New Roman"/>
    </w:rPr>
  </w:style>
  <w:style w:type="character" w:customStyle="1" w:styleId="a">
    <w:name w:val="Без интервала Знак"/>
    <w:link w:val="a0"/>
    <w:uiPriority w:val="99"/>
    <w:locked/>
    <w:rsid w:val="00126284"/>
    <w:rPr>
      <w:rFonts w:ascii="Calibri" w:hAnsi="Calibri"/>
      <w:sz w:val="22"/>
    </w:rPr>
  </w:style>
  <w:style w:type="paragraph" w:customStyle="1" w:styleId="a0">
    <w:name w:val="Без интервала"/>
    <w:link w:val="a"/>
    <w:uiPriority w:val="99"/>
    <w:rsid w:val="00126284"/>
    <w:rPr>
      <w:noProof/>
    </w:rPr>
  </w:style>
</w:styles>
</file>

<file path=word/webSettings.xml><?xml version="1.0" encoding="utf-8"?>
<w:webSettings xmlns:r="http://schemas.openxmlformats.org/officeDocument/2006/relationships" xmlns:w="http://schemas.openxmlformats.org/wordprocessingml/2006/main">
  <w:divs>
    <w:div w:id="1061983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13</Pages>
  <Words>3822</Words>
  <Characters>21786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Вера</cp:lastModifiedBy>
  <cp:revision>5</cp:revision>
  <cp:lastPrinted>2016-11-08T14:53:00Z</cp:lastPrinted>
  <dcterms:created xsi:type="dcterms:W3CDTF">2016-10-04T02:54:00Z</dcterms:created>
  <dcterms:modified xsi:type="dcterms:W3CDTF">2016-11-10T18:18:00Z</dcterms:modified>
</cp:coreProperties>
</file>