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1"/>
        <w:gridCol w:w="2831"/>
        <w:gridCol w:w="3183"/>
      </w:tblGrid>
      <w:tr w:rsidR="008E2ECD" w:rsidRPr="00DB35D1" w:rsidTr="00287ABA">
        <w:trPr>
          <w:trHeight w:val="1559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«Согласовано»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Заместитель директора по УВР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DB35D1">
              <w:rPr>
                <w:rFonts w:eastAsia="Calibri" w:cs="Times New Roman"/>
                <w:sz w:val="24"/>
                <w:szCs w:val="24"/>
              </w:rPr>
              <w:t>Боровинская</w:t>
            </w:r>
            <w:proofErr w:type="spellEnd"/>
            <w:r w:rsidRPr="00DB35D1">
              <w:rPr>
                <w:rFonts w:eastAsia="Calibri" w:cs="Times New Roman"/>
                <w:sz w:val="24"/>
                <w:szCs w:val="24"/>
              </w:rPr>
              <w:t xml:space="preserve"> Е.В./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DB35D1">
              <w:rPr>
                <w:rFonts w:eastAsia="Calibri" w:cs="Times New Roman"/>
                <w:sz w:val="24"/>
                <w:szCs w:val="24"/>
              </w:rPr>
              <w:t>.08.201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«Согласовано»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Руководитель ШМО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Мекаева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Е.А.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Протокол №1 от 2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>.08.201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«Утверждаю»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Директор МАОУ ОСОШ №1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Казаринова Е.В./</w:t>
            </w:r>
          </w:p>
          <w:p w:rsidR="008E2ECD" w:rsidRPr="00DB35D1" w:rsidRDefault="008E2EC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Приказ №</w:t>
            </w:r>
            <w:r>
              <w:rPr>
                <w:rFonts w:eastAsia="Calibri" w:cs="Times New Roman"/>
                <w:sz w:val="24"/>
                <w:szCs w:val="24"/>
              </w:rPr>
              <w:t xml:space="preserve"> 130-од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от 3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  <w:r w:rsidRPr="00DB35D1">
              <w:rPr>
                <w:rFonts w:eastAsia="Calibri" w:cs="Times New Roman"/>
                <w:sz w:val="24"/>
                <w:szCs w:val="24"/>
              </w:rPr>
              <w:t>. 08.201</w:t>
            </w:r>
            <w:r>
              <w:rPr>
                <w:rFonts w:eastAsia="Calibri" w:cs="Times New Roman"/>
                <w:sz w:val="24"/>
                <w:szCs w:val="24"/>
              </w:rPr>
              <w:t xml:space="preserve">6 </w:t>
            </w:r>
            <w:r w:rsidRPr="00DB35D1">
              <w:rPr>
                <w:rFonts w:eastAsia="Calibri" w:cs="Times New Roman"/>
                <w:sz w:val="24"/>
                <w:szCs w:val="24"/>
              </w:rPr>
              <w:t>года</w:t>
            </w:r>
          </w:p>
        </w:tc>
      </w:tr>
    </w:tbl>
    <w:p w:rsidR="008E2ECD" w:rsidRPr="00DB35D1" w:rsidRDefault="008E2ECD" w:rsidP="008E2ECD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 w:rsidRPr="00DB35D1">
        <w:rPr>
          <w:rFonts w:asciiTheme="minorHAnsi" w:hAnsiTheme="minorHAnsi"/>
          <w:b/>
          <w:bCs/>
        </w:rPr>
        <w:t>РАБОЧАЯ ПРОГРАММА</w:t>
      </w: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  <w:bCs/>
        </w:rPr>
      </w:pPr>
      <w:r w:rsidRPr="00DB35D1">
        <w:rPr>
          <w:rFonts w:asciiTheme="minorHAnsi" w:hAnsiTheme="minorHAnsi"/>
          <w:bCs/>
        </w:rPr>
        <w:t xml:space="preserve">по внеурочной деятельности  </w:t>
      </w:r>
      <w:r w:rsidRPr="00DB35D1">
        <w:rPr>
          <w:rFonts w:asciiTheme="minorHAnsi" w:hAnsiTheme="minorHAnsi"/>
          <w:b/>
          <w:bCs/>
        </w:rPr>
        <w:t>«Спортивные игры»</w:t>
      </w: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  <w:bCs/>
        </w:rPr>
      </w:pPr>
      <w:r w:rsidRPr="00DB35D1">
        <w:rPr>
          <w:rFonts w:asciiTheme="minorHAnsi" w:hAnsiTheme="minorHAnsi"/>
          <w:bCs/>
        </w:rPr>
        <w:t>для  6</w:t>
      </w:r>
      <w:r>
        <w:rPr>
          <w:rFonts w:asciiTheme="minorHAnsi" w:hAnsiTheme="minorHAnsi"/>
          <w:bCs/>
        </w:rPr>
        <w:t>-7</w:t>
      </w:r>
      <w:r w:rsidRPr="00DB35D1">
        <w:rPr>
          <w:rFonts w:asciiTheme="minorHAnsi" w:hAnsiTheme="minorHAnsi"/>
          <w:bCs/>
        </w:rPr>
        <w:t xml:space="preserve"> классов</w:t>
      </w:r>
    </w:p>
    <w:p w:rsidR="0048337D" w:rsidRDefault="0048337D" w:rsidP="008E2ECD">
      <w:pPr>
        <w:pStyle w:val="a3"/>
        <w:jc w:val="center"/>
        <w:rPr>
          <w:rFonts w:asciiTheme="minorHAnsi" w:hAnsiTheme="minorHAnsi"/>
          <w:bCs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  <w:r w:rsidRPr="00DB35D1">
        <w:rPr>
          <w:rFonts w:asciiTheme="minorHAnsi" w:hAnsiTheme="minorHAnsi"/>
          <w:bCs/>
        </w:rPr>
        <w:t>на 201</w:t>
      </w:r>
      <w:r>
        <w:rPr>
          <w:rFonts w:asciiTheme="minorHAnsi" w:hAnsiTheme="minorHAnsi"/>
          <w:bCs/>
        </w:rPr>
        <w:t>6</w:t>
      </w:r>
      <w:r w:rsidRPr="00DB35D1">
        <w:rPr>
          <w:rFonts w:asciiTheme="minorHAnsi" w:hAnsiTheme="minorHAnsi"/>
          <w:bCs/>
        </w:rPr>
        <w:t>-201</w:t>
      </w:r>
      <w:r>
        <w:rPr>
          <w:rFonts w:asciiTheme="minorHAnsi" w:hAnsiTheme="minorHAnsi"/>
          <w:bCs/>
        </w:rPr>
        <w:t>7</w:t>
      </w:r>
      <w:r w:rsidRPr="00DB35D1">
        <w:rPr>
          <w:rFonts w:asciiTheme="minorHAnsi" w:hAnsiTheme="minorHAnsi"/>
          <w:bCs/>
        </w:rPr>
        <w:t xml:space="preserve"> учебный год</w:t>
      </w: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  <w:r w:rsidRPr="00DB35D1">
        <w:rPr>
          <w:rFonts w:asciiTheme="minorHAnsi" w:hAnsiTheme="minorHAnsi"/>
          <w:bCs/>
        </w:rPr>
        <w:t>количество часов-68</w:t>
      </w: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</w:p>
    <w:p w:rsidR="00F43321" w:rsidRDefault="00F43321" w:rsidP="00F43321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Результаты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освоения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курса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внеурочной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деятельности</w:t>
      </w:r>
      <w:proofErr w:type="spellEnd"/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</w:t>
      </w:r>
      <w:proofErr w:type="spellStart"/>
      <w:r w:rsidRPr="00DB35D1">
        <w:rPr>
          <w:rFonts w:asciiTheme="minorHAnsi" w:hAnsiTheme="minorHAnsi"/>
        </w:rPr>
        <w:t>метапредметные</w:t>
      </w:r>
      <w:proofErr w:type="spellEnd"/>
      <w:r w:rsidRPr="00DB35D1">
        <w:rPr>
          <w:rFonts w:asciiTheme="minorHAnsi" w:hAnsiTheme="minorHAnsi"/>
        </w:rPr>
        <w:t xml:space="preserve"> и предметные результаты.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Style w:val="a4"/>
          <w:rFonts w:asciiTheme="minorHAnsi" w:hAnsiTheme="minorHAnsi"/>
        </w:rPr>
        <w:t>Личностные результаты</w:t>
      </w:r>
      <w:r w:rsidRPr="00DB35D1">
        <w:rPr>
          <w:rFonts w:asciiTheme="minorHAnsi" w:hAnsiTheme="minorHAnsi"/>
        </w:rPr>
        <w:t xml:space="preserve"> обеспечиваются через формирование базовых национальных ценностей; </w:t>
      </w:r>
      <w:r w:rsidRPr="00DB35D1">
        <w:rPr>
          <w:rStyle w:val="a4"/>
          <w:rFonts w:asciiTheme="minorHAnsi" w:hAnsiTheme="minorHAnsi"/>
        </w:rPr>
        <w:t>предметные</w:t>
      </w:r>
      <w:r w:rsidRPr="00DB35D1">
        <w:rPr>
          <w:rFonts w:asciiTheme="minorHAnsi" w:hAnsiTheme="minorHAnsi"/>
        </w:rPr>
        <w:t xml:space="preserve"> – через формирование основных элементов научного знания, а </w:t>
      </w:r>
      <w:proofErr w:type="spellStart"/>
      <w:r w:rsidRPr="00DB35D1">
        <w:rPr>
          <w:rStyle w:val="a4"/>
          <w:rFonts w:asciiTheme="minorHAnsi" w:hAnsiTheme="minorHAnsi"/>
        </w:rPr>
        <w:t>метапредметные</w:t>
      </w:r>
      <w:proofErr w:type="spellEnd"/>
      <w:r w:rsidRPr="00DB35D1">
        <w:rPr>
          <w:rFonts w:asciiTheme="minorHAnsi" w:hAnsiTheme="minorHAnsi"/>
        </w:rPr>
        <w:t xml:space="preserve"> результаты – через универсальные учебные действия (далее УУД).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Личностные результаты</w:t>
      </w:r>
      <w:r w:rsidRPr="00DB35D1">
        <w:rPr>
          <w:rFonts w:asciiTheme="minorHAnsi" w:hAnsiTheme="minorHAnsi"/>
        </w:rPr>
        <w:t> отражаются  в индивидуальных качественных свойствах обучающихся: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формирование культуры здоровья – отношения к здоровью как высшей ценности человека;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формирование потребности ответственного отношения к окружающим и осознания ценности человеческой жизни.</w:t>
      </w:r>
      <w:r w:rsidRPr="00DB35D1">
        <w:rPr>
          <w:rFonts w:asciiTheme="minorHAnsi" w:hAnsiTheme="minorHAnsi"/>
          <w:b/>
          <w:bCs/>
        </w:rPr>
        <w:t xml:space="preserve"> 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proofErr w:type="spellStart"/>
      <w:r w:rsidRPr="00DB35D1">
        <w:rPr>
          <w:rFonts w:asciiTheme="minorHAnsi" w:hAnsiTheme="minorHAnsi"/>
          <w:b/>
          <w:bCs/>
        </w:rPr>
        <w:t>Метапредметные</w:t>
      </w:r>
      <w:proofErr w:type="spellEnd"/>
      <w:r w:rsidRPr="00DB35D1">
        <w:rPr>
          <w:rFonts w:asciiTheme="minorHAnsi" w:hAnsiTheme="minorHAnsi"/>
          <w:b/>
          <w:bCs/>
        </w:rPr>
        <w:t xml:space="preserve"> результаты:</w:t>
      </w:r>
      <w:r w:rsidRPr="00DB35D1">
        <w:rPr>
          <w:rFonts w:asciiTheme="minorHAnsi" w:hAnsiTheme="minorHAnsi"/>
        </w:rPr>
        <w:t> 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умение адекватно использовать знания о позитивных и негативных факторах, влияющих на здоровье;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способность рационально организовать физическую и интеллектуальную деятельность;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умение противостоять негативным факторам, приводящим к ухудшению здоровья;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формирование умений позитивного коммуникативного общения с окружающими.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Виды УУД, формируемые на занятиях внеурочной деятельности: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Личностные</w:t>
      </w:r>
      <w:proofErr w:type="gramStart"/>
      <w:r w:rsidRPr="00DB35D1">
        <w:rPr>
          <w:rFonts w:asciiTheme="minorHAnsi" w:hAnsiTheme="minorHAnsi"/>
        </w:rPr>
        <w:t xml:space="preserve"> .</w:t>
      </w:r>
      <w:proofErr w:type="gramEnd"/>
      <w:r w:rsidRPr="00DB35D1">
        <w:rPr>
          <w:rFonts w:asciiTheme="minorHAnsi" w:hAnsiTheme="minorHAnsi"/>
        </w:rPr>
        <w:t xml:space="preserve">    Регулятивные .   Познавательные .    Коммуникативные.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1.</w:t>
      </w:r>
      <w:proofErr w:type="gramStart"/>
      <w:r w:rsidRPr="00DB35D1">
        <w:rPr>
          <w:rFonts w:asciiTheme="minorHAnsi" w:hAnsiTheme="minorHAnsi"/>
        </w:rPr>
        <w:t>Самоопре-деление</w:t>
      </w:r>
      <w:proofErr w:type="gramEnd"/>
      <w:r w:rsidRPr="00DB35D1">
        <w:rPr>
          <w:rFonts w:asciiTheme="minorHAnsi" w:hAnsiTheme="minorHAnsi"/>
        </w:rPr>
        <w:t xml:space="preserve">     2.Смысло-образование  3.Соотнесение известного и неизвестного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4.Планирование   5.Оценка    6.Способность к волевому усилию   7.Формулирование цели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8.Выделение необходимой информации     9.Структурирование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10.Выбор эффективных способов решения учебной задачи   11.Рефлексия 6.Анализ и синтез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lastRenderedPageBreak/>
        <w:t>12.Сравнение8.Классификации    13.Действия постановки и решения проблемы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14.Строить продуктивное взаимодействие между сверстниками и педагогами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15.Постановка вопросов   16.Разрешение конфликтов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  <w:i/>
          <w:iCs/>
        </w:rPr>
        <w:t>Оздоровительные результаты программы внеурочной деятельности: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осознание </w:t>
      </w:r>
      <w:proofErr w:type="gramStart"/>
      <w:r w:rsidRPr="00DB35D1">
        <w:rPr>
          <w:rFonts w:asciiTheme="minorHAnsi" w:hAnsiTheme="minorHAnsi"/>
        </w:rPr>
        <w:t>обучающимися</w:t>
      </w:r>
      <w:proofErr w:type="gramEnd"/>
      <w:r w:rsidRPr="00DB35D1">
        <w:rPr>
          <w:rFonts w:asciiTheme="minorHAnsi" w:hAnsiTheme="minorHAnsi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DB35D1">
        <w:rPr>
          <w:rFonts w:asciiTheme="minorHAnsi" w:hAnsiTheme="minorHAnsi"/>
        </w:rPr>
        <w:t>обучающихся</w:t>
      </w:r>
      <w:proofErr w:type="gramEnd"/>
      <w:r w:rsidRPr="00DB35D1">
        <w:rPr>
          <w:rFonts w:asciiTheme="minorHAnsi" w:hAnsiTheme="minorHAnsi"/>
        </w:rPr>
        <w:t xml:space="preserve"> к собственному здоровью.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sz w:val="24"/>
          <w:szCs w:val="24"/>
          <w:lang w:eastAsia="ru-RU"/>
        </w:rPr>
        <w:t>             Результаты освоения содержания курсов «Спортивные игры» определяют те итоговые результаты, которые должны демонстрировать школьники по завершении обучения в основной школе.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В программе отражены основные</w:t>
      </w:r>
      <w:r w:rsidRPr="00DB35D1">
        <w:rPr>
          <w:rFonts w:asciiTheme="minorHAnsi" w:hAnsiTheme="minorHAnsi"/>
          <w:i/>
          <w:iCs/>
        </w:rPr>
        <w:t xml:space="preserve"> принципы</w:t>
      </w:r>
      <w:r w:rsidRPr="00DB35D1">
        <w:rPr>
          <w:rFonts w:asciiTheme="minorHAnsi" w:hAnsiTheme="minorHAnsi"/>
        </w:rPr>
        <w:t xml:space="preserve"> спортивной подготовки воспитанников: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i/>
          <w:iCs/>
        </w:rPr>
        <w:t>Принцип системности</w:t>
      </w:r>
      <w:r w:rsidRPr="00DB35D1">
        <w:rPr>
          <w:rFonts w:asciiTheme="minorHAnsi" w:hAnsiTheme="minorHAnsi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i/>
          <w:iCs/>
        </w:rPr>
        <w:t>Принцип преемственности</w:t>
      </w:r>
      <w:r w:rsidRPr="00DB35D1">
        <w:rPr>
          <w:rFonts w:asciiTheme="minorHAnsi" w:hAnsiTheme="minorHAnsi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i/>
          <w:iCs/>
        </w:rPr>
        <w:t>Принцип вариативности</w:t>
      </w:r>
      <w:r w:rsidRPr="00DB35D1">
        <w:rPr>
          <w:rFonts w:asciiTheme="minorHAnsi" w:hAnsiTheme="minorHAnsi"/>
        </w:rPr>
        <w:t xml:space="preserve">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Предметные результаты:</w:t>
      </w:r>
      <w:r w:rsidRPr="00DB35D1">
        <w:rPr>
          <w:rFonts w:asciiTheme="minorHAnsi" w:hAnsiTheme="minorHAnsi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В ходе реализация программы внеурочной деятельности по спортивно-оздоровительному направлению «</w:t>
      </w:r>
      <w:r w:rsidRPr="00DB35D1">
        <w:rPr>
          <w:rFonts w:asciiTheme="minorHAnsi" w:hAnsiTheme="minorHAnsi"/>
          <w:color w:val="333333"/>
        </w:rPr>
        <w:t>Спортивные игры</w:t>
      </w:r>
      <w:r w:rsidRPr="00DB35D1">
        <w:rPr>
          <w:rFonts w:asciiTheme="minorHAnsi" w:hAnsiTheme="minorHAnsi"/>
        </w:rPr>
        <w:t xml:space="preserve">» обучающиеся </w:t>
      </w:r>
      <w:r w:rsidRPr="00DB35D1">
        <w:rPr>
          <w:rFonts w:asciiTheme="minorHAnsi" w:hAnsiTheme="minorHAnsi"/>
          <w:b/>
          <w:bCs/>
        </w:rPr>
        <w:t>должны знать: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особенности воздействия двигательной активности на организм человека;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правила оказания первой помощи;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способы сохранения и укрепление здоровья;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свои права и права других людей; 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влияние здоровья на успешную учебную деятельность; </w:t>
      </w:r>
    </w:p>
    <w:p w:rsidR="008E2ECD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значение физических упражнений для сохранения и укрепления здоровья; 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должны уметь: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составлять индивидуальный режим дня и соблюдать его;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выполнять физические упражнения для развития физических навыков;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заботиться о своем здоровье; 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применять коммуникативные и презентационные навыки;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оказывать первую медицинскую помощь при травмах;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находить выход из стрессовых ситуаций;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адекватно оценивать своё поведение в жизненных ситуациях;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отвечать за свои поступки;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отстаивать свою нравственную позицию в ситуации выбора.</w:t>
      </w:r>
    </w:p>
    <w:p w:rsidR="008E2ECD" w:rsidRPr="00DB35D1" w:rsidRDefault="008E2ECD" w:rsidP="008E2ECD">
      <w:pPr>
        <w:pStyle w:val="a3"/>
        <w:rPr>
          <w:rFonts w:asciiTheme="minorHAnsi" w:hAnsiTheme="minorHAnsi"/>
        </w:rPr>
      </w:pPr>
      <w:r w:rsidRPr="00DB35D1">
        <w:rPr>
          <w:rFonts w:asciiTheme="minorHAnsi" w:hAnsiTheme="minorHAnsi"/>
        </w:rPr>
        <w:t>В ходе реализация программы внеурочной деятельности по спортивно-оздоровительному направлению «</w:t>
      </w:r>
      <w:r w:rsidRPr="00DB35D1">
        <w:rPr>
          <w:rFonts w:asciiTheme="minorHAnsi" w:hAnsiTheme="minorHAnsi"/>
          <w:color w:val="333333"/>
        </w:rPr>
        <w:t>Спортивные игры</w:t>
      </w:r>
      <w:r w:rsidRPr="00DB35D1">
        <w:rPr>
          <w:rFonts w:asciiTheme="minorHAnsi" w:hAnsiTheme="minorHAnsi"/>
        </w:rPr>
        <w:t xml:space="preserve">» обучающиеся </w:t>
      </w:r>
      <w:r w:rsidRPr="00DB35D1">
        <w:rPr>
          <w:rFonts w:asciiTheme="minorHAnsi" w:hAnsiTheme="minorHAnsi"/>
          <w:b/>
          <w:bCs/>
        </w:rPr>
        <w:t>смогут получить знания</w:t>
      </w:r>
      <w:r w:rsidRPr="00DB35D1">
        <w:rPr>
          <w:rFonts w:asciiTheme="minorHAnsi" w:hAnsiTheme="minorHAnsi"/>
        </w:rPr>
        <w:t xml:space="preserve">: 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значение </w:t>
      </w:r>
      <w:r w:rsidRPr="00DB35D1">
        <w:rPr>
          <w:rFonts w:asciiTheme="minorHAnsi" w:hAnsiTheme="minorHAnsi"/>
          <w:color w:val="333333"/>
        </w:rPr>
        <w:t>спортивных игр</w:t>
      </w:r>
      <w:r w:rsidRPr="00DB35D1">
        <w:rPr>
          <w:rFonts w:asciiTheme="minorHAnsi" w:hAnsiTheme="minorHAnsi"/>
        </w:rPr>
        <w:t xml:space="preserve"> в развитии физических способностей и совершенствовании функциональных возможностей организма занимающихся;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правила безопасного поведения во время занятий </w:t>
      </w:r>
      <w:r w:rsidRPr="00DB35D1">
        <w:rPr>
          <w:rFonts w:asciiTheme="minorHAnsi" w:hAnsiTheme="minorHAnsi"/>
          <w:color w:val="333333"/>
        </w:rPr>
        <w:t>спортивными играми</w:t>
      </w:r>
      <w:r w:rsidRPr="00DB35D1">
        <w:rPr>
          <w:rFonts w:asciiTheme="minorHAnsi" w:hAnsiTheme="minorHAnsi"/>
        </w:rPr>
        <w:t>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lastRenderedPageBreak/>
        <w:t>- названия разучиваемых технических приёмов игр и основы правильной техники;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наиболее типичные ошибки при выполнении технических приёмов и тактических действий;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основное содержание правил соревнований по </w:t>
      </w:r>
      <w:r w:rsidRPr="00DB35D1">
        <w:rPr>
          <w:rFonts w:asciiTheme="minorHAnsi" w:hAnsiTheme="minorHAnsi"/>
          <w:color w:val="333333"/>
        </w:rPr>
        <w:t>спортивным играм</w:t>
      </w:r>
      <w:r w:rsidRPr="00DB35D1">
        <w:rPr>
          <w:rFonts w:asciiTheme="minorHAnsi" w:hAnsiTheme="minorHAnsi"/>
        </w:rPr>
        <w:t>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жесты судьи</w:t>
      </w:r>
      <w:r w:rsidRPr="00DB35D1">
        <w:rPr>
          <w:rFonts w:asciiTheme="minorHAnsi" w:hAnsiTheme="minorHAnsi"/>
          <w:color w:val="333333"/>
        </w:rPr>
        <w:t xml:space="preserve"> спортивных игр</w:t>
      </w:r>
      <w:r w:rsidRPr="00DB35D1">
        <w:rPr>
          <w:rFonts w:asciiTheme="minorHAnsi" w:hAnsiTheme="minorHAnsi"/>
        </w:rPr>
        <w:t xml:space="preserve">; 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игровые упражнения, подвижные игры и эстафеты с элементами </w:t>
      </w:r>
      <w:r w:rsidRPr="00DB35D1">
        <w:rPr>
          <w:rFonts w:asciiTheme="minorHAnsi" w:hAnsiTheme="minorHAnsi"/>
          <w:color w:val="333333"/>
        </w:rPr>
        <w:t>спортивных игр</w:t>
      </w:r>
      <w:r w:rsidRPr="00DB35D1">
        <w:rPr>
          <w:rFonts w:asciiTheme="minorHAnsi" w:hAnsiTheme="minorHAnsi"/>
        </w:rPr>
        <w:t>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</w:rPr>
        <w:t>могут научиться: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соблюдать меры безопасности и правила профилактики травматизма на занятиях </w:t>
      </w:r>
      <w:r w:rsidRPr="00DB35D1">
        <w:rPr>
          <w:rFonts w:asciiTheme="minorHAnsi" w:hAnsiTheme="minorHAnsi"/>
          <w:color w:val="333333"/>
        </w:rPr>
        <w:t>спортивными играми</w:t>
      </w:r>
      <w:r w:rsidRPr="00DB35D1">
        <w:rPr>
          <w:rFonts w:asciiTheme="minorHAnsi" w:hAnsiTheme="minorHAnsi"/>
        </w:rPr>
        <w:t>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>- выполнять технические приёмы и тактические действия;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 w:rsidRPr="00DB35D1">
        <w:rPr>
          <w:rFonts w:asciiTheme="minorHAnsi" w:hAnsiTheme="minorHAnsi"/>
        </w:rPr>
        <w:t xml:space="preserve">- контролировать своё самочувствие (функциональное состояние организма) на занятиях </w:t>
      </w:r>
      <w:r w:rsidRPr="00DB35D1">
        <w:rPr>
          <w:rFonts w:asciiTheme="minorHAnsi" w:hAnsiTheme="minorHAnsi"/>
          <w:color w:val="333333"/>
        </w:rPr>
        <w:t>спортивными играми</w:t>
      </w:r>
      <w:r w:rsidRPr="00DB35D1">
        <w:rPr>
          <w:rFonts w:asciiTheme="minorHAnsi" w:hAnsiTheme="minorHAnsi"/>
        </w:rPr>
        <w:t>;</w:t>
      </w:r>
    </w:p>
    <w:p w:rsidR="008E2ECD" w:rsidRPr="00DB35D1" w:rsidRDefault="008E2ECD" w:rsidP="008E2ECD">
      <w:pPr>
        <w:pStyle w:val="a3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E2ECD" w:rsidRPr="00DB35D1" w:rsidRDefault="008E2ECD" w:rsidP="008E2E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СОДЕРЖАНИЕ ПРОГРАММНОГО МАТЕРИАЛА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Основы знаний о физической культуре, умения и навык</w:t>
      </w:r>
      <w:proofErr w:type="gramStart"/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процессе занятий)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-7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Естественные основы. </w:t>
      </w:r>
      <w:r w:rsidRPr="00DB35D1">
        <w:rPr>
          <w:rFonts w:eastAsia="Times New Roman" w:cs="Times New Roman"/>
          <w:sz w:val="24"/>
          <w:szCs w:val="24"/>
          <w:lang w:eastAsia="ru-RU"/>
        </w:rPr>
        <w:t>Здоровый образ жизни человека. Роль и значение занятий физической культурой. Защитные свойства организма и их профилактика средствами физической культуры.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Социально-психологические основы.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 Основы обучения и самообучения двигательным действиям. Правила подбора физических упражнений и физических нагрузок.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Культурно-исторические основы</w:t>
      </w:r>
      <w:r w:rsidRPr="00DB35D1">
        <w:rPr>
          <w:rFonts w:eastAsia="Times New Roman" w:cs="Times New Roman"/>
          <w:sz w:val="24"/>
          <w:szCs w:val="24"/>
          <w:lang w:eastAsia="ru-RU"/>
        </w:rPr>
        <w:t>. История зарождения древних Олимпийских игр в мифах и легендах.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Приемы закаливания</w:t>
      </w:r>
      <w:r w:rsidRPr="00DB35D1">
        <w:rPr>
          <w:rFonts w:eastAsia="Times New Roman" w:cs="Times New Roman"/>
          <w:sz w:val="24"/>
          <w:szCs w:val="24"/>
          <w:lang w:eastAsia="ru-RU"/>
        </w:rPr>
        <w:t>. Воздушные ванны.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DB35D1">
        <w:rPr>
          <w:rFonts w:eastAsia="Times New Roman" w:cs="Times New Roman"/>
          <w:sz w:val="24"/>
          <w:szCs w:val="24"/>
          <w:lang w:eastAsia="ru-RU"/>
        </w:rPr>
        <w:t>Правила и дозировка.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Способы самоконтроля</w:t>
      </w:r>
      <w:r w:rsidRPr="00DB35D1">
        <w:rPr>
          <w:rFonts w:eastAsia="Times New Roman" w:cs="Times New Roman"/>
          <w:sz w:val="24"/>
          <w:szCs w:val="24"/>
          <w:lang w:eastAsia="ru-RU"/>
        </w:rPr>
        <w:t>. Приемы определения самочувствия.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Спортивные игры.</w:t>
      </w:r>
    </w:p>
    <w:p w:rsidR="008E2ECD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pacing w:val="4"/>
          <w:sz w:val="24"/>
          <w:szCs w:val="24"/>
          <w:lang w:eastAsia="ru-RU"/>
        </w:rPr>
      </w:pP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lastRenderedPageBreak/>
        <w:t xml:space="preserve">Командные (игровые) виды спорта. Терминология избранной спортивной игры. </w:t>
      </w:r>
      <w:r w:rsidRPr="00DB35D1">
        <w:rPr>
          <w:rFonts w:eastAsia="Times New Roman" w:cs="Times New Roman"/>
          <w:sz w:val="24"/>
          <w:szCs w:val="24"/>
          <w:lang w:eastAsia="ru-RU"/>
        </w:rPr>
        <w:t>Правила соревнований по баскетболу (мини-баскетболу), волейболу.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 xml:space="preserve"> 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Прави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  <w:t>ла техники безопасности при занятиях спортивными играми. Помощь в судействе.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4"/>
          <w:sz w:val="24"/>
          <w:szCs w:val="24"/>
          <w:lang w:eastAsia="ru-RU"/>
        </w:rPr>
        <w:t xml:space="preserve">Формы организации и виды деятельности: соревнования, тренировка, игра. 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Практическая часть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6-7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Русская  лапта</w:t>
      </w:r>
    </w:p>
    <w:p w:rsidR="008E2ECD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DB35D1">
        <w:rPr>
          <w:rFonts w:eastAsia="Times New Roman" w:cs="Times New Roman"/>
          <w:bCs/>
          <w:iCs/>
          <w:sz w:val="24"/>
          <w:szCs w:val="24"/>
          <w:lang w:eastAsia="ru-RU"/>
        </w:rPr>
        <w:t>Броски и ловля мяча,  удары по мячу  их разновидность</w:t>
      </w:r>
      <w:proofErr w:type="gramStart"/>
      <w:r w:rsidRPr="00DB35D1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 w:rsidRPr="00DB35D1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Правила ,техника и тактика игры в защите и нападении .Перебежки ,  Ловля высоко летящих мячей.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4"/>
          <w:sz w:val="24"/>
          <w:szCs w:val="24"/>
          <w:lang w:eastAsia="ru-RU"/>
        </w:rPr>
        <w:t xml:space="preserve">Формы организации и виды деятельности: соревнования, тренировка, игра. 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Баскетбол.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>Техни</w:t>
      </w: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5"/>
          <w:sz w:val="24"/>
          <w:szCs w:val="24"/>
          <w:lang w:eastAsia="ru-RU"/>
        </w:rPr>
        <w:t>ка пере</w:t>
      </w:r>
      <w:r w:rsidRPr="00DB35D1">
        <w:rPr>
          <w:rFonts w:eastAsia="Times New Roman" w:cs="Times New Roman"/>
          <w:b/>
          <w:bCs/>
          <w:spacing w:val="5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движений, </w:t>
      </w:r>
      <w:r w:rsidRPr="00DB35D1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остановок, </w:t>
      </w:r>
      <w:r w:rsidRPr="00DB35D1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t xml:space="preserve">поворотов и 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>стоек:</w:t>
      </w: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с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тойки   игрока.    Перемещения   в 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стойке приставными шагами боком, 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 xml:space="preserve">лицом и спиной вперед. Остановка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двумя шагами и прыжком. Поворо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8"/>
          <w:sz w:val="24"/>
          <w:szCs w:val="24"/>
          <w:lang w:eastAsia="ru-RU"/>
        </w:rPr>
        <w:t xml:space="preserve">ты без мяча и с мячом.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Комбинации из освоенных элемен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>тов техники передвижений (переме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softHyphen/>
        <w:t xml:space="preserve">щения в стойке, остановка, поворот, </w:t>
      </w:r>
      <w:r w:rsidRPr="00DB35D1">
        <w:rPr>
          <w:rFonts w:eastAsia="Times New Roman" w:cs="Times New Roman"/>
          <w:spacing w:val="-2"/>
          <w:sz w:val="24"/>
          <w:szCs w:val="24"/>
          <w:lang w:eastAsia="ru-RU"/>
        </w:rPr>
        <w:t>ускорение).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11"/>
          <w:sz w:val="24"/>
          <w:szCs w:val="24"/>
          <w:lang w:eastAsia="ru-RU"/>
        </w:rPr>
        <w:t>Ловля и пе</w:t>
      </w:r>
      <w:r w:rsidRPr="00DB35D1">
        <w:rPr>
          <w:rFonts w:eastAsia="Times New Roman" w:cs="Times New Roman"/>
          <w:b/>
          <w:bCs/>
          <w:spacing w:val="11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редач мяча: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 xml:space="preserve"> ловля и передача мяча двумя рука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>ми от груди и одной рукой от пле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1"/>
          <w:sz w:val="24"/>
          <w:szCs w:val="24"/>
          <w:lang w:eastAsia="ru-RU"/>
        </w:rPr>
        <w:t>ча на месте и в движении без со</w:t>
      </w:r>
      <w:r w:rsidRPr="00DB35D1">
        <w:rPr>
          <w:rFonts w:eastAsia="Times New Roman" w:cs="Times New Roman"/>
          <w:spacing w:val="11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 xml:space="preserve">противления  защитника  (в  парах,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тройках, квадрате, круге).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Техника   ве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5"/>
          <w:sz w:val="24"/>
          <w:szCs w:val="24"/>
          <w:lang w:eastAsia="ru-RU"/>
        </w:rPr>
        <w:t>дения мяча:</w:t>
      </w:r>
      <w:r w:rsidRPr="00DB35D1">
        <w:rPr>
          <w:rFonts w:eastAsia="Times New Roman" w:cs="Times New Roman"/>
          <w:spacing w:val="8"/>
          <w:sz w:val="24"/>
          <w:szCs w:val="24"/>
          <w:lang w:eastAsia="ru-RU"/>
        </w:rPr>
        <w:t xml:space="preserve"> ведение мяча в низкой, средней и 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>высокой стойке на месте, в движе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9"/>
          <w:sz w:val="24"/>
          <w:szCs w:val="24"/>
          <w:lang w:eastAsia="ru-RU"/>
        </w:rPr>
        <w:t>нии по прямой, с изменением на</w:t>
      </w:r>
      <w:r w:rsidRPr="00DB35D1">
        <w:rPr>
          <w:rFonts w:eastAsia="Times New Roman" w:cs="Times New Roman"/>
          <w:spacing w:val="9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правления движения и скорости. 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Ведение без сопротивления защит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 xml:space="preserve">ника ведущей и </w:t>
      </w:r>
      <w:proofErr w:type="spellStart"/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неведущей</w:t>
      </w:r>
      <w:proofErr w:type="spellEnd"/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 xml:space="preserve"> рукой.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47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Техника </w:t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бросков мяча: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 броски одной и двумя руками с ме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9"/>
          <w:sz w:val="24"/>
          <w:szCs w:val="24"/>
          <w:lang w:eastAsia="ru-RU"/>
        </w:rPr>
        <w:t xml:space="preserve">ста и в движении (после ведения,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после ловли) без сопротивления за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щитника. Максимальное расстояние 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>до корзины 3,6 м.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>Индивиду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альная тех</w:t>
      </w: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>ника защиты: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 xml:space="preserve"> вырывание и выбивание мяча.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Т</w:t>
      </w: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ехника 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перемещений, </w:t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владения мя</w:t>
      </w: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чом: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комбинация из освоенных элемен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тов: ловля, передача, ведение, бро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сок. 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Комбинация из освоенных элемен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>тов техники перемещений.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 xml:space="preserve">Тактика  игры: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тактика свободного нападения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B35D1">
        <w:rPr>
          <w:rFonts w:eastAsia="Times New Roman" w:cs="Times New Roman"/>
          <w:spacing w:val="7"/>
          <w:sz w:val="24"/>
          <w:szCs w:val="24"/>
          <w:lang w:eastAsia="ru-RU"/>
        </w:rPr>
        <w:t xml:space="preserve">Позиционное нападение  (5:0) без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изменения позиций игроков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>Нападение быстрым прорывом (1:0)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Взаимодействие двух игроков «От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>дай мяч и выйди».</w:t>
      </w:r>
    </w:p>
    <w:p w:rsidR="008E2ECD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pacing w:val="-13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Овладение </w:t>
      </w:r>
      <w:r w:rsidRPr="00DB35D1">
        <w:rPr>
          <w:rFonts w:eastAsia="Times New Roman" w:cs="Times New Roman"/>
          <w:b/>
          <w:bCs/>
          <w:spacing w:val="6"/>
          <w:sz w:val="24"/>
          <w:szCs w:val="24"/>
          <w:lang w:eastAsia="ru-RU"/>
        </w:rPr>
        <w:t>игрой</w:t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Игра по упрощенным правилам ми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ни-баскетбола.  Игры и игровые задания 2:1, 3:1, 3:2, </w:t>
      </w:r>
      <w:r w:rsidRPr="00DB35D1">
        <w:rPr>
          <w:rFonts w:eastAsia="Times New Roman" w:cs="Times New Roman"/>
          <w:spacing w:val="-13"/>
          <w:sz w:val="24"/>
          <w:szCs w:val="24"/>
          <w:lang w:eastAsia="ru-RU"/>
        </w:rPr>
        <w:t>3:3.</w:t>
      </w:r>
    </w:p>
    <w:p w:rsidR="008E2ECD" w:rsidRPr="004C06C9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4"/>
          <w:sz w:val="24"/>
          <w:szCs w:val="24"/>
          <w:lang w:eastAsia="ru-RU"/>
        </w:rPr>
        <w:lastRenderedPageBreak/>
        <w:t xml:space="preserve">Формы организации и виды деятельности: соревнования, тренировка, игра. 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Волейбол</w:t>
      </w:r>
      <w:r w:rsidRPr="00DB35D1">
        <w:rPr>
          <w:rFonts w:eastAsia="Times New Roman" w:cs="Times New Roman"/>
          <w:sz w:val="24"/>
          <w:szCs w:val="24"/>
          <w:lang w:eastAsia="ru-RU"/>
        </w:rPr>
        <w:t>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Т</w:t>
      </w:r>
      <w:r w:rsidRPr="00DB35D1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t>ехника пе</w:t>
      </w:r>
      <w:r w:rsidRPr="00DB35D1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>редвижений,</w:t>
      </w:r>
      <w:r w:rsidRPr="00DB35D1">
        <w:rPr>
          <w:rFonts w:eastAsia="Times New Roman" w:cs="Times New Roman"/>
          <w:b/>
          <w:bCs/>
          <w:spacing w:val="-3"/>
          <w:sz w:val="24"/>
          <w:szCs w:val="24"/>
          <w:lang w:eastAsia="ru-RU"/>
        </w:rPr>
        <w:t xml:space="preserve"> остановок, </w:t>
      </w:r>
      <w:r w:rsidRPr="00DB35D1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поворотов   и </w:t>
      </w:r>
      <w:r w:rsidRPr="00DB35D1">
        <w:rPr>
          <w:rFonts w:eastAsia="Times New Roman" w:cs="Times New Roman"/>
          <w:b/>
          <w:bCs/>
          <w:spacing w:val="-3"/>
          <w:sz w:val="24"/>
          <w:szCs w:val="24"/>
          <w:lang w:eastAsia="ru-RU"/>
        </w:rPr>
        <w:t xml:space="preserve">стоек: </w:t>
      </w:r>
      <w:r w:rsidRPr="00DB35D1">
        <w:rPr>
          <w:rFonts w:eastAsia="Times New Roman" w:cs="Times New Roman"/>
          <w:spacing w:val="8"/>
          <w:sz w:val="24"/>
          <w:szCs w:val="24"/>
          <w:lang w:eastAsia="ru-RU"/>
        </w:rPr>
        <w:t xml:space="preserve">стойки игрока.  Перемещения в стойке приставными </w:t>
      </w:r>
      <w:r w:rsidRPr="00DB35D1">
        <w:rPr>
          <w:rFonts w:eastAsia="Times New Roman" w:cs="Times New Roman"/>
          <w:spacing w:val="7"/>
          <w:sz w:val="24"/>
          <w:szCs w:val="24"/>
          <w:lang w:eastAsia="ru-RU"/>
        </w:rPr>
        <w:t xml:space="preserve">шагами боком, лицом и спиной вперед. Ходьба, бег и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выполнение заданий (сесть на пол, встать, подпрыгнуть).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Комбинации из освоенных элементов техники передви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жений (перемещения в стойке, остановки, ускорения).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>Техника при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ема и пере</w:t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softHyphen/>
        <w:t>дач мяча: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 xml:space="preserve"> передача мяча сверху двумя руками на месте и после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 xml:space="preserve">перемещения вперед. Передачи мяча над собой. То же 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>через сетку.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Техника </w:t>
      </w:r>
      <w:r w:rsidRPr="00DB35D1">
        <w:rPr>
          <w:rFonts w:eastAsia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DB35D1">
        <w:rPr>
          <w:rFonts w:eastAsia="Times New Roman" w:cs="Times New Roman"/>
          <w:b/>
          <w:bCs/>
          <w:spacing w:val="5"/>
          <w:sz w:val="24"/>
          <w:szCs w:val="24"/>
          <w:lang w:eastAsia="ru-RU"/>
        </w:rPr>
        <w:t>по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дачи мяча: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нижняя прямая</w:t>
      </w:r>
      <w:r w:rsidRPr="00DB35D1">
        <w:rPr>
          <w:rFonts w:eastAsia="Times New Roman" w:cs="Times New Roman"/>
          <w:color w:val="FF0000"/>
          <w:spacing w:val="-1"/>
          <w:sz w:val="24"/>
          <w:szCs w:val="24"/>
          <w:lang w:eastAsia="ru-RU"/>
        </w:rPr>
        <w:t xml:space="preserve">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подача мяча с рас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стояния 3—6 м от сетки.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Техника прямого нападающего удара: 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 xml:space="preserve">прямой нападающий удар после подбрасывания мяча </w:t>
      </w:r>
      <w:r w:rsidRPr="00DB35D1">
        <w:rPr>
          <w:rFonts w:eastAsia="Times New Roman" w:cs="Times New Roman"/>
          <w:spacing w:val="-1"/>
          <w:sz w:val="24"/>
          <w:szCs w:val="24"/>
          <w:lang w:eastAsia="ru-RU"/>
        </w:rPr>
        <w:t>партнером.</w:t>
      </w:r>
    </w:p>
    <w:p w:rsidR="008E2ECD" w:rsidRPr="00DB35D1" w:rsidRDefault="008E2ECD" w:rsidP="008E2EC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6"/>
          <w:sz w:val="24"/>
          <w:szCs w:val="24"/>
          <w:lang w:eastAsia="ru-RU"/>
        </w:rPr>
        <w:t xml:space="preserve">Техники 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владения мя</w:t>
      </w: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t>чом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: комбинации из освоенных элемен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  <w:t>тов: прием, передача, удар.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Тактика иг</w:t>
      </w:r>
      <w:r w:rsidRPr="00DB35D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>ры: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 xml:space="preserve"> тактика свободного нападения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Позиционное нападение без измене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ния позиций игроков (6:0).</w:t>
      </w:r>
    </w:p>
    <w:p w:rsidR="008E2ECD" w:rsidRDefault="008E2ECD" w:rsidP="008E2ECD">
      <w:pPr>
        <w:shd w:val="clear" w:color="auto" w:fill="FFFFFF"/>
        <w:spacing w:before="100" w:beforeAutospacing="1" w:after="100" w:afterAutospacing="1" w:line="240" w:lineRule="auto"/>
        <w:ind w:right="22"/>
        <w:rPr>
          <w:rFonts w:eastAsia="Times New Roman" w:cs="Times New Roman"/>
          <w:spacing w:val="4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t>Овладе</w:t>
      </w:r>
      <w:r w:rsidRPr="00DB35D1">
        <w:rPr>
          <w:rFonts w:eastAsia="Times New Roman" w:cs="Times New Roman"/>
          <w:b/>
          <w:bCs/>
          <w:spacing w:val="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9"/>
          <w:sz w:val="24"/>
          <w:szCs w:val="24"/>
          <w:lang w:eastAsia="ru-RU"/>
        </w:rPr>
        <w:t>ние игрой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.  Игра по упрощенным правилам ми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>ни-волейбола</w:t>
      </w:r>
      <w:r w:rsidRPr="00DB35D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B35D1">
        <w:rPr>
          <w:rFonts w:eastAsia="Times New Roman" w:cs="Times New Roman"/>
          <w:spacing w:val="7"/>
          <w:sz w:val="24"/>
          <w:szCs w:val="24"/>
          <w:lang w:eastAsia="ru-RU"/>
        </w:rPr>
        <w:t>Игры и игровые задания с ограни</w:t>
      </w:r>
      <w:r w:rsidRPr="00DB35D1">
        <w:rPr>
          <w:rFonts w:eastAsia="Times New Roman" w:cs="Times New Roman"/>
          <w:spacing w:val="7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 xml:space="preserve">ченным числом игроков  (2:2,  3:2, </w:t>
      </w:r>
      <w:r w:rsidRPr="00DB35D1">
        <w:rPr>
          <w:rFonts w:eastAsia="Times New Roman" w:cs="Times New Roman"/>
          <w:spacing w:val="4"/>
          <w:sz w:val="24"/>
          <w:szCs w:val="24"/>
          <w:lang w:eastAsia="ru-RU"/>
        </w:rPr>
        <w:t>3:3) и на укороченных площадках.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4"/>
          <w:sz w:val="24"/>
          <w:szCs w:val="24"/>
          <w:lang w:eastAsia="ru-RU"/>
        </w:rPr>
        <w:t xml:space="preserve">Формы организации и виды деятельности: соревнования, тренировка, игра. 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22"/>
        <w:rPr>
          <w:rFonts w:eastAsia="Times New Roman" w:cs="Times New Roman"/>
          <w:spacing w:val="4"/>
          <w:sz w:val="24"/>
          <w:szCs w:val="24"/>
          <w:lang w:eastAsia="ru-RU"/>
        </w:rPr>
      </w:pP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22"/>
        <w:rPr>
          <w:rFonts w:eastAsia="Times New Roman" w:cs="Times New Roman"/>
          <w:b/>
          <w:spacing w:val="4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spacing w:val="4"/>
          <w:sz w:val="24"/>
          <w:szCs w:val="24"/>
          <w:lang w:eastAsia="ru-RU"/>
        </w:rPr>
        <w:t>Футбол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22"/>
        <w:rPr>
          <w:rFonts w:eastAsia="Times New Roman" w:cs="Times New Roman"/>
          <w:i/>
          <w:spacing w:val="4"/>
          <w:sz w:val="24"/>
          <w:szCs w:val="24"/>
          <w:lang w:eastAsia="ru-RU"/>
        </w:rPr>
      </w:pPr>
      <w:r w:rsidRPr="00DB35D1">
        <w:rPr>
          <w:rFonts w:eastAsia="Times New Roman" w:cs="Times New Roman"/>
          <w:i/>
          <w:spacing w:val="4"/>
          <w:sz w:val="24"/>
          <w:szCs w:val="24"/>
          <w:lang w:eastAsia="ru-RU"/>
        </w:rPr>
        <w:t>Ведение мяча  Удары и остановки. Внешней стороной стопы</w:t>
      </w:r>
      <w:proofErr w:type="gramStart"/>
      <w:r w:rsidRPr="00DB35D1">
        <w:rPr>
          <w:rFonts w:eastAsia="Times New Roman" w:cs="Times New Roman"/>
          <w:i/>
          <w:spacing w:val="4"/>
          <w:sz w:val="24"/>
          <w:szCs w:val="24"/>
          <w:lang w:eastAsia="ru-RU"/>
        </w:rPr>
        <w:t xml:space="preserve"> ,</w:t>
      </w:r>
      <w:proofErr w:type="gramEnd"/>
      <w:r w:rsidRPr="00DB35D1">
        <w:rPr>
          <w:rFonts w:eastAsia="Times New Roman" w:cs="Times New Roman"/>
          <w:i/>
          <w:spacing w:val="4"/>
          <w:sz w:val="24"/>
          <w:szCs w:val="24"/>
          <w:lang w:eastAsia="ru-RU"/>
        </w:rPr>
        <w:t xml:space="preserve"> внутренней Тактика игры  Взаимодействие игроков на площадке Пенальти ,комбинации,  проходы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22"/>
        <w:rPr>
          <w:rFonts w:eastAsia="Times New Roman" w:cs="Times New Roman"/>
          <w:sz w:val="24"/>
          <w:szCs w:val="24"/>
          <w:lang w:eastAsia="ru-RU"/>
        </w:rPr>
      </w:pP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pacing w:val="2"/>
          <w:sz w:val="24"/>
          <w:szCs w:val="24"/>
          <w:lang w:eastAsia="ru-RU"/>
        </w:rPr>
      </w:pPr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Развитие   выносливости, </w:t>
      </w:r>
      <w:r w:rsidRPr="00DB35D1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скоростных  и 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> скоростно-силовых спо</w:t>
      </w:r>
      <w:r w:rsidRPr="00DB35D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b/>
          <w:bCs/>
          <w:spacing w:val="-8"/>
          <w:sz w:val="24"/>
          <w:szCs w:val="24"/>
          <w:lang w:eastAsia="ru-RU"/>
        </w:rPr>
        <w:t xml:space="preserve">собностей.  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>Бег  с изменени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-1"/>
          <w:sz w:val="24"/>
          <w:szCs w:val="24"/>
          <w:lang w:eastAsia="ru-RU"/>
        </w:rPr>
        <w:t xml:space="preserve">ем направления, скорости, челночный бег с ведением и без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ведения мяча и др.; метания в цель различными мячами,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 xml:space="preserve"> и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>гровые упражнения типа 2:1, 3:1, 2:2, 3:2, 3:3.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 xml:space="preserve"> Эстафеты, круговая тренировка, подвижные игры с мя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-2"/>
          <w:sz w:val="24"/>
          <w:szCs w:val="24"/>
          <w:lang w:eastAsia="ru-RU"/>
        </w:rPr>
        <w:t xml:space="preserve">чом, двусторонние игры длительностью от 20 с до 12 мин. </w:t>
      </w:r>
      <w:r w:rsidRPr="00DB35D1">
        <w:rPr>
          <w:rFonts w:eastAsia="Times New Roman" w:cs="Times New Roman"/>
          <w:spacing w:val="6"/>
          <w:sz w:val="24"/>
          <w:szCs w:val="24"/>
          <w:lang w:eastAsia="ru-RU"/>
        </w:rPr>
        <w:t xml:space="preserve">Ведение мяча </w:t>
      </w:r>
      <w:r w:rsidRPr="00DB35D1">
        <w:rPr>
          <w:rFonts w:eastAsia="Times New Roman" w:cs="Times New Roman"/>
          <w:spacing w:val="8"/>
          <w:sz w:val="24"/>
          <w:szCs w:val="24"/>
          <w:lang w:eastAsia="ru-RU"/>
        </w:rPr>
        <w:t xml:space="preserve">в высокой, средней и низкой стойке с максимальной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>частотой в течение 7-10с.</w:t>
      </w:r>
    </w:p>
    <w:p w:rsidR="008E2ECD" w:rsidRPr="004C06C9" w:rsidRDefault="008E2ECD" w:rsidP="008E2ECD">
      <w:pPr>
        <w:shd w:val="clear" w:color="auto" w:fill="FFFFFF"/>
        <w:spacing w:before="100" w:beforeAutospacing="1" w:after="100" w:afterAutospacing="1" w:line="240" w:lineRule="auto"/>
        <w:ind w:right="29"/>
        <w:rPr>
          <w:rFonts w:eastAsia="Times New Roman" w:cs="Times New Roman"/>
          <w:spacing w:val="4"/>
          <w:sz w:val="24"/>
          <w:szCs w:val="24"/>
          <w:lang w:eastAsia="ru-RU"/>
        </w:rPr>
      </w:pPr>
      <w:proofErr w:type="spellStart"/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>Общеразвивающие</w:t>
      </w:r>
      <w:proofErr w:type="spellEnd"/>
      <w:r w:rsidRPr="00DB35D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упражнения без предметов и  с предметами, развитие координационных, силовых способностей, гибкости и правильной осанки: </w:t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сочетание различных положений рук, ног, туловища. </w:t>
      </w:r>
      <w:r w:rsidRPr="00DB35D1">
        <w:rPr>
          <w:rFonts w:eastAsia="Times New Roman" w:cs="Times New Roman"/>
          <w:spacing w:val="5"/>
          <w:sz w:val="24"/>
          <w:szCs w:val="24"/>
          <w:lang w:eastAsia="ru-RU"/>
        </w:rPr>
        <w:t xml:space="preserve">Сочетание движений руками с ходьбой на месте и в 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движении, с маховыми движениями ногой, с подско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ками, с приседаниями, с поворотами. </w:t>
      </w:r>
      <w:proofErr w:type="spellStart"/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Общеразвивающие</w:t>
      </w:r>
      <w:proofErr w:type="spellEnd"/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 упражнения с повышенной амп</w:t>
      </w:r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t xml:space="preserve">литудой для плечевых, 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lastRenderedPageBreak/>
        <w:t>локтевых, тазобедренных, ко</w:t>
      </w:r>
      <w:r w:rsidRPr="00DB35D1">
        <w:rPr>
          <w:rFonts w:eastAsia="Times New Roman" w:cs="Times New Roman"/>
          <w:spacing w:val="2"/>
          <w:sz w:val="24"/>
          <w:szCs w:val="24"/>
          <w:lang w:eastAsia="ru-RU"/>
        </w:rPr>
        <w:softHyphen/>
      </w:r>
      <w:r w:rsidRPr="00DB35D1">
        <w:rPr>
          <w:rFonts w:eastAsia="Times New Roman" w:cs="Times New Roman"/>
          <w:spacing w:val="1"/>
          <w:sz w:val="24"/>
          <w:szCs w:val="24"/>
          <w:lang w:eastAsia="ru-RU"/>
        </w:rPr>
        <w:t xml:space="preserve">ленных  суставов   и   позвоночника.   </w:t>
      </w:r>
      <w:proofErr w:type="spellStart"/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>Общеразвивающие</w:t>
      </w:r>
      <w:proofErr w:type="spellEnd"/>
      <w:r w:rsidRPr="00DB35D1">
        <w:rPr>
          <w:rFonts w:eastAsia="Times New Roman" w:cs="Times New Roman"/>
          <w:spacing w:val="3"/>
          <w:sz w:val="24"/>
          <w:szCs w:val="24"/>
          <w:lang w:eastAsia="ru-RU"/>
        </w:rPr>
        <w:t xml:space="preserve"> упражнения в парах.</w:t>
      </w:r>
      <w:r w:rsidRPr="00DB35D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 </w:t>
      </w:r>
    </w:p>
    <w:p w:rsidR="008E2ECD" w:rsidRPr="00DB35D1" w:rsidRDefault="008E2ECD" w:rsidP="008E2ECD">
      <w:pPr>
        <w:shd w:val="clear" w:color="auto" w:fill="FFFFFF"/>
        <w:spacing w:before="100" w:beforeAutospacing="1" w:after="100" w:afterAutospacing="1" w:line="240" w:lineRule="auto"/>
        <w:ind w:right="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4"/>
          <w:sz w:val="24"/>
          <w:szCs w:val="24"/>
          <w:lang w:eastAsia="ru-RU"/>
        </w:rPr>
        <w:t xml:space="preserve">Формы организации и виды деятельности: соревнования, тренировка, игра. </w:t>
      </w:r>
    </w:p>
    <w:p w:rsidR="008E2ECD" w:rsidRPr="00DB35D1" w:rsidRDefault="008E2ECD" w:rsidP="008E2ECD">
      <w:pPr>
        <w:pStyle w:val="a3"/>
        <w:jc w:val="center"/>
        <w:rPr>
          <w:rFonts w:asciiTheme="minorHAnsi" w:hAnsiTheme="minorHAnsi"/>
        </w:rPr>
      </w:pPr>
      <w:r w:rsidRPr="00DB35D1">
        <w:rPr>
          <w:rFonts w:asciiTheme="minorHAnsi" w:hAnsiTheme="minorHAnsi"/>
          <w:b/>
          <w:bCs/>
          <w:color w:val="000000"/>
        </w:rPr>
        <w:t>тематическое планировани</w:t>
      </w:r>
      <w:r>
        <w:rPr>
          <w:rFonts w:asciiTheme="minorHAnsi" w:hAnsiTheme="minorHAnsi"/>
          <w:b/>
          <w:bCs/>
          <w:color w:val="000000"/>
        </w:rPr>
        <w:t>е</w:t>
      </w:r>
    </w:p>
    <w:tbl>
      <w:tblPr>
        <w:tblStyle w:val="a5"/>
        <w:tblW w:w="0" w:type="auto"/>
        <w:tblLook w:val="04A0"/>
      </w:tblPr>
      <w:tblGrid>
        <w:gridCol w:w="532"/>
        <w:gridCol w:w="4492"/>
        <w:gridCol w:w="845"/>
        <w:gridCol w:w="1719"/>
        <w:gridCol w:w="1983"/>
      </w:tblGrid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№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Содержание  занятия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тема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Дата проведения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B35D1">
              <w:rPr>
                <w:rFonts w:asciiTheme="minorHAnsi" w:hAnsiTheme="minorHAnsi"/>
              </w:rPr>
              <w:t>В</w:t>
            </w:r>
            <w:proofErr w:type="gramEnd"/>
            <w:r w:rsidRPr="00DB35D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6</w:t>
            </w:r>
            <w:r w:rsidRPr="00DB35D1">
              <w:rPr>
                <w:rFonts w:asciiTheme="minorHAnsi" w:hAnsiTheme="minorHAnsi"/>
              </w:rPr>
              <w:t xml:space="preserve"> классе</w:t>
            </w: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Дата</w:t>
            </w:r>
            <w:r w:rsidRPr="00DB35D1">
              <w:rPr>
                <w:rFonts w:asciiTheme="minorHAnsi" w:hAnsiTheme="minorHAnsi"/>
              </w:rPr>
              <w:t>проведения</w:t>
            </w:r>
            <w:proofErr w:type="spellEnd"/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B35D1">
              <w:rPr>
                <w:rFonts w:asciiTheme="minorHAnsi" w:hAnsiTheme="minorHAnsi"/>
              </w:rPr>
              <w:t>В</w:t>
            </w:r>
            <w:proofErr w:type="gramEnd"/>
            <w:r w:rsidRPr="00DB35D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7 </w:t>
            </w:r>
            <w:r w:rsidRPr="00DB35D1">
              <w:rPr>
                <w:rFonts w:asciiTheme="minorHAnsi" w:hAnsiTheme="minorHAnsi"/>
              </w:rPr>
              <w:t>классе</w:t>
            </w: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Т.б. Правила игры Броски и ловля «вышибалы»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 xml:space="preserve">/л 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 xml:space="preserve">Удары по мячу Ловля мяча 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Перебежки</w:t>
            </w:r>
            <w:proofErr w:type="gramStart"/>
            <w:r w:rsidRPr="00DB35D1">
              <w:rPr>
                <w:rFonts w:asciiTheme="minorHAnsi" w:hAnsiTheme="minorHAnsi"/>
              </w:rPr>
              <w:t xml:space="preserve"> ,</w:t>
            </w:r>
            <w:proofErr w:type="gramEnd"/>
            <w:r w:rsidRPr="00DB35D1">
              <w:rPr>
                <w:rFonts w:asciiTheme="minorHAnsi" w:hAnsiTheme="minorHAnsi"/>
              </w:rPr>
              <w:t>обманные движения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4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Удар «свеча»  тактика удара Свободный проход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5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Дальние  удары применение в процессе игры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6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 xml:space="preserve">Развитие </w:t>
            </w:r>
            <w:proofErr w:type="spellStart"/>
            <w:r w:rsidRPr="00DB35D1">
              <w:rPr>
                <w:rFonts w:asciiTheme="minorHAnsi" w:hAnsiTheme="minorHAnsi"/>
              </w:rPr>
              <w:t>ловкости</w:t>
            </w:r>
            <w:proofErr w:type="gramStart"/>
            <w:r w:rsidRPr="00DB35D1">
              <w:rPr>
                <w:rFonts w:asciiTheme="minorHAnsi" w:hAnsiTheme="minorHAnsi"/>
              </w:rPr>
              <w:t>,с</w:t>
            </w:r>
            <w:proofErr w:type="gramEnd"/>
            <w:r w:rsidRPr="00DB35D1">
              <w:rPr>
                <w:rFonts w:asciiTheme="minorHAnsi" w:hAnsiTheme="minorHAnsi"/>
              </w:rPr>
              <w:t>мелости,быстроты,реакции</w:t>
            </w:r>
            <w:proofErr w:type="spellEnd"/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7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Т.б понятие приема передачи мяча удары по мячу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Волейбол. Стойка игрока. Перемещения в стойке.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9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Передача мяча сверху двумя руками на месте и после перемещения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10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Передача мяча над собой. То же через сетку.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11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Игры и игровые задания на укороченных площадках. Мини-волейбол.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12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Нижняя прямая подача с расстояния 3-6 м от сетки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13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Комбинации из освоенных элементов: прием, передача, удар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14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15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Тактика свободного нападения. Позиционное нападение без изменения позиций игроков (6:0)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16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Соревновательный этап  « Пляжный волейбол»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Вол.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17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Баскетбол. Техника безопасности на занятиях по теме спортивные игры. Стойка игрока. Перемещения в стойке. Ловля и передача мяча двумя руками на месте и в движении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18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 и в движении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19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Броски одной и двумя руками на месте и </w:t>
            </w: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движении без сопротивления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lastRenderedPageBreak/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lastRenderedPageBreak/>
              <w:t>20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21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22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перемещения и владения мячом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23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Тактика свободного нападения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24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Позиционное нападение (5</w:t>
            </w:r>
            <w:proofErr w:type="gramStart"/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0)без изменения позиций игроков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25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Times New Roman"/>
                <w:sz w:val="24"/>
                <w:szCs w:val="24"/>
                <w:lang w:eastAsia="ru-RU"/>
              </w:rPr>
              <w:t>Игра по упрощенным правилам баскетбола. Игры и игровые задания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26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Игра по упрощенным правилам баскетбола. Игры и игровые задания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Бас.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27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Инструктаж по ТБ. История и развитие футбола и мини-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футбола в России. 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28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Стойка игрока. Перемещение в стойке боком, 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лицом. Остановка и передача мяча на месте. 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29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Стойка игрока. Перемещение спиной вперёд. 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Остановка и передача мяча в движении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30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Ведение мяча внешней частью и средней 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частью подъёма. Игра «Квадрат». </w:t>
            </w:r>
            <w:proofErr w:type="spellStart"/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Учебна</w:t>
            </w:r>
            <w:proofErr w:type="spellEnd"/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31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 xml:space="preserve">Ведение мяча носком, внутренней стороной 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стопы. Игра «Квадрат». Учебная игра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32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  <w:p w:rsidR="008E2ECD" w:rsidRPr="00DB35D1" w:rsidRDefault="008E2ECD" w:rsidP="00287ABA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B35D1">
              <w:rPr>
                <w:rFonts w:eastAsia="Times New Roman" w:cs="Arial"/>
                <w:sz w:val="24"/>
                <w:szCs w:val="24"/>
                <w:lang w:eastAsia="ru-RU"/>
              </w:rPr>
              <w:t>Игра «Квадрат». Учебная игра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Фут.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33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Удары,  ловля мяча Учебная игра</w:t>
            </w:r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>/л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  <w:tr w:rsidR="008E2ECD" w:rsidRPr="00DB35D1" w:rsidTr="00287ABA">
        <w:tc>
          <w:tcPr>
            <w:tcW w:w="67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>34</w:t>
            </w:r>
          </w:p>
        </w:tc>
        <w:tc>
          <w:tcPr>
            <w:tcW w:w="5245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r w:rsidRPr="00DB35D1">
              <w:rPr>
                <w:rFonts w:asciiTheme="minorHAnsi" w:hAnsiTheme="minorHAnsi"/>
              </w:rPr>
              <w:t xml:space="preserve">Переброска мяча  Ловля мяча Удары. </w:t>
            </w:r>
            <w:proofErr w:type="spellStart"/>
            <w:r w:rsidRPr="00DB35D1">
              <w:rPr>
                <w:rFonts w:asciiTheme="minorHAnsi" w:hAnsiTheme="minorHAnsi"/>
              </w:rPr>
              <w:t>Уч</w:t>
            </w:r>
            <w:proofErr w:type="gramStart"/>
            <w:r w:rsidRPr="00DB35D1">
              <w:rPr>
                <w:rFonts w:asciiTheme="minorHAnsi" w:hAnsiTheme="minorHAnsi"/>
              </w:rPr>
              <w:t>.и</w:t>
            </w:r>
            <w:proofErr w:type="gramEnd"/>
            <w:r w:rsidRPr="00DB35D1">
              <w:rPr>
                <w:rFonts w:asciiTheme="minorHAnsi" w:hAnsiTheme="minorHAnsi"/>
              </w:rPr>
              <w:t>гра</w:t>
            </w:r>
            <w:proofErr w:type="spellEnd"/>
          </w:p>
        </w:tc>
        <w:tc>
          <w:tcPr>
            <w:tcW w:w="1134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  <w:proofErr w:type="spellStart"/>
            <w:proofErr w:type="gramStart"/>
            <w:r w:rsidRPr="00DB35D1">
              <w:rPr>
                <w:rFonts w:asciiTheme="minorHAnsi" w:hAnsiTheme="minorHAnsi"/>
              </w:rPr>
              <w:t>р</w:t>
            </w:r>
            <w:proofErr w:type="spellEnd"/>
            <w:proofErr w:type="gramEnd"/>
            <w:r w:rsidRPr="00DB35D1">
              <w:rPr>
                <w:rFonts w:asciiTheme="minorHAnsi" w:hAnsiTheme="minorHAnsi"/>
              </w:rPr>
              <w:t xml:space="preserve">/л </w:t>
            </w:r>
          </w:p>
        </w:tc>
        <w:tc>
          <w:tcPr>
            <w:tcW w:w="2268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  <w:tc>
          <w:tcPr>
            <w:tcW w:w="2092" w:type="dxa"/>
          </w:tcPr>
          <w:p w:rsidR="008E2ECD" w:rsidRPr="00DB35D1" w:rsidRDefault="008E2ECD" w:rsidP="00287ABA">
            <w:pPr>
              <w:pStyle w:val="a3"/>
              <w:rPr>
                <w:rFonts w:asciiTheme="minorHAnsi" w:hAnsiTheme="minorHAnsi"/>
              </w:rPr>
            </w:pPr>
          </w:p>
        </w:tc>
      </w:tr>
    </w:tbl>
    <w:p w:rsidR="008E2ECD" w:rsidRPr="00F45B4E" w:rsidRDefault="008E2ECD" w:rsidP="008E2ECD">
      <w:pPr>
        <w:pStyle w:val="a3"/>
        <w:jc w:val="center"/>
        <w:rPr>
          <w:rFonts w:asciiTheme="minorHAnsi" w:hAnsiTheme="minorHAnsi"/>
        </w:rPr>
      </w:pPr>
    </w:p>
    <w:p w:rsidR="00BF02FD" w:rsidRDefault="00BF02FD"/>
    <w:sectPr w:rsidR="00BF02FD" w:rsidSect="00BF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ECD"/>
    <w:rsid w:val="0048337D"/>
    <w:rsid w:val="008E2ECD"/>
    <w:rsid w:val="00BF02FD"/>
    <w:rsid w:val="00CF25CE"/>
    <w:rsid w:val="00EB739E"/>
    <w:rsid w:val="00F4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2ECD"/>
    <w:rPr>
      <w:i/>
      <w:iCs/>
    </w:rPr>
  </w:style>
  <w:style w:type="table" w:styleId="a5">
    <w:name w:val="Table Grid"/>
    <w:basedOn w:val="a1"/>
    <w:uiPriority w:val="59"/>
    <w:rsid w:val="008E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2169</Words>
  <Characters>12364</Characters>
  <Application>Microsoft Office Word</Application>
  <DocSecurity>0</DocSecurity>
  <Lines>103</Lines>
  <Paragraphs>29</Paragraphs>
  <ScaleCrop>false</ScaleCrop>
  <Company>Home</Company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5</cp:revision>
  <cp:lastPrinted>2016-11-02T08:59:00Z</cp:lastPrinted>
  <dcterms:created xsi:type="dcterms:W3CDTF">2016-11-02T08:59:00Z</dcterms:created>
  <dcterms:modified xsi:type="dcterms:W3CDTF">2016-11-02T11:37:00Z</dcterms:modified>
</cp:coreProperties>
</file>