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71C" w:rsidRDefault="00624F6D" w:rsidP="00EE271C">
      <w:pPr>
        <w:pStyle w:val="a5"/>
        <w:rPr>
          <w:lang w:val="ru-RU"/>
        </w:rPr>
      </w:pPr>
      <w:r>
        <w:rPr>
          <w:noProof/>
          <w:lang w:val="ru-RU" w:eastAsia="ru-RU" w:bidi="ar-SA"/>
        </w:rPr>
        <w:drawing>
          <wp:inline distT="0" distB="0" distL="0" distR="0">
            <wp:extent cx="6962775" cy="9334500"/>
            <wp:effectExtent l="19050" t="0" r="9525" b="0"/>
            <wp:docPr id="3" name="Рисунок 3" descr="C:\Users\UZER\Desktop\0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ZER\Desktop\001.jpeg"/>
                    <pic:cNvPicPr>
                      <a:picLocks noChangeAspect="1" noChangeArrowheads="1"/>
                    </pic:cNvPicPr>
                  </pic:nvPicPr>
                  <pic:blipFill>
                    <a:blip r:embed="rId7" cstate="print"/>
                    <a:srcRect l="14000" t="10909"/>
                    <a:stretch>
                      <a:fillRect/>
                    </a:stretch>
                  </pic:blipFill>
                  <pic:spPr bwMode="auto">
                    <a:xfrm>
                      <a:off x="0" y="0"/>
                      <a:ext cx="6962775" cy="9334500"/>
                    </a:xfrm>
                    <a:prstGeom prst="rect">
                      <a:avLst/>
                    </a:prstGeom>
                    <a:noFill/>
                    <a:ln w="9525">
                      <a:noFill/>
                      <a:miter lim="800000"/>
                      <a:headEnd/>
                      <a:tailEnd/>
                    </a:ln>
                  </pic:spPr>
                </pic:pic>
              </a:graphicData>
            </a:graphic>
          </wp:inline>
        </w:drawing>
      </w:r>
      <w:r w:rsidR="00EE271C" w:rsidRPr="00C05BA8">
        <w:rPr>
          <w:lang w:val="ru-RU"/>
        </w:rPr>
        <w:lastRenderedPageBreak/>
        <w:t>Оглавление</w:t>
      </w:r>
    </w:p>
    <w:p w:rsidR="00310FC7" w:rsidRPr="000F6852" w:rsidRDefault="00310FC7" w:rsidP="000F6852">
      <w:pPr>
        <w:spacing w:line="480" w:lineRule="auto"/>
        <w:rPr>
          <w:sz w:val="28"/>
          <w:szCs w:val="28"/>
          <w:lang w:val="ru-RU"/>
        </w:rPr>
      </w:pPr>
    </w:p>
    <w:p w:rsidR="000F6852" w:rsidRPr="00120F7C" w:rsidRDefault="00EE271C" w:rsidP="000F6852">
      <w:pPr>
        <w:pStyle w:val="11"/>
        <w:tabs>
          <w:tab w:val="right" w:leader="dot" w:pos="9345"/>
        </w:tabs>
        <w:spacing w:line="480" w:lineRule="auto"/>
        <w:rPr>
          <w:rFonts w:ascii="Calibri" w:hAnsi="Calibri"/>
          <w:noProof/>
          <w:sz w:val="28"/>
          <w:szCs w:val="28"/>
          <w:lang w:val="ru-RU" w:eastAsia="ru-RU" w:bidi="ar-SA"/>
        </w:rPr>
      </w:pPr>
      <w:r w:rsidRPr="000F6852">
        <w:rPr>
          <w:sz w:val="28"/>
          <w:szCs w:val="28"/>
          <w:lang w:val="ru-RU"/>
        </w:rPr>
        <w:fldChar w:fldCharType="begin"/>
      </w:r>
      <w:r w:rsidRPr="000F6852">
        <w:rPr>
          <w:sz w:val="28"/>
          <w:szCs w:val="28"/>
          <w:lang w:val="ru-RU"/>
        </w:rPr>
        <w:instrText xml:space="preserve"> TOC \o "1-3" \h \z \u </w:instrText>
      </w:r>
      <w:r w:rsidRPr="000F6852">
        <w:rPr>
          <w:sz w:val="28"/>
          <w:szCs w:val="28"/>
          <w:lang w:val="ru-RU"/>
        </w:rPr>
        <w:fldChar w:fldCharType="separate"/>
      </w:r>
      <w:hyperlink w:anchor="_Toc277082668" w:history="1">
        <w:r w:rsidR="000F6852" w:rsidRPr="000F6852">
          <w:rPr>
            <w:rStyle w:val="a6"/>
            <w:noProof/>
            <w:sz w:val="28"/>
            <w:szCs w:val="28"/>
            <w:lang w:val="ru-RU"/>
          </w:rPr>
          <w:t>Список терминов и определений</w:t>
        </w:r>
        <w:r w:rsidR="000F6852" w:rsidRPr="00C05BA8">
          <w:rPr>
            <w:noProof/>
            <w:webHidden/>
            <w:sz w:val="28"/>
            <w:szCs w:val="28"/>
            <w:lang w:val="ru-RU"/>
          </w:rPr>
          <w:tab/>
        </w:r>
        <w:r w:rsidR="000F6852" w:rsidRPr="000F6852">
          <w:rPr>
            <w:noProof/>
            <w:webHidden/>
            <w:sz w:val="28"/>
            <w:szCs w:val="28"/>
          </w:rPr>
          <w:fldChar w:fldCharType="begin"/>
        </w:r>
        <w:r w:rsidR="000F6852" w:rsidRPr="00C05BA8">
          <w:rPr>
            <w:noProof/>
            <w:webHidden/>
            <w:sz w:val="28"/>
            <w:szCs w:val="28"/>
            <w:lang w:val="ru-RU"/>
          </w:rPr>
          <w:instrText xml:space="preserve"> </w:instrText>
        </w:r>
        <w:r w:rsidR="000F6852" w:rsidRPr="000F6852">
          <w:rPr>
            <w:noProof/>
            <w:webHidden/>
            <w:sz w:val="28"/>
            <w:szCs w:val="28"/>
          </w:rPr>
          <w:instrText>PAGEREF</w:instrText>
        </w:r>
        <w:r w:rsidR="000F6852" w:rsidRPr="00C05BA8">
          <w:rPr>
            <w:noProof/>
            <w:webHidden/>
            <w:sz w:val="28"/>
            <w:szCs w:val="28"/>
            <w:lang w:val="ru-RU"/>
          </w:rPr>
          <w:instrText xml:space="preserve"> _</w:instrText>
        </w:r>
        <w:r w:rsidR="000F6852" w:rsidRPr="000F6852">
          <w:rPr>
            <w:noProof/>
            <w:webHidden/>
            <w:sz w:val="28"/>
            <w:szCs w:val="28"/>
          </w:rPr>
          <w:instrText>Toc</w:instrText>
        </w:r>
        <w:r w:rsidR="000F6852" w:rsidRPr="00C05BA8">
          <w:rPr>
            <w:noProof/>
            <w:webHidden/>
            <w:sz w:val="28"/>
            <w:szCs w:val="28"/>
            <w:lang w:val="ru-RU"/>
          </w:rPr>
          <w:instrText>277082668 \</w:instrText>
        </w:r>
        <w:r w:rsidR="000F6852" w:rsidRPr="000F6852">
          <w:rPr>
            <w:noProof/>
            <w:webHidden/>
            <w:sz w:val="28"/>
            <w:szCs w:val="28"/>
          </w:rPr>
          <w:instrText>h</w:instrText>
        </w:r>
        <w:r w:rsidR="000F6852" w:rsidRPr="00C05BA8">
          <w:rPr>
            <w:noProof/>
            <w:webHidden/>
            <w:sz w:val="28"/>
            <w:szCs w:val="28"/>
            <w:lang w:val="ru-RU"/>
          </w:rPr>
          <w:instrText xml:space="preserve"> </w:instrText>
        </w:r>
        <w:r w:rsidR="000F6852" w:rsidRPr="000F6852">
          <w:rPr>
            <w:noProof/>
            <w:webHidden/>
            <w:sz w:val="28"/>
            <w:szCs w:val="28"/>
          </w:rPr>
        </w:r>
        <w:r w:rsidR="000F6852" w:rsidRPr="000F6852">
          <w:rPr>
            <w:noProof/>
            <w:webHidden/>
            <w:sz w:val="28"/>
            <w:szCs w:val="28"/>
          </w:rPr>
          <w:fldChar w:fldCharType="separate"/>
        </w:r>
        <w:r w:rsidR="007B3D79" w:rsidRPr="00C05BA8">
          <w:rPr>
            <w:noProof/>
            <w:webHidden/>
            <w:sz w:val="28"/>
            <w:szCs w:val="28"/>
            <w:lang w:val="ru-RU"/>
          </w:rPr>
          <w:t>3</w:t>
        </w:r>
        <w:r w:rsidR="000F6852" w:rsidRPr="000F6852">
          <w:rPr>
            <w:noProof/>
            <w:webHidden/>
            <w:sz w:val="28"/>
            <w:szCs w:val="28"/>
          </w:rPr>
          <w:fldChar w:fldCharType="end"/>
        </w:r>
      </w:hyperlink>
    </w:p>
    <w:p w:rsidR="000F6852" w:rsidRPr="00120F7C" w:rsidRDefault="000F6852" w:rsidP="000F6852">
      <w:pPr>
        <w:pStyle w:val="11"/>
        <w:tabs>
          <w:tab w:val="left" w:pos="440"/>
          <w:tab w:val="right" w:leader="dot" w:pos="9345"/>
        </w:tabs>
        <w:spacing w:line="480" w:lineRule="auto"/>
        <w:rPr>
          <w:rFonts w:ascii="Calibri" w:hAnsi="Calibri"/>
          <w:noProof/>
          <w:sz w:val="28"/>
          <w:szCs w:val="28"/>
          <w:lang w:val="ru-RU" w:eastAsia="ru-RU" w:bidi="ar-SA"/>
        </w:rPr>
      </w:pPr>
      <w:hyperlink w:anchor="_Toc277082669" w:history="1">
        <w:r w:rsidRPr="000F6852">
          <w:rPr>
            <w:rStyle w:val="a6"/>
            <w:noProof/>
            <w:sz w:val="28"/>
            <w:szCs w:val="28"/>
            <w:lang w:val="ru-RU"/>
          </w:rPr>
          <w:t>1.</w:t>
        </w:r>
        <w:r w:rsidRPr="00120F7C">
          <w:rPr>
            <w:rFonts w:ascii="Calibri" w:hAnsi="Calibri"/>
            <w:noProof/>
            <w:sz w:val="28"/>
            <w:szCs w:val="28"/>
            <w:lang w:val="ru-RU" w:eastAsia="ru-RU" w:bidi="ar-SA"/>
          </w:rPr>
          <w:tab/>
        </w:r>
        <w:r w:rsidRPr="000F6852">
          <w:rPr>
            <w:rStyle w:val="a6"/>
            <w:noProof/>
            <w:sz w:val="28"/>
            <w:szCs w:val="28"/>
            <w:lang w:val="ru-RU"/>
          </w:rPr>
          <w:t>Общие положения</w:t>
        </w:r>
        <w:r w:rsidRPr="00C05BA8">
          <w:rPr>
            <w:noProof/>
            <w:webHidden/>
            <w:sz w:val="28"/>
            <w:szCs w:val="28"/>
            <w:lang w:val="ru-RU"/>
          </w:rPr>
          <w:tab/>
        </w:r>
        <w:r w:rsidRPr="000F6852">
          <w:rPr>
            <w:noProof/>
            <w:webHidden/>
            <w:sz w:val="28"/>
            <w:szCs w:val="28"/>
          </w:rPr>
          <w:fldChar w:fldCharType="begin"/>
        </w:r>
        <w:r w:rsidRPr="00C05BA8">
          <w:rPr>
            <w:noProof/>
            <w:webHidden/>
            <w:sz w:val="28"/>
            <w:szCs w:val="28"/>
            <w:lang w:val="ru-RU"/>
          </w:rPr>
          <w:instrText xml:space="preserve"> </w:instrText>
        </w:r>
        <w:r w:rsidRPr="000F6852">
          <w:rPr>
            <w:noProof/>
            <w:webHidden/>
            <w:sz w:val="28"/>
            <w:szCs w:val="28"/>
          </w:rPr>
          <w:instrText>PAGEREF</w:instrText>
        </w:r>
        <w:r w:rsidRPr="00C05BA8">
          <w:rPr>
            <w:noProof/>
            <w:webHidden/>
            <w:sz w:val="28"/>
            <w:szCs w:val="28"/>
            <w:lang w:val="ru-RU"/>
          </w:rPr>
          <w:instrText xml:space="preserve"> _</w:instrText>
        </w:r>
        <w:r w:rsidRPr="000F6852">
          <w:rPr>
            <w:noProof/>
            <w:webHidden/>
            <w:sz w:val="28"/>
            <w:szCs w:val="28"/>
          </w:rPr>
          <w:instrText>Toc</w:instrText>
        </w:r>
        <w:r w:rsidRPr="00C05BA8">
          <w:rPr>
            <w:noProof/>
            <w:webHidden/>
            <w:sz w:val="28"/>
            <w:szCs w:val="28"/>
            <w:lang w:val="ru-RU"/>
          </w:rPr>
          <w:instrText>277082669 \</w:instrText>
        </w:r>
        <w:r w:rsidRPr="000F6852">
          <w:rPr>
            <w:noProof/>
            <w:webHidden/>
            <w:sz w:val="28"/>
            <w:szCs w:val="28"/>
          </w:rPr>
          <w:instrText>h</w:instrText>
        </w:r>
        <w:r w:rsidRPr="00C05BA8">
          <w:rPr>
            <w:noProof/>
            <w:webHidden/>
            <w:sz w:val="28"/>
            <w:szCs w:val="28"/>
            <w:lang w:val="ru-RU"/>
          </w:rPr>
          <w:instrText xml:space="preserve"> </w:instrText>
        </w:r>
        <w:r w:rsidRPr="000F6852">
          <w:rPr>
            <w:noProof/>
            <w:webHidden/>
            <w:sz w:val="28"/>
            <w:szCs w:val="28"/>
          </w:rPr>
        </w:r>
        <w:r w:rsidRPr="000F6852">
          <w:rPr>
            <w:noProof/>
            <w:webHidden/>
            <w:sz w:val="28"/>
            <w:szCs w:val="28"/>
          </w:rPr>
          <w:fldChar w:fldCharType="separate"/>
        </w:r>
        <w:r w:rsidR="007B3D79" w:rsidRPr="00C05BA8">
          <w:rPr>
            <w:noProof/>
            <w:webHidden/>
            <w:sz w:val="28"/>
            <w:szCs w:val="28"/>
            <w:lang w:val="ru-RU"/>
          </w:rPr>
          <w:t>4</w:t>
        </w:r>
        <w:r w:rsidRPr="000F6852">
          <w:rPr>
            <w:noProof/>
            <w:webHidden/>
            <w:sz w:val="28"/>
            <w:szCs w:val="28"/>
          </w:rPr>
          <w:fldChar w:fldCharType="end"/>
        </w:r>
      </w:hyperlink>
    </w:p>
    <w:p w:rsidR="000F6852" w:rsidRPr="00120F7C" w:rsidRDefault="000F6852" w:rsidP="000F6852">
      <w:pPr>
        <w:pStyle w:val="11"/>
        <w:tabs>
          <w:tab w:val="left" w:pos="440"/>
          <w:tab w:val="right" w:leader="dot" w:pos="9345"/>
        </w:tabs>
        <w:spacing w:line="480" w:lineRule="auto"/>
        <w:rPr>
          <w:rFonts w:ascii="Calibri" w:hAnsi="Calibri"/>
          <w:noProof/>
          <w:sz w:val="28"/>
          <w:szCs w:val="28"/>
          <w:lang w:val="ru-RU" w:eastAsia="ru-RU" w:bidi="ar-SA"/>
        </w:rPr>
      </w:pPr>
      <w:hyperlink w:anchor="_Toc277082670" w:history="1">
        <w:r w:rsidRPr="000F6852">
          <w:rPr>
            <w:rStyle w:val="a6"/>
            <w:noProof/>
            <w:sz w:val="28"/>
            <w:szCs w:val="28"/>
            <w:lang w:val="ru-RU"/>
          </w:rPr>
          <w:t>2.</w:t>
        </w:r>
        <w:r w:rsidRPr="00120F7C">
          <w:rPr>
            <w:rFonts w:ascii="Calibri" w:hAnsi="Calibri"/>
            <w:noProof/>
            <w:sz w:val="28"/>
            <w:szCs w:val="28"/>
            <w:lang w:val="ru-RU" w:eastAsia="ru-RU" w:bidi="ar-SA"/>
          </w:rPr>
          <w:tab/>
        </w:r>
        <w:r w:rsidR="00FF309A" w:rsidRPr="00FF309A">
          <w:rPr>
            <w:bCs/>
            <w:noProof/>
            <w:sz w:val="28"/>
            <w:szCs w:val="28"/>
            <w:lang w:val="ru-RU"/>
          </w:rPr>
          <w:t>Состав и содержание мер по обеспечению безопасности ПДн</w:t>
        </w:r>
        <w:r w:rsidR="00FF309A" w:rsidRPr="00FF309A">
          <w:rPr>
            <w:noProof/>
            <w:sz w:val="28"/>
            <w:szCs w:val="28"/>
            <w:lang w:val="ru-RU"/>
          </w:rPr>
          <w:t xml:space="preserve"> и план работ по защите ПДн, обрабатываемых в ИСПДн Организации</w:t>
        </w:r>
        <w:r w:rsidRPr="000F6852">
          <w:rPr>
            <w:noProof/>
            <w:webHidden/>
            <w:sz w:val="28"/>
            <w:szCs w:val="28"/>
          </w:rPr>
          <w:tab/>
        </w:r>
        <w:r w:rsidRPr="000F6852">
          <w:rPr>
            <w:noProof/>
            <w:webHidden/>
            <w:sz w:val="28"/>
            <w:szCs w:val="28"/>
          </w:rPr>
          <w:fldChar w:fldCharType="begin"/>
        </w:r>
        <w:r w:rsidRPr="000F6852">
          <w:rPr>
            <w:noProof/>
            <w:webHidden/>
            <w:sz w:val="28"/>
            <w:szCs w:val="28"/>
          </w:rPr>
          <w:instrText xml:space="preserve"> PAGEREF _Toc277082670 \h </w:instrText>
        </w:r>
        <w:r w:rsidRPr="000F6852">
          <w:rPr>
            <w:noProof/>
            <w:webHidden/>
            <w:sz w:val="28"/>
            <w:szCs w:val="28"/>
          </w:rPr>
        </w:r>
        <w:r w:rsidRPr="000F6852">
          <w:rPr>
            <w:noProof/>
            <w:webHidden/>
            <w:sz w:val="28"/>
            <w:szCs w:val="28"/>
          </w:rPr>
          <w:fldChar w:fldCharType="separate"/>
        </w:r>
        <w:r w:rsidR="007B3D79">
          <w:rPr>
            <w:noProof/>
            <w:webHidden/>
            <w:sz w:val="28"/>
            <w:szCs w:val="28"/>
          </w:rPr>
          <w:t>5</w:t>
        </w:r>
        <w:r w:rsidRPr="000F6852">
          <w:rPr>
            <w:noProof/>
            <w:webHidden/>
            <w:sz w:val="28"/>
            <w:szCs w:val="28"/>
          </w:rPr>
          <w:fldChar w:fldCharType="end"/>
        </w:r>
      </w:hyperlink>
    </w:p>
    <w:p w:rsidR="000F6852" w:rsidRPr="00120F7C" w:rsidRDefault="000F6852" w:rsidP="000F6852">
      <w:pPr>
        <w:pStyle w:val="11"/>
        <w:tabs>
          <w:tab w:val="left" w:pos="440"/>
          <w:tab w:val="right" w:leader="dot" w:pos="9345"/>
        </w:tabs>
        <w:spacing w:line="480" w:lineRule="auto"/>
        <w:rPr>
          <w:rFonts w:ascii="Calibri" w:hAnsi="Calibri"/>
          <w:noProof/>
          <w:sz w:val="28"/>
          <w:szCs w:val="28"/>
          <w:lang w:val="ru-RU" w:eastAsia="ru-RU" w:bidi="ar-SA"/>
        </w:rPr>
      </w:pPr>
      <w:hyperlink w:anchor="_Toc277082671" w:history="1">
        <w:r w:rsidRPr="000F6852">
          <w:rPr>
            <w:rStyle w:val="a6"/>
            <w:noProof/>
            <w:sz w:val="28"/>
            <w:szCs w:val="28"/>
            <w:lang w:val="ru-RU"/>
          </w:rPr>
          <w:t>3.</w:t>
        </w:r>
        <w:r w:rsidRPr="00120F7C">
          <w:rPr>
            <w:rFonts w:ascii="Calibri" w:hAnsi="Calibri"/>
            <w:noProof/>
            <w:sz w:val="28"/>
            <w:szCs w:val="28"/>
            <w:lang w:val="ru-RU" w:eastAsia="ru-RU" w:bidi="ar-SA"/>
          </w:rPr>
          <w:tab/>
        </w:r>
        <w:r w:rsidRPr="000F6852">
          <w:rPr>
            <w:rStyle w:val="a6"/>
            <w:noProof/>
            <w:sz w:val="28"/>
            <w:szCs w:val="28"/>
            <w:lang w:val="ru-RU"/>
          </w:rPr>
          <w:t>Требования по обеспечению безопасности персональных данных</w:t>
        </w:r>
        <w:r w:rsidRPr="000F6852">
          <w:rPr>
            <w:noProof/>
            <w:webHidden/>
            <w:sz w:val="28"/>
            <w:szCs w:val="28"/>
          </w:rPr>
          <w:tab/>
        </w:r>
        <w:r w:rsidRPr="000F6852">
          <w:rPr>
            <w:noProof/>
            <w:webHidden/>
            <w:sz w:val="28"/>
            <w:szCs w:val="28"/>
          </w:rPr>
          <w:fldChar w:fldCharType="begin"/>
        </w:r>
        <w:r w:rsidRPr="000F6852">
          <w:rPr>
            <w:noProof/>
            <w:webHidden/>
            <w:sz w:val="28"/>
            <w:szCs w:val="28"/>
          </w:rPr>
          <w:instrText xml:space="preserve"> PAGEREF _Toc277082671 \h </w:instrText>
        </w:r>
        <w:r w:rsidRPr="000F6852">
          <w:rPr>
            <w:noProof/>
            <w:webHidden/>
            <w:sz w:val="28"/>
            <w:szCs w:val="28"/>
          </w:rPr>
        </w:r>
        <w:r w:rsidRPr="000F6852">
          <w:rPr>
            <w:noProof/>
            <w:webHidden/>
            <w:sz w:val="28"/>
            <w:szCs w:val="28"/>
          </w:rPr>
          <w:fldChar w:fldCharType="separate"/>
        </w:r>
        <w:r w:rsidR="007B3D79">
          <w:rPr>
            <w:noProof/>
            <w:webHidden/>
            <w:sz w:val="28"/>
            <w:szCs w:val="28"/>
          </w:rPr>
          <w:t>11</w:t>
        </w:r>
        <w:r w:rsidRPr="000F6852">
          <w:rPr>
            <w:noProof/>
            <w:webHidden/>
            <w:sz w:val="28"/>
            <w:szCs w:val="28"/>
          </w:rPr>
          <w:fldChar w:fldCharType="end"/>
        </w:r>
      </w:hyperlink>
    </w:p>
    <w:p w:rsidR="000F6852" w:rsidRPr="00120F7C" w:rsidRDefault="000F6852" w:rsidP="000F6852">
      <w:pPr>
        <w:pStyle w:val="11"/>
        <w:tabs>
          <w:tab w:val="left" w:pos="440"/>
          <w:tab w:val="right" w:leader="dot" w:pos="9345"/>
        </w:tabs>
        <w:spacing w:line="480" w:lineRule="auto"/>
        <w:rPr>
          <w:rFonts w:ascii="Calibri" w:hAnsi="Calibri"/>
          <w:noProof/>
          <w:sz w:val="28"/>
          <w:szCs w:val="28"/>
          <w:lang w:val="ru-RU" w:eastAsia="ru-RU" w:bidi="ar-SA"/>
        </w:rPr>
      </w:pPr>
      <w:hyperlink w:anchor="_Toc277082672" w:history="1">
        <w:r w:rsidRPr="000F6852">
          <w:rPr>
            <w:rStyle w:val="a6"/>
            <w:noProof/>
            <w:sz w:val="28"/>
            <w:szCs w:val="28"/>
            <w:lang w:val="ru-RU"/>
          </w:rPr>
          <w:t>4.</w:t>
        </w:r>
        <w:r w:rsidRPr="00120F7C">
          <w:rPr>
            <w:rFonts w:ascii="Calibri" w:hAnsi="Calibri"/>
            <w:noProof/>
            <w:sz w:val="28"/>
            <w:szCs w:val="28"/>
            <w:lang w:val="ru-RU" w:eastAsia="ru-RU" w:bidi="ar-SA"/>
          </w:rPr>
          <w:tab/>
        </w:r>
        <w:r w:rsidRPr="000F6852">
          <w:rPr>
            <w:rStyle w:val="a6"/>
            <w:noProof/>
            <w:sz w:val="28"/>
            <w:szCs w:val="28"/>
            <w:lang w:val="ru-RU"/>
          </w:rPr>
          <w:t>Пользователи ИСПДн</w:t>
        </w:r>
        <w:r w:rsidRPr="000F6852">
          <w:rPr>
            <w:noProof/>
            <w:webHidden/>
            <w:sz w:val="28"/>
            <w:szCs w:val="28"/>
          </w:rPr>
          <w:tab/>
        </w:r>
        <w:r w:rsidRPr="000F6852">
          <w:rPr>
            <w:noProof/>
            <w:webHidden/>
            <w:sz w:val="28"/>
            <w:szCs w:val="28"/>
          </w:rPr>
          <w:fldChar w:fldCharType="begin"/>
        </w:r>
        <w:r w:rsidRPr="000F6852">
          <w:rPr>
            <w:noProof/>
            <w:webHidden/>
            <w:sz w:val="28"/>
            <w:szCs w:val="28"/>
          </w:rPr>
          <w:instrText xml:space="preserve"> PAGEREF _Toc277082672 \h </w:instrText>
        </w:r>
        <w:r w:rsidRPr="000F6852">
          <w:rPr>
            <w:noProof/>
            <w:webHidden/>
            <w:sz w:val="28"/>
            <w:szCs w:val="28"/>
          </w:rPr>
        </w:r>
        <w:r w:rsidRPr="000F6852">
          <w:rPr>
            <w:noProof/>
            <w:webHidden/>
            <w:sz w:val="28"/>
            <w:szCs w:val="28"/>
          </w:rPr>
          <w:fldChar w:fldCharType="separate"/>
        </w:r>
        <w:r w:rsidR="007B3D79">
          <w:rPr>
            <w:noProof/>
            <w:webHidden/>
            <w:sz w:val="28"/>
            <w:szCs w:val="28"/>
          </w:rPr>
          <w:t>13</w:t>
        </w:r>
        <w:r w:rsidRPr="000F6852">
          <w:rPr>
            <w:noProof/>
            <w:webHidden/>
            <w:sz w:val="28"/>
            <w:szCs w:val="28"/>
          </w:rPr>
          <w:fldChar w:fldCharType="end"/>
        </w:r>
      </w:hyperlink>
    </w:p>
    <w:p w:rsidR="000F6852" w:rsidRPr="00120F7C" w:rsidRDefault="000F6852" w:rsidP="000F6852">
      <w:pPr>
        <w:pStyle w:val="11"/>
        <w:tabs>
          <w:tab w:val="left" w:pos="440"/>
          <w:tab w:val="right" w:leader="dot" w:pos="9345"/>
        </w:tabs>
        <w:spacing w:line="480" w:lineRule="auto"/>
        <w:rPr>
          <w:rFonts w:ascii="Calibri" w:hAnsi="Calibri"/>
          <w:noProof/>
          <w:sz w:val="28"/>
          <w:szCs w:val="28"/>
          <w:lang w:val="ru-RU" w:eastAsia="ru-RU" w:bidi="ar-SA"/>
        </w:rPr>
      </w:pPr>
      <w:hyperlink w:anchor="_Toc277082673" w:history="1">
        <w:r w:rsidRPr="000F6852">
          <w:rPr>
            <w:rStyle w:val="a6"/>
            <w:noProof/>
            <w:sz w:val="28"/>
            <w:szCs w:val="28"/>
            <w:lang w:val="ru-RU"/>
          </w:rPr>
          <w:t>5.</w:t>
        </w:r>
        <w:r w:rsidRPr="00120F7C">
          <w:rPr>
            <w:rFonts w:ascii="Calibri" w:hAnsi="Calibri"/>
            <w:noProof/>
            <w:sz w:val="28"/>
            <w:szCs w:val="28"/>
            <w:lang w:val="ru-RU" w:eastAsia="ru-RU" w:bidi="ar-SA"/>
          </w:rPr>
          <w:tab/>
        </w:r>
        <w:r w:rsidRPr="000F6852">
          <w:rPr>
            <w:rStyle w:val="a6"/>
            <w:noProof/>
            <w:sz w:val="28"/>
            <w:szCs w:val="28"/>
            <w:lang w:val="ru-RU"/>
          </w:rPr>
          <w:t>Требования к персоналу по обеспечению безопасности персональных данных</w:t>
        </w:r>
        <w:r w:rsidRPr="000F6852">
          <w:rPr>
            <w:noProof/>
            <w:webHidden/>
            <w:sz w:val="28"/>
            <w:szCs w:val="28"/>
          </w:rPr>
          <w:tab/>
        </w:r>
        <w:r w:rsidRPr="000F6852">
          <w:rPr>
            <w:noProof/>
            <w:webHidden/>
            <w:sz w:val="28"/>
            <w:szCs w:val="28"/>
          </w:rPr>
          <w:fldChar w:fldCharType="begin"/>
        </w:r>
        <w:r w:rsidRPr="000F6852">
          <w:rPr>
            <w:noProof/>
            <w:webHidden/>
            <w:sz w:val="28"/>
            <w:szCs w:val="28"/>
          </w:rPr>
          <w:instrText xml:space="preserve"> PAGEREF _Toc277082673 \h </w:instrText>
        </w:r>
        <w:r w:rsidRPr="000F6852">
          <w:rPr>
            <w:noProof/>
            <w:webHidden/>
            <w:sz w:val="28"/>
            <w:szCs w:val="28"/>
          </w:rPr>
        </w:r>
        <w:r w:rsidRPr="000F6852">
          <w:rPr>
            <w:noProof/>
            <w:webHidden/>
            <w:sz w:val="28"/>
            <w:szCs w:val="28"/>
          </w:rPr>
          <w:fldChar w:fldCharType="separate"/>
        </w:r>
        <w:r w:rsidR="007B3D79">
          <w:rPr>
            <w:noProof/>
            <w:webHidden/>
            <w:sz w:val="28"/>
            <w:szCs w:val="28"/>
          </w:rPr>
          <w:t>15</w:t>
        </w:r>
        <w:r w:rsidRPr="000F6852">
          <w:rPr>
            <w:noProof/>
            <w:webHidden/>
            <w:sz w:val="28"/>
            <w:szCs w:val="28"/>
          </w:rPr>
          <w:fldChar w:fldCharType="end"/>
        </w:r>
      </w:hyperlink>
    </w:p>
    <w:p w:rsidR="000F6852" w:rsidRPr="00120F7C" w:rsidRDefault="000F6852" w:rsidP="000F6852">
      <w:pPr>
        <w:pStyle w:val="11"/>
        <w:tabs>
          <w:tab w:val="left" w:pos="440"/>
          <w:tab w:val="right" w:leader="dot" w:pos="9345"/>
        </w:tabs>
        <w:spacing w:line="480" w:lineRule="auto"/>
        <w:rPr>
          <w:rFonts w:ascii="Calibri" w:hAnsi="Calibri"/>
          <w:noProof/>
          <w:sz w:val="28"/>
          <w:szCs w:val="28"/>
          <w:lang w:val="ru-RU" w:eastAsia="ru-RU" w:bidi="ar-SA"/>
        </w:rPr>
      </w:pPr>
      <w:hyperlink w:anchor="_Toc277082674" w:history="1">
        <w:r w:rsidRPr="000F6852">
          <w:rPr>
            <w:rStyle w:val="a6"/>
            <w:noProof/>
            <w:sz w:val="28"/>
            <w:szCs w:val="28"/>
            <w:lang w:val="ru-RU"/>
          </w:rPr>
          <w:t>6.</w:t>
        </w:r>
        <w:r w:rsidRPr="00120F7C">
          <w:rPr>
            <w:rFonts w:ascii="Calibri" w:hAnsi="Calibri"/>
            <w:noProof/>
            <w:sz w:val="28"/>
            <w:szCs w:val="28"/>
            <w:lang w:val="ru-RU" w:eastAsia="ru-RU" w:bidi="ar-SA"/>
          </w:rPr>
          <w:tab/>
        </w:r>
        <w:r w:rsidRPr="000F6852">
          <w:rPr>
            <w:rStyle w:val="a6"/>
            <w:noProof/>
            <w:sz w:val="28"/>
            <w:szCs w:val="28"/>
            <w:lang w:val="ru-RU"/>
          </w:rPr>
          <w:t>Должностные обязанности пользователей ИСПДн</w:t>
        </w:r>
        <w:r w:rsidRPr="000F6852">
          <w:rPr>
            <w:noProof/>
            <w:webHidden/>
            <w:sz w:val="28"/>
            <w:szCs w:val="28"/>
          </w:rPr>
          <w:tab/>
        </w:r>
        <w:r w:rsidRPr="000F6852">
          <w:rPr>
            <w:noProof/>
            <w:webHidden/>
            <w:sz w:val="28"/>
            <w:szCs w:val="28"/>
          </w:rPr>
          <w:fldChar w:fldCharType="begin"/>
        </w:r>
        <w:r w:rsidRPr="000F6852">
          <w:rPr>
            <w:noProof/>
            <w:webHidden/>
            <w:sz w:val="28"/>
            <w:szCs w:val="28"/>
          </w:rPr>
          <w:instrText xml:space="preserve"> PAGEREF _Toc277082674 \h </w:instrText>
        </w:r>
        <w:r w:rsidRPr="000F6852">
          <w:rPr>
            <w:noProof/>
            <w:webHidden/>
            <w:sz w:val="28"/>
            <w:szCs w:val="28"/>
          </w:rPr>
        </w:r>
        <w:r w:rsidRPr="000F6852">
          <w:rPr>
            <w:noProof/>
            <w:webHidden/>
            <w:sz w:val="28"/>
            <w:szCs w:val="28"/>
          </w:rPr>
          <w:fldChar w:fldCharType="separate"/>
        </w:r>
        <w:r w:rsidR="007B3D79">
          <w:rPr>
            <w:noProof/>
            <w:webHidden/>
            <w:sz w:val="28"/>
            <w:szCs w:val="28"/>
          </w:rPr>
          <w:t>17</w:t>
        </w:r>
        <w:r w:rsidRPr="000F6852">
          <w:rPr>
            <w:noProof/>
            <w:webHidden/>
            <w:sz w:val="28"/>
            <w:szCs w:val="28"/>
          </w:rPr>
          <w:fldChar w:fldCharType="end"/>
        </w:r>
      </w:hyperlink>
    </w:p>
    <w:p w:rsidR="000F6852" w:rsidRPr="00120F7C" w:rsidRDefault="000F6852" w:rsidP="000F6852">
      <w:pPr>
        <w:pStyle w:val="11"/>
        <w:tabs>
          <w:tab w:val="left" w:pos="440"/>
          <w:tab w:val="right" w:leader="dot" w:pos="9345"/>
        </w:tabs>
        <w:spacing w:line="480" w:lineRule="auto"/>
        <w:rPr>
          <w:rFonts w:ascii="Calibri" w:hAnsi="Calibri"/>
          <w:noProof/>
          <w:sz w:val="28"/>
          <w:szCs w:val="28"/>
          <w:lang w:val="ru-RU" w:eastAsia="ru-RU" w:bidi="ar-SA"/>
        </w:rPr>
      </w:pPr>
      <w:hyperlink w:anchor="_Toc277082675" w:history="1">
        <w:r w:rsidRPr="000F6852">
          <w:rPr>
            <w:rStyle w:val="a6"/>
            <w:noProof/>
            <w:sz w:val="28"/>
            <w:szCs w:val="28"/>
            <w:lang w:val="ru-RU"/>
          </w:rPr>
          <w:t>7.</w:t>
        </w:r>
        <w:r w:rsidRPr="00120F7C">
          <w:rPr>
            <w:rFonts w:ascii="Calibri" w:hAnsi="Calibri"/>
            <w:noProof/>
            <w:sz w:val="28"/>
            <w:szCs w:val="28"/>
            <w:lang w:val="ru-RU" w:eastAsia="ru-RU" w:bidi="ar-SA"/>
          </w:rPr>
          <w:tab/>
        </w:r>
        <w:r w:rsidRPr="000F6852">
          <w:rPr>
            <w:rStyle w:val="a6"/>
            <w:noProof/>
            <w:sz w:val="28"/>
            <w:szCs w:val="28"/>
            <w:lang w:val="ru-RU"/>
          </w:rPr>
          <w:t>Ответственность сотрудников ИСПДн Организации</w:t>
        </w:r>
        <w:r w:rsidRPr="000F6852">
          <w:rPr>
            <w:noProof/>
            <w:webHidden/>
            <w:sz w:val="28"/>
            <w:szCs w:val="28"/>
          </w:rPr>
          <w:tab/>
        </w:r>
        <w:r w:rsidRPr="000F6852">
          <w:rPr>
            <w:noProof/>
            <w:webHidden/>
            <w:sz w:val="28"/>
            <w:szCs w:val="28"/>
          </w:rPr>
          <w:fldChar w:fldCharType="begin"/>
        </w:r>
        <w:r w:rsidRPr="000F6852">
          <w:rPr>
            <w:noProof/>
            <w:webHidden/>
            <w:sz w:val="28"/>
            <w:szCs w:val="28"/>
          </w:rPr>
          <w:instrText xml:space="preserve"> PAGEREF _Toc277082675 \h </w:instrText>
        </w:r>
        <w:r w:rsidRPr="000F6852">
          <w:rPr>
            <w:noProof/>
            <w:webHidden/>
            <w:sz w:val="28"/>
            <w:szCs w:val="28"/>
          </w:rPr>
        </w:r>
        <w:r w:rsidRPr="000F6852">
          <w:rPr>
            <w:noProof/>
            <w:webHidden/>
            <w:sz w:val="28"/>
            <w:szCs w:val="28"/>
          </w:rPr>
          <w:fldChar w:fldCharType="separate"/>
        </w:r>
        <w:r w:rsidR="007B3D79">
          <w:rPr>
            <w:noProof/>
            <w:webHidden/>
            <w:sz w:val="28"/>
            <w:szCs w:val="28"/>
          </w:rPr>
          <w:t>18</w:t>
        </w:r>
        <w:r w:rsidRPr="000F6852">
          <w:rPr>
            <w:noProof/>
            <w:webHidden/>
            <w:sz w:val="28"/>
            <w:szCs w:val="28"/>
          </w:rPr>
          <w:fldChar w:fldCharType="end"/>
        </w:r>
      </w:hyperlink>
    </w:p>
    <w:p w:rsidR="00EE271C" w:rsidRPr="000F6852" w:rsidRDefault="00EE271C" w:rsidP="000F6852">
      <w:pPr>
        <w:spacing w:line="480" w:lineRule="auto"/>
        <w:rPr>
          <w:sz w:val="28"/>
          <w:szCs w:val="28"/>
          <w:lang w:val="ru-RU"/>
        </w:rPr>
      </w:pPr>
      <w:r w:rsidRPr="000F6852">
        <w:rPr>
          <w:sz w:val="28"/>
          <w:szCs w:val="28"/>
          <w:lang w:val="ru-RU"/>
        </w:rPr>
        <w:fldChar w:fldCharType="end"/>
      </w:r>
    </w:p>
    <w:p w:rsidR="0017083E" w:rsidRPr="00AB05D3" w:rsidRDefault="0017083E" w:rsidP="00AB05D3">
      <w:pPr>
        <w:spacing w:line="480" w:lineRule="auto"/>
        <w:rPr>
          <w:sz w:val="28"/>
          <w:szCs w:val="28"/>
        </w:rPr>
      </w:pPr>
    </w:p>
    <w:p w:rsidR="003F1296" w:rsidRPr="00F41AB7" w:rsidRDefault="003F1296" w:rsidP="003F1296">
      <w:pPr>
        <w:pStyle w:val="1"/>
        <w:rPr>
          <w:lang w:val="ru-RU"/>
        </w:rPr>
      </w:pPr>
      <w:bookmarkStart w:id="0" w:name="_Toc258830646"/>
      <w:r>
        <w:rPr>
          <w:lang w:val="ru-RU"/>
        </w:rPr>
        <w:br w:type="page"/>
      </w:r>
      <w:bookmarkStart w:id="1" w:name="_Toc277082668"/>
      <w:r>
        <w:rPr>
          <w:lang w:val="ru-RU"/>
        </w:rPr>
        <w:lastRenderedPageBreak/>
        <w:t>Список терминов и определений</w:t>
      </w:r>
      <w:bookmarkEnd w:id="0"/>
      <w:bookmarkEnd w:id="1"/>
    </w:p>
    <w:p w:rsidR="003F1296" w:rsidRDefault="003F1296" w:rsidP="003F1296">
      <w:pPr>
        <w:spacing w:line="480" w:lineRule="auto"/>
        <w:rPr>
          <w:b/>
          <w:sz w:val="28"/>
          <w:szCs w:val="28"/>
          <w:lang w:val="ru-RU"/>
        </w:rPr>
      </w:pPr>
    </w:p>
    <w:p w:rsidR="003F1296" w:rsidRPr="003A38B5" w:rsidRDefault="003F1296" w:rsidP="00EC4BB6">
      <w:pPr>
        <w:spacing w:line="480" w:lineRule="auto"/>
        <w:rPr>
          <w:sz w:val="28"/>
          <w:szCs w:val="28"/>
          <w:lang w:val="ru-RU"/>
        </w:rPr>
      </w:pPr>
      <w:r w:rsidRPr="00D41011">
        <w:rPr>
          <w:b/>
          <w:sz w:val="28"/>
          <w:szCs w:val="28"/>
          <w:lang w:val="ru-RU"/>
        </w:rPr>
        <w:t>Организация</w:t>
      </w:r>
      <w:r w:rsidRPr="00D41011">
        <w:rPr>
          <w:sz w:val="28"/>
          <w:szCs w:val="28"/>
          <w:lang w:val="ru-RU"/>
        </w:rPr>
        <w:t xml:space="preserve"> –</w:t>
      </w:r>
      <w:r w:rsidRPr="003F1296">
        <w:rPr>
          <w:sz w:val="28"/>
          <w:szCs w:val="28"/>
          <w:lang w:val="ru-RU"/>
        </w:rPr>
        <w:t xml:space="preserve"> </w:t>
      </w:r>
      <w:r w:rsidR="00AE1FB3">
        <w:rPr>
          <w:color w:val="000000"/>
          <w:sz w:val="28"/>
          <w:szCs w:val="28"/>
          <w:lang w:val="ru-RU"/>
        </w:rPr>
        <w:t>МАОУ ОСОШ №1</w:t>
      </w:r>
    </w:p>
    <w:p w:rsidR="003F1296" w:rsidRPr="00D41011" w:rsidRDefault="003F1296" w:rsidP="00EC4BB6">
      <w:pPr>
        <w:spacing w:line="480" w:lineRule="auto"/>
        <w:rPr>
          <w:sz w:val="28"/>
          <w:szCs w:val="28"/>
          <w:lang w:val="ru-RU"/>
        </w:rPr>
      </w:pPr>
      <w:r w:rsidRPr="00D41011">
        <w:rPr>
          <w:b/>
          <w:sz w:val="28"/>
          <w:szCs w:val="28"/>
          <w:lang w:val="ru-RU"/>
        </w:rPr>
        <w:t>ПДн</w:t>
      </w:r>
      <w:r w:rsidRPr="00D41011">
        <w:rPr>
          <w:sz w:val="28"/>
          <w:szCs w:val="28"/>
          <w:lang w:val="ru-RU"/>
        </w:rPr>
        <w:t xml:space="preserve"> – персональные данные.</w:t>
      </w:r>
    </w:p>
    <w:p w:rsidR="003F1296" w:rsidRDefault="003F1296" w:rsidP="003F1296">
      <w:pPr>
        <w:spacing w:line="480" w:lineRule="auto"/>
        <w:rPr>
          <w:sz w:val="28"/>
          <w:szCs w:val="28"/>
          <w:lang w:val="ru-RU"/>
        </w:rPr>
      </w:pPr>
      <w:r w:rsidRPr="00D41011">
        <w:rPr>
          <w:b/>
          <w:sz w:val="28"/>
          <w:szCs w:val="28"/>
          <w:lang w:val="ru-RU"/>
        </w:rPr>
        <w:t>ИСПДн</w:t>
      </w:r>
      <w:r w:rsidRPr="00D41011">
        <w:rPr>
          <w:sz w:val="28"/>
          <w:szCs w:val="28"/>
          <w:lang w:val="ru-RU"/>
        </w:rPr>
        <w:t xml:space="preserve"> – информационная система персональных данных.</w:t>
      </w:r>
    </w:p>
    <w:p w:rsidR="003F1296" w:rsidRDefault="003F1296" w:rsidP="003F1296">
      <w:pPr>
        <w:spacing w:line="480" w:lineRule="auto"/>
        <w:rPr>
          <w:sz w:val="28"/>
          <w:szCs w:val="28"/>
          <w:lang w:val="ru-RU"/>
        </w:rPr>
      </w:pPr>
      <w:r w:rsidRPr="00D41011">
        <w:rPr>
          <w:b/>
          <w:sz w:val="28"/>
          <w:szCs w:val="28"/>
          <w:lang w:val="ru-RU"/>
        </w:rPr>
        <w:t>АРМ</w:t>
      </w:r>
      <w:r>
        <w:rPr>
          <w:sz w:val="28"/>
          <w:szCs w:val="28"/>
          <w:lang w:val="ru-RU"/>
        </w:rPr>
        <w:t xml:space="preserve"> – автоматизированное рабочее место.</w:t>
      </w:r>
    </w:p>
    <w:p w:rsidR="003F1296" w:rsidRDefault="003F1296" w:rsidP="003F1296">
      <w:pPr>
        <w:spacing w:line="480" w:lineRule="auto"/>
        <w:rPr>
          <w:sz w:val="28"/>
          <w:szCs w:val="28"/>
          <w:lang w:val="ru-RU"/>
        </w:rPr>
      </w:pPr>
      <w:r w:rsidRPr="00D41011">
        <w:rPr>
          <w:b/>
          <w:sz w:val="28"/>
          <w:szCs w:val="28"/>
          <w:lang w:val="ru-RU"/>
        </w:rPr>
        <w:t>СЗПДн</w:t>
      </w:r>
      <w:r>
        <w:rPr>
          <w:sz w:val="28"/>
          <w:szCs w:val="28"/>
          <w:lang w:val="ru-RU"/>
        </w:rPr>
        <w:t xml:space="preserve"> – система защиты персональных данных.</w:t>
      </w:r>
    </w:p>
    <w:p w:rsidR="003F1296" w:rsidRPr="00F41AB7" w:rsidRDefault="003F1296" w:rsidP="003F1296">
      <w:pPr>
        <w:spacing w:line="480" w:lineRule="auto"/>
        <w:rPr>
          <w:lang w:val="ru-RU"/>
        </w:rPr>
      </w:pPr>
    </w:p>
    <w:p w:rsidR="00EE271C" w:rsidRPr="003F1296" w:rsidRDefault="00EE271C" w:rsidP="003F1296">
      <w:pPr>
        <w:rPr>
          <w:lang w:val="ru-RU"/>
        </w:rPr>
      </w:pPr>
    </w:p>
    <w:p w:rsidR="00EE271C" w:rsidRPr="00436E28" w:rsidRDefault="00436E28" w:rsidP="00436E28">
      <w:pPr>
        <w:pStyle w:val="1"/>
        <w:numPr>
          <w:ilvl w:val="0"/>
          <w:numId w:val="1"/>
        </w:numPr>
        <w:rPr>
          <w:lang w:val="ru-RU"/>
        </w:rPr>
      </w:pPr>
      <w:r w:rsidRPr="00436E28">
        <w:rPr>
          <w:lang w:val="ru-RU"/>
        </w:rPr>
        <w:br w:type="page"/>
      </w:r>
      <w:bookmarkStart w:id="2" w:name="_Toc277082669"/>
      <w:r>
        <w:rPr>
          <w:lang w:val="ru-RU"/>
        </w:rPr>
        <w:lastRenderedPageBreak/>
        <w:t>Общие положения</w:t>
      </w:r>
      <w:bookmarkEnd w:id="2"/>
    </w:p>
    <w:p w:rsidR="00EE271C" w:rsidRDefault="00EE271C" w:rsidP="00436E28">
      <w:pPr>
        <w:ind w:firstLine="709"/>
        <w:jc w:val="both"/>
        <w:rPr>
          <w:lang w:val="ru-RU"/>
        </w:rPr>
      </w:pPr>
    </w:p>
    <w:p w:rsidR="003F1296" w:rsidRPr="00436E28" w:rsidRDefault="003F1296" w:rsidP="003F1296">
      <w:pPr>
        <w:ind w:firstLine="709"/>
        <w:jc w:val="both"/>
        <w:rPr>
          <w:lang w:val="ru-RU"/>
        </w:rPr>
      </w:pPr>
      <w:r w:rsidRPr="00436E28">
        <w:rPr>
          <w:lang w:val="ru-RU"/>
        </w:rPr>
        <w:t>Настоящ</w:t>
      </w:r>
      <w:r>
        <w:rPr>
          <w:lang w:val="ru-RU"/>
        </w:rPr>
        <w:t>ий</w:t>
      </w:r>
      <w:r w:rsidRPr="00436E28">
        <w:rPr>
          <w:lang w:val="ru-RU"/>
        </w:rPr>
        <w:t xml:space="preserve"> </w:t>
      </w:r>
      <w:r>
        <w:rPr>
          <w:lang w:val="ru-RU"/>
        </w:rPr>
        <w:t>документ</w:t>
      </w:r>
      <w:r w:rsidRPr="00436E28">
        <w:rPr>
          <w:lang w:val="ru-RU"/>
        </w:rPr>
        <w:t xml:space="preserve"> устанавливает требования к обеспечению безопасности персональных данных при их обработке в информационных системах,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w:t>
      </w:r>
    </w:p>
    <w:p w:rsidR="003F1296" w:rsidRDefault="003F1296" w:rsidP="003F1296">
      <w:pPr>
        <w:ind w:firstLine="709"/>
        <w:jc w:val="both"/>
        <w:rPr>
          <w:lang w:val="ru-RU"/>
        </w:rPr>
      </w:pPr>
      <w:r>
        <w:rPr>
          <w:lang w:val="ru-RU"/>
        </w:rPr>
        <w:t>Политика</w:t>
      </w:r>
      <w:r w:rsidRPr="00436E28">
        <w:rPr>
          <w:lang w:val="ru-RU"/>
        </w:rPr>
        <w:t xml:space="preserve"> разработан</w:t>
      </w:r>
      <w:r>
        <w:rPr>
          <w:lang w:val="ru-RU"/>
        </w:rPr>
        <w:t>а</w:t>
      </w:r>
      <w:r w:rsidRPr="00436E28">
        <w:rPr>
          <w:lang w:val="ru-RU"/>
        </w:rPr>
        <w:t xml:space="preserve"> в соответствии с Конституцией Российской Федерации, Федеральным законом от 27 июля </w:t>
      </w:r>
      <w:smartTag w:uri="urn:schemas-microsoft-com:office:smarttags" w:element="metricconverter">
        <w:smartTagPr>
          <w:attr w:name="ProductID" w:val="2006 г"/>
        </w:smartTagPr>
        <w:r w:rsidRPr="00436E28">
          <w:rPr>
            <w:lang w:val="ru-RU"/>
          </w:rPr>
          <w:t>2006 г</w:t>
        </w:r>
      </w:smartTag>
      <w:r w:rsidRPr="00436E28">
        <w:rPr>
          <w:lang w:val="ru-RU"/>
        </w:rPr>
        <w:t xml:space="preserve">. № 149-ФЗ «Об информации, информационных технологиях и о защите информации», Федеральным законом от 27 июля </w:t>
      </w:r>
      <w:smartTag w:uri="urn:schemas-microsoft-com:office:smarttags" w:element="metricconverter">
        <w:smartTagPr>
          <w:attr w:name="ProductID" w:val="2006 г"/>
        </w:smartTagPr>
        <w:r w:rsidRPr="00436E28">
          <w:rPr>
            <w:lang w:val="ru-RU"/>
          </w:rPr>
          <w:t>2006 г</w:t>
        </w:r>
      </w:smartTag>
      <w:r w:rsidRPr="00436E28">
        <w:rPr>
          <w:lang w:val="ru-RU"/>
        </w:rPr>
        <w:t xml:space="preserve">. № 152-ФЗ «О персональных данных», </w:t>
      </w:r>
      <w:r w:rsidR="008F0A75" w:rsidRPr="00000E3D">
        <w:rPr>
          <w:lang w:val="ru-RU"/>
        </w:rPr>
        <w:t>Постановление</w:t>
      </w:r>
      <w:r w:rsidR="008F0A75">
        <w:rPr>
          <w:lang w:val="ru-RU"/>
        </w:rPr>
        <w:t>м</w:t>
      </w:r>
      <w:r w:rsidR="008F0A75" w:rsidRPr="00000E3D">
        <w:rPr>
          <w:lang w:val="ru-RU"/>
        </w:rPr>
        <w:t xml:space="preserve"> Правительства РФ от 01.11.2012</w:t>
      </w:r>
      <w:r w:rsidR="008F0A75">
        <w:rPr>
          <w:lang w:val="ru-RU"/>
        </w:rPr>
        <w:t xml:space="preserve"> г.</w:t>
      </w:r>
      <w:r w:rsidR="008F0A75" w:rsidRPr="00000E3D">
        <w:rPr>
          <w:lang w:val="ru-RU"/>
        </w:rPr>
        <w:t xml:space="preserve"> </w:t>
      </w:r>
      <w:r w:rsidR="008F0A75">
        <w:rPr>
          <w:lang w:val="ru-RU"/>
        </w:rPr>
        <w:t>№</w:t>
      </w:r>
      <w:r w:rsidR="008F0A75" w:rsidRPr="00000E3D">
        <w:rPr>
          <w:lang w:val="ru-RU"/>
        </w:rPr>
        <w:t xml:space="preserve"> 1119</w:t>
      </w:r>
      <w:r w:rsidRPr="00436E28">
        <w:rPr>
          <w:lang w:val="ru-RU"/>
        </w:rPr>
        <w:t xml:space="preserve"> «Об утверждении </w:t>
      </w:r>
      <w:r w:rsidR="008F0A75">
        <w:rPr>
          <w:lang w:val="ru-RU"/>
        </w:rPr>
        <w:t>т</w:t>
      </w:r>
      <w:r w:rsidR="008F0A75" w:rsidRPr="00000E3D">
        <w:rPr>
          <w:lang w:val="ru-RU"/>
        </w:rPr>
        <w:t>ребовани</w:t>
      </w:r>
      <w:r w:rsidR="008F0A75">
        <w:rPr>
          <w:lang w:val="ru-RU"/>
        </w:rPr>
        <w:t>й</w:t>
      </w:r>
      <w:r w:rsidR="008F0A75" w:rsidRPr="00000E3D">
        <w:rPr>
          <w:lang w:val="ru-RU"/>
        </w:rPr>
        <w:t xml:space="preserve"> к защите персональных данных при их обработке в информационных системах персональных данных</w:t>
      </w:r>
      <w:r w:rsidRPr="00436E28">
        <w:rPr>
          <w:lang w:val="ru-RU"/>
        </w:rPr>
        <w:t>»,</w:t>
      </w:r>
      <w:r>
        <w:rPr>
          <w:lang w:val="ru-RU"/>
        </w:rPr>
        <w:t xml:space="preserve"> </w:t>
      </w:r>
      <w:r w:rsidRPr="00436E28">
        <w:rPr>
          <w:lang w:val="ru-RU"/>
        </w:rPr>
        <w:t>Приказ</w:t>
      </w:r>
      <w:r>
        <w:rPr>
          <w:lang w:val="ru-RU"/>
        </w:rPr>
        <w:t>ом</w:t>
      </w:r>
      <w:r w:rsidRPr="00436E28">
        <w:rPr>
          <w:lang w:val="ru-RU"/>
        </w:rPr>
        <w:t xml:space="preserve"> </w:t>
      </w:r>
      <w:r>
        <w:rPr>
          <w:lang w:val="ru-RU"/>
        </w:rPr>
        <w:t xml:space="preserve">ФСТЭК России от </w:t>
      </w:r>
      <w:r w:rsidR="008F0A75">
        <w:rPr>
          <w:lang w:val="ru-RU"/>
        </w:rPr>
        <w:t>18</w:t>
      </w:r>
      <w:r>
        <w:rPr>
          <w:lang w:val="ru-RU"/>
        </w:rPr>
        <w:t>.02.201</w:t>
      </w:r>
      <w:r w:rsidR="008F0A75">
        <w:rPr>
          <w:lang w:val="ru-RU"/>
        </w:rPr>
        <w:t>3</w:t>
      </w:r>
      <w:r>
        <w:rPr>
          <w:lang w:val="ru-RU"/>
        </w:rPr>
        <w:t xml:space="preserve"> №</w:t>
      </w:r>
      <w:r w:rsidRPr="00436E28">
        <w:rPr>
          <w:lang w:val="ru-RU"/>
        </w:rPr>
        <w:t xml:space="preserve"> </w:t>
      </w:r>
      <w:r w:rsidR="008F0A75">
        <w:rPr>
          <w:lang w:val="ru-RU"/>
        </w:rPr>
        <w:t>21</w:t>
      </w:r>
      <w:r>
        <w:rPr>
          <w:lang w:val="ru-RU"/>
        </w:rPr>
        <w:t xml:space="preserve"> «</w:t>
      </w:r>
      <w:r w:rsidRPr="00436E28">
        <w:rPr>
          <w:lang w:val="ru-RU"/>
        </w:rPr>
        <w:t xml:space="preserve">Об утверждении </w:t>
      </w:r>
      <w:r w:rsidR="008F0A75">
        <w:rPr>
          <w:lang w:val="ru-RU"/>
        </w:rPr>
        <w:t>с</w:t>
      </w:r>
      <w:r w:rsidR="008F0A75" w:rsidRPr="0035169E">
        <w:rPr>
          <w:lang w:val="ru-RU"/>
        </w:rPr>
        <w:t>остав</w:t>
      </w:r>
      <w:r w:rsidR="008F0A75">
        <w:rPr>
          <w:lang w:val="ru-RU"/>
        </w:rPr>
        <w:t>а</w:t>
      </w:r>
      <w:r w:rsidR="008F0A75" w:rsidRPr="0035169E">
        <w:rPr>
          <w:lang w:val="ru-RU"/>
        </w:rPr>
        <w:t xml:space="preserve"> и содержани</w:t>
      </w:r>
      <w:r w:rsidR="008F0A75">
        <w:rPr>
          <w:lang w:val="ru-RU"/>
        </w:rPr>
        <w:t>я</w:t>
      </w:r>
      <w:r w:rsidR="008F0A75" w:rsidRPr="0035169E">
        <w:rPr>
          <w:lang w:val="ru-RU"/>
        </w:rPr>
        <w:t xml:space="preserve">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r>
        <w:rPr>
          <w:lang w:val="ru-RU"/>
        </w:rPr>
        <w:t xml:space="preserve">» </w:t>
      </w:r>
      <w:r w:rsidRPr="00436E28">
        <w:rPr>
          <w:lang w:val="ru-RU"/>
        </w:rPr>
        <w:t>и определяет порядок защиты персональных данных</w:t>
      </w:r>
      <w:r>
        <w:rPr>
          <w:lang w:val="ru-RU"/>
        </w:rPr>
        <w:t>, обрабатываемых в Организации</w:t>
      </w:r>
      <w:r w:rsidRPr="00436E28">
        <w:rPr>
          <w:lang w:val="ru-RU"/>
        </w:rPr>
        <w:t>.</w:t>
      </w:r>
    </w:p>
    <w:p w:rsidR="003F1296" w:rsidRPr="00CD784D" w:rsidRDefault="003F1296" w:rsidP="003F1296">
      <w:pPr>
        <w:ind w:firstLine="709"/>
        <w:jc w:val="both"/>
        <w:rPr>
          <w:lang w:val="ru-RU"/>
        </w:rPr>
      </w:pPr>
    </w:p>
    <w:p w:rsidR="003F1296" w:rsidRPr="00F41AB7" w:rsidRDefault="003F1296" w:rsidP="003F1296">
      <w:pPr>
        <w:numPr>
          <w:ilvl w:val="1"/>
          <w:numId w:val="1"/>
        </w:numPr>
        <w:ind w:left="1069"/>
        <w:rPr>
          <w:b/>
          <w:lang w:val="ru-RU"/>
        </w:rPr>
      </w:pPr>
      <w:r w:rsidRPr="00F41AB7">
        <w:rPr>
          <w:b/>
          <w:lang w:val="ru-RU"/>
        </w:rPr>
        <w:t>Цель политики</w:t>
      </w:r>
      <w:r>
        <w:rPr>
          <w:b/>
          <w:lang w:val="ru-RU"/>
        </w:rPr>
        <w:t>.</w:t>
      </w:r>
    </w:p>
    <w:p w:rsidR="003F1296" w:rsidRPr="00F41AB7" w:rsidRDefault="003F1296" w:rsidP="003F1296">
      <w:pPr>
        <w:ind w:firstLine="709"/>
        <w:jc w:val="both"/>
        <w:rPr>
          <w:lang w:val="ru-RU"/>
        </w:rPr>
      </w:pPr>
      <w:r w:rsidRPr="00F41AB7">
        <w:rPr>
          <w:lang w:val="ru-RU"/>
        </w:rPr>
        <w:t>Определить требования безопасности</w:t>
      </w:r>
      <w:r>
        <w:rPr>
          <w:lang w:val="ru-RU"/>
        </w:rPr>
        <w:t xml:space="preserve"> к персональным данным, обрабатываемым в информационных системах персональных данных Организации,</w:t>
      </w:r>
      <w:r w:rsidRPr="00F41AB7">
        <w:rPr>
          <w:lang w:val="ru-RU"/>
        </w:rPr>
        <w:t xml:space="preserve"> с целью предотвращения любого несанкционированного доступа.</w:t>
      </w:r>
    </w:p>
    <w:p w:rsidR="003F1296" w:rsidRPr="00F41AB7" w:rsidRDefault="003F1296" w:rsidP="003F1296">
      <w:pPr>
        <w:ind w:firstLine="709"/>
        <w:jc w:val="both"/>
        <w:rPr>
          <w:lang w:val="ru-RU"/>
        </w:rPr>
      </w:pPr>
      <w:r w:rsidRPr="00F41AB7">
        <w:rPr>
          <w:lang w:val="ru-RU"/>
        </w:rPr>
        <w:t xml:space="preserve">Критичным фактором безопасности </w:t>
      </w:r>
      <w:r>
        <w:rPr>
          <w:lang w:val="ru-RU"/>
        </w:rPr>
        <w:t>ПДн</w:t>
      </w:r>
      <w:r w:rsidRPr="00F41AB7">
        <w:rPr>
          <w:lang w:val="ru-RU"/>
        </w:rPr>
        <w:t xml:space="preserve"> является организация эффективного контроля </w:t>
      </w:r>
      <w:r>
        <w:rPr>
          <w:lang w:val="ru-RU"/>
        </w:rPr>
        <w:t>д</w:t>
      </w:r>
      <w:r w:rsidRPr="00F41AB7">
        <w:rPr>
          <w:lang w:val="ru-RU"/>
        </w:rPr>
        <w:t xml:space="preserve">оступа к </w:t>
      </w:r>
      <w:r>
        <w:rPr>
          <w:lang w:val="ru-RU"/>
        </w:rPr>
        <w:t>ПДн, обрабатываемых</w:t>
      </w:r>
      <w:r w:rsidRPr="00F41AB7">
        <w:rPr>
          <w:lang w:val="ru-RU"/>
        </w:rPr>
        <w:t xml:space="preserve"> </w:t>
      </w:r>
      <w:r>
        <w:rPr>
          <w:lang w:val="ru-RU"/>
        </w:rPr>
        <w:t>в</w:t>
      </w:r>
      <w:r w:rsidRPr="00F41AB7">
        <w:rPr>
          <w:lang w:val="ru-RU"/>
        </w:rPr>
        <w:t xml:space="preserve"> информационны</w:t>
      </w:r>
      <w:r>
        <w:rPr>
          <w:lang w:val="ru-RU"/>
        </w:rPr>
        <w:t>х</w:t>
      </w:r>
      <w:r w:rsidRPr="00F41AB7">
        <w:rPr>
          <w:lang w:val="ru-RU"/>
        </w:rPr>
        <w:t xml:space="preserve"> </w:t>
      </w:r>
      <w:r>
        <w:rPr>
          <w:lang w:val="ru-RU"/>
        </w:rPr>
        <w:t>системах персональных данных</w:t>
      </w:r>
      <w:r w:rsidRPr="00F41AB7">
        <w:rPr>
          <w:lang w:val="ru-RU"/>
        </w:rPr>
        <w:t xml:space="preserve">. Отсутствие адекватного контроля доступа может вести к несанкционированному </w:t>
      </w:r>
      <w:r>
        <w:rPr>
          <w:lang w:val="ru-RU"/>
        </w:rPr>
        <w:t>доступу</w:t>
      </w:r>
      <w:r w:rsidRPr="00F41AB7">
        <w:rPr>
          <w:lang w:val="ru-RU"/>
        </w:rPr>
        <w:t xml:space="preserve"> к </w:t>
      </w:r>
      <w:r>
        <w:rPr>
          <w:lang w:val="ru-RU"/>
        </w:rPr>
        <w:t>ИСПДн</w:t>
      </w:r>
      <w:r w:rsidRPr="00F41AB7">
        <w:rPr>
          <w:lang w:val="ru-RU"/>
        </w:rPr>
        <w:t xml:space="preserve"> </w:t>
      </w:r>
      <w:r>
        <w:rPr>
          <w:lang w:val="ru-RU"/>
        </w:rPr>
        <w:t>Организации</w:t>
      </w:r>
      <w:r w:rsidRPr="00F41AB7">
        <w:rPr>
          <w:lang w:val="ru-RU"/>
        </w:rPr>
        <w:t>.</w:t>
      </w:r>
    </w:p>
    <w:p w:rsidR="003F1296" w:rsidRDefault="003F1296" w:rsidP="003F1296">
      <w:pPr>
        <w:ind w:firstLine="709"/>
        <w:jc w:val="both"/>
        <w:rPr>
          <w:lang w:val="ru-RU"/>
        </w:rPr>
      </w:pPr>
    </w:p>
    <w:p w:rsidR="003F1296" w:rsidRPr="00F41AB7" w:rsidRDefault="003F1296" w:rsidP="003F1296">
      <w:pPr>
        <w:numPr>
          <w:ilvl w:val="1"/>
          <w:numId w:val="1"/>
        </w:numPr>
        <w:ind w:left="1069"/>
        <w:jc w:val="both"/>
        <w:rPr>
          <w:b/>
          <w:lang w:val="ru-RU"/>
        </w:rPr>
      </w:pPr>
      <w:r w:rsidRPr="00F41AB7">
        <w:rPr>
          <w:b/>
          <w:lang w:val="ru-RU"/>
        </w:rPr>
        <w:t>Область применения</w:t>
      </w:r>
      <w:r>
        <w:rPr>
          <w:b/>
          <w:lang w:val="ru-RU"/>
        </w:rPr>
        <w:t>.</w:t>
      </w:r>
    </w:p>
    <w:p w:rsidR="003F1296" w:rsidRDefault="003F1296" w:rsidP="003F1296">
      <w:pPr>
        <w:ind w:firstLine="709"/>
        <w:jc w:val="both"/>
        <w:rPr>
          <w:lang w:val="ru-RU"/>
        </w:rPr>
      </w:pPr>
      <w:r w:rsidRPr="00CD784D">
        <w:rPr>
          <w:lang w:val="ru-RU"/>
        </w:rPr>
        <w:t xml:space="preserve">Требования настоящей Политики распространяются на всех сотрудников </w:t>
      </w:r>
      <w:r>
        <w:rPr>
          <w:lang w:val="ru-RU"/>
        </w:rPr>
        <w:t>Организации</w:t>
      </w:r>
      <w:r w:rsidRPr="00C853FC">
        <w:rPr>
          <w:lang w:val="ru-RU"/>
        </w:rPr>
        <w:t xml:space="preserve"> </w:t>
      </w:r>
      <w:r w:rsidRPr="00CD784D">
        <w:rPr>
          <w:lang w:val="ru-RU"/>
        </w:rPr>
        <w:t>(штатных, временных, работающих по контракту и т.п.), а также всех прочих лиц (подрядчики, аудиторы и т.п.).</w:t>
      </w:r>
    </w:p>
    <w:p w:rsidR="00436E28" w:rsidRDefault="00436E28" w:rsidP="00436E28">
      <w:pPr>
        <w:ind w:firstLine="709"/>
        <w:jc w:val="both"/>
        <w:rPr>
          <w:lang w:val="ru-RU"/>
        </w:rPr>
      </w:pPr>
    </w:p>
    <w:p w:rsidR="004036AA" w:rsidRDefault="00436E28" w:rsidP="00E8115F">
      <w:pPr>
        <w:pStyle w:val="1"/>
        <w:numPr>
          <w:ilvl w:val="0"/>
          <w:numId w:val="1"/>
        </w:numPr>
        <w:rPr>
          <w:lang w:val="ru-RU"/>
        </w:rPr>
      </w:pPr>
      <w:r>
        <w:rPr>
          <w:lang w:val="ru-RU"/>
        </w:rPr>
        <w:br w:type="page"/>
      </w:r>
      <w:bookmarkStart w:id="3" w:name="_Toc277082670"/>
      <w:r w:rsidR="00E8115F" w:rsidRPr="00E8115F">
        <w:rPr>
          <w:bCs w:val="0"/>
          <w:lang w:val="ru-RU"/>
        </w:rPr>
        <w:lastRenderedPageBreak/>
        <w:t>Состав и содержание мер по обеспечению безопасности ПДн</w:t>
      </w:r>
      <w:r w:rsidR="00E8115F">
        <w:rPr>
          <w:lang w:val="ru-RU"/>
        </w:rPr>
        <w:t xml:space="preserve"> </w:t>
      </w:r>
      <w:r w:rsidR="00957C10">
        <w:rPr>
          <w:lang w:val="ru-RU"/>
        </w:rPr>
        <w:t>и п</w:t>
      </w:r>
      <w:r w:rsidR="004036AA">
        <w:rPr>
          <w:lang w:val="ru-RU"/>
        </w:rPr>
        <w:t xml:space="preserve">лан работ по </w:t>
      </w:r>
      <w:r w:rsidR="00957C10">
        <w:rPr>
          <w:lang w:val="ru-RU"/>
        </w:rPr>
        <w:t>защите</w:t>
      </w:r>
      <w:r w:rsidR="004036AA">
        <w:rPr>
          <w:lang w:val="ru-RU"/>
        </w:rPr>
        <w:t xml:space="preserve"> </w:t>
      </w:r>
      <w:r w:rsidR="00957C10">
        <w:rPr>
          <w:lang w:val="ru-RU"/>
        </w:rPr>
        <w:t>ПДн</w:t>
      </w:r>
      <w:r w:rsidR="004036AA">
        <w:rPr>
          <w:lang w:val="ru-RU"/>
        </w:rPr>
        <w:t>, обрабатываемых в ИСПДн Организации</w:t>
      </w:r>
      <w:bookmarkEnd w:id="3"/>
    </w:p>
    <w:p w:rsidR="004036AA" w:rsidRPr="00957C10" w:rsidRDefault="004036AA" w:rsidP="00436E28">
      <w:pPr>
        <w:ind w:firstLine="709"/>
        <w:jc w:val="both"/>
        <w:rPr>
          <w:lang w:val="ru-RU"/>
        </w:rPr>
      </w:pPr>
    </w:p>
    <w:p w:rsidR="003F1296" w:rsidRDefault="003F1296" w:rsidP="003F1296">
      <w:pPr>
        <w:ind w:firstLine="709"/>
        <w:jc w:val="both"/>
        <w:rPr>
          <w:lang w:val="ru-RU"/>
        </w:rPr>
      </w:pPr>
    </w:p>
    <w:p w:rsidR="003F1296" w:rsidRPr="0054450D" w:rsidRDefault="00E8115F" w:rsidP="003F1296">
      <w:pPr>
        <w:numPr>
          <w:ilvl w:val="1"/>
          <w:numId w:val="1"/>
        </w:numPr>
        <w:ind w:left="1134"/>
        <w:jc w:val="both"/>
        <w:rPr>
          <w:b/>
          <w:lang w:val="ru-RU"/>
        </w:rPr>
      </w:pPr>
      <w:r w:rsidRPr="00E8115F">
        <w:rPr>
          <w:b/>
          <w:bCs/>
          <w:lang w:val="ru-RU"/>
        </w:rPr>
        <w:t xml:space="preserve">Состав и содержание мер по обеспечению безопасности </w:t>
      </w:r>
      <w:r>
        <w:rPr>
          <w:b/>
          <w:bCs/>
          <w:lang w:val="ru-RU"/>
        </w:rPr>
        <w:t>ПДн</w:t>
      </w:r>
    </w:p>
    <w:p w:rsidR="003F1296" w:rsidRPr="0054450D" w:rsidRDefault="00E8115F" w:rsidP="00E8115F">
      <w:pPr>
        <w:ind w:firstLine="702"/>
        <w:jc w:val="both"/>
        <w:rPr>
          <w:lang w:val="ru-RU"/>
        </w:rPr>
      </w:pPr>
      <w:r w:rsidRPr="00E8115F">
        <w:rPr>
          <w:lang w:val="ru-RU"/>
        </w:rPr>
        <w:t>В состав мер по обеспечению безопасности персональных данных, реализуемых в рамках системы защиты персональных данных с учетом актуальных угроз безопасности персональных данных и применяемых информационных технологий, входят:</w:t>
      </w:r>
      <w:r w:rsidRPr="0054450D">
        <w:rPr>
          <w:lang w:val="ru-RU"/>
        </w:rPr>
        <w:t xml:space="preserve"> </w:t>
      </w:r>
    </w:p>
    <w:p w:rsidR="00E8115F" w:rsidRDefault="00E8115F" w:rsidP="00E8115F">
      <w:pPr>
        <w:pStyle w:val="ab"/>
        <w:numPr>
          <w:ilvl w:val="0"/>
          <w:numId w:val="29"/>
        </w:numPr>
      </w:pPr>
      <w:r>
        <w:t>Меры по идентификации и аутентификации субъектов доступа и объектов доступа должны обеспечивать присвоение субъектам и объектам доступа уникального признака (идентификатора), сравнение предъявляемого субъектом (объектом) доступа идентификатора с перечнем присвоенных идентификаторов, а также проверку принадлежности субъекту (объекту) доступа предъявленного им идентификатора (подтверждение подлинности).</w:t>
      </w:r>
    </w:p>
    <w:p w:rsidR="00E8115F" w:rsidRDefault="00E8115F" w:rsidP="00E8115F">
      <w:pPr>
        <w:pStyle w:val="ab"/>
        <w:numPr>
          <w:ilvl w:val="0"/>
          <w:numId w:val="29"/>
        </w:numPr>
      </w:pPr>
      <w:r>
        <w:t>Меры по управлению доступом субъектов доступа к объектам доступа должны обеспечивать управление правами и привилегиями субъектов доступа, разграничение доступа субъектов доступа к объектам доступа на основе совокупности установленных в информационной системе правил разграничения доступа, а также обеспечивать контроль за соблюдением этих правил.</w:t>
      </w:r>
    </w:p>
    <w:p w:rsidR="00E8115F" w:rsidRDefault="00E8115F" w:rsidP="00E8115F">
      <w:pPr>
        <w:pStyle w:val="ab"/>
        <w:numPr>
          <w:ilvl w:val="0"/>
          <w:numId w:val="29"/>
        </w:numPr>
      </w:pPr>
      <w:r>
        <w:t>Меры по ограничению программной среды должны обеспечивать установку и (или) запуск только разрешенного к использованию в информационной системе программного обеспечения или исключать возможность установки и (или) запуска запрещенного к использованию в информационной системе программного обеспечения.</w:t>
      </w:r>
    </w:p>
    <w:p w:rsidR="00E8115F" w:rsidRDefault="00E8115F" w:rsidP="00E8115F">
      <w:pPr>
        <w:pStyle w:val="ab"/>
        <w:numPr>
          <w:ilvl w:val="0"/>
          <w:numId w:val="29"/>
        </w:numPr>
      </w:pPr>
      <w:r>
        <w:t>Меры по защите машинных носителей персональных данных (средств обработки (хранения) персональных данных, съемных машинных носителей персональных данных) должны исключать возможность несанкционированного доступа к машинным носителям и хранящимся на них персональным данным, а также несанкционированное использование съемных машинных носителей персональных данных.</w:t>
      </w:r>
    </w:p>
    <w:p w:rsidR="00E8115F" w:rsidRDefault="00E8115F" w:rsidP="00E8115F">
      <w:pPr>
        <w:pStyle w:val="ab"/>
        <w:numPr>
          <w:ilvl w:val="0"/>
          <w:numId w:val="29"/>
        </w:numPr>
      </w:pPr>
      <w:r>
        <w:t>Меры по регистрации событий безопасности должны обеспечивать сбор, запись, хранение и защиту информации о событиях безопасности в информационной системе, а также возможность просмотра и анализа информации о таких событиях и реагирование на них.</w:t>
      </w:r>
    </w:p>
    <w:p w:rsidR="00E8115F" w:rsidRDefault="00E8115F" w:rsidP="00E8115F">
      <w:pPr>
        <w:pStyle w:val="ab"/>
        <w:numPr>
          <w:ilvl w:val="0"/>
          <w:numId w:val="29"/>
        </w:numPr>
      </w:pPr>
      <w:r>
        <w:t>Меры по антивирусной защите должны обеспечивать обнаружение в информационной системе компьютерных программ либо иной компьютерной информации, предназначенной для несанкционированного уничтожения, блокирования, модификации, копирования компьютерной информации или нейтрализации средств защиты информации, а также реагирование на обнаружение этих программ и информации.</w:t>
      </w:r>
    </w:p>
    <w:p w:rsidR="00E8115F" w:rsidRDefault="00E8115F" w:rsidP="00E8115F">
      <w:pPr>
        <w:pStyle w:val="ab"/>
        <w:numPr>
          <w:ilvl w:val="0"/>
          <w:numId w:val="29"/>
        </w:numPr>
      </w:pPr>
      <w:r>
        <w:t>Меры по обнаружению (предотвращению) вторжений должны обеспечивать обнаружение действий в информационной системе, направленных на несанкционированный доступ к информации, специальные воздействия на информационную систему и (или) персональные данные в целях добывания, уничтожения, искажения и блокирования доступа к персональным данным, а также реагирование на эти действия.</w:t>
      </w:r>
    </w:p>
    <w:p w:rsidR="00E8115F" w:rsidRDefault="00E8115F" w:rsidP="00E8115F">
      <w:pPr>
        <w:pStyle w:val="ab"/>
        <w:numPr>
          <w:ilvl w:val="0"/>
          <w:numId w:val="29"/>
        </w:numPr>
      </w:pPr>
      <w:r>
        <w:t>Меры по контролю (анализу) защищенности персональных данных должны обеспечивать контроль уровня защищенности персональных данных, обрабатываемых в информационной системе, путем проведения систематических мероприятий по анализу защищенности информационной системы и тестированию работоспособности системы защиты персональных данных.</w:t>
      </w:r>
    </w:p>
    <w:p w:rsidR="00E8115F" w:rsidRDefault="00E8115F" w:rsidP="00E8115F">
      <w:pPr>
        <w:pStyle w:val="ab"/>
        <w:numPr>
          <w:ilvl w:val="0"/>
          <w:numId w:val="29"/>
        </w:numPr>
      </w:pPr>
      <w:r>
        <w:t xml:space="preserve">Меры по обеспечению целостности информационной системы и персональных данных должны обеспечивать обнаружение фактов несанкционированного нарушения целостности </w:t>
      </w:r>
      <w:r>
        <w:lastRenderedPageBreak/>
        <w:t>информационной системы и содержащихся в ней персональных данных, а также возможность восстановления информационной системы и содержащихся в ней персональных данных.</w:t>
      </w:r>
    </w:p>
    <w:p w:rsidR="00E8115F" w:rsidRDefault="00E8115F" w:rsidP="00E8115F">
      <w:pPr>
        <w:pStyle w:val="ab"/>
        <w:numPr>
          <w:ilvl w:val="0"/>
          <w:numId w:val="29"/>
        </w:numPr>
      </w:pPr>
      <w:r>
        <w:t>Меры по обеспечению доступности персональных данных должны обеспечивать авторизованный доступ пользователей, имеющих права по доступу, к персональным данным, содержащимся в информационной системе, в штатном режиме функционирования информационной системы.</w:t>
      </w:r>
    </w:p>
    <w:p w:rsidR="00E8115F" w:rsidRDefault="00E8115F" w:rsidP="00E8115F">
      <w:pPr>
        <w:pStyle w:val="ab"/>
        <w:numPr>
          <w:ilvl w:val="0"/>
          <w:numId w:val="29"/>
        </w:numPr>
      </w:pPr>
      <w:r>
        <w:t>Меры по защите среды виртуализации должны исключать несанкционированный доступ к персональным данным, обрабатываемым в виртуальной инфраструктуре, и к компонентам виртуальной инфраструктуры и (или) воздействие на них, в том числе к средствам управления виртуальной инфраструктурой, монитору виртуальных машин (гипервизору), системе хранения данных (включая систему хранения образов виртуальной инфраструктуры), сети передачи данных через элементы виртуальной или физической инфраструктуры, гостевым операционным системам, виртуальным машинам (контейнерам), системе и сети репликации, терминальным и виртуальным устройствам, а также системе резервного копирования и создаваемым ею копиям.</w:t>
      </w:r>
    </w:p>
    <w:p w:rsidR="00E8115F" w:rsidRDefault="00E8115F" w:rsidP="00E8115F">
      <w:pPr>
        <w:pStyle w:val="ab"/>
        <w:numPr>
          <w:ilvl w:val="0"/>
          <w:numId w:val="29"/>
        </w:numPr>
      </w:pPr>
      <w:r>
        <w:t>Меры по защите технических средств должны исключать несанкционированный доступ к стационарным техническим средствам, обрабатывающим персональные данные, средствам, обеспечивающим функционирование информационной системы (далее - средства обеспечения функционирования), и в помещения, в которых они постоянно расположены, защиту технических средств от внешних воздействий, а также защиту персональных данных, представленных в виде информативных электрических сигналов и физических полей.</w:t>
      </w:r>
    </w:p>
    <w:p w:rsidR="00E8115F" w:rsidRDefault="00E8115F" w:rsidP="00E8115F">
      <w:pPr>
        <w:pStyle w:val="ab"/>
        <w:numPr>
          <w:ilvl w:val="0"/>
          <w:numId w:val="29"/>
        </w:numPr>
      </w:pPr>
      <w:r>
        <w:t>Меры по защите информационной системы, ее средств, систем связи и передачи данных должны обеспечивать защиту персональных данных при взаимодействии информационной системы или ее отдельных сегментов с иными информационными системами и информационно-телекоммуникационными сетями посредством применения архитектуры информационной системы и проектных решений, направленных на обеспечение безопасности персональных данных.</w:t>
      </w:r>
    </w:p>
    <w:p w:rsidR="00E8115F" w:rsidRDefault="00E8115F" w:rsidP="00E8115F">
      <w:pPr>
        <w:pStyle w:val="ab"/>
        <w:numPr>
          <w:ilvl w:val="0"/>
          <w:numId w:val="29"/>
        </w:numPr>
      </w:pPr>
      <w:r>
        <w:t>Меры по выявлению инцидентов и реагированию на них должны обеспечивать обнаружение, идентификацию, анализ инцидентов в информационной системе, а также принятие мер по устранению и предупреждению инцидентов.</w:t>
      </w:r>
    </w:p>
    <w:p w:rsidR="00E8115F" w:rsidRDefault="00E8115F" w:rsidP="00E8115F">
      <w:pPr>
        <w:pStyle w:val="ab"/>
        <w:numPr>
          <w:ilvl w:val="0"/>
          <w:numId w:val="29"/>
        </w:numPr>
      </w:pPr>
      <w:r>
        <w:t>Меры по управлению конфигурацией информационной системы и системы защиты персональных данных должны обеспечивать управление изменениями конфигурации информационной системы и системы защиты персональных данных, анализ потенциального воздействия планируемых изменений на обеспечение безопасности персональных данных, а также документирование этих изменений.</w:t>
      </w:r>
    </w:p>
    <w:p w:rsidR="00E8115F" w:rsidRDefault="00E8115F" w:rsidP="003F1296">
      <w:pPr>
        <w:ind w:firstLine="709"/>
        <w:jc w:val="both"/>
        <w:rPr>
          <w:lang w:val="ru-RU"/>
        </w:rPr>
      </w:pPr>
    </w:p>
    <w:p w:rsidR="003F1296" w:rsidRDefault="003F1296" w:rsidP="003F1296">
      <w:pPr>
        <w:ind w:firstLine="709"/>
        <w:jc w:val="both"/>
        <w:rPr>
          <w:lang w:val="ru-RU"/>
        </w:rPr>
      </w:pPr>
      <w:r w:rsidRPr="002838EE">
        <w:rPr>
          <w:lang w:val="ru-RU"/>
        </w:rPr>
        <w:t xml:space="preserve">Для реализации указанных </w:t>
      </w:r>
      <w:r w:rsidR="00E8115F">
        <w:rPr>
          <w:lang w:val="ru-RU"/>
        </w:rPr>
        <w:t>мер по обеспечению</w:t>
      </w:r>
      <w:r w:rsidRPr="002838EE">
        <w:rPr>
          <w:lang w:val="ru-RU"/>
        </w:rPr>
        <w:t xml:space="preserve"> </w:t>
      </w:r>
      <w:r w:rsidR="00E8115F">
        <w:rPr>
          <w:lang w:val="ru-RU"/>
        </w:rPr>
        <w:t>безопасности</w:t>
      </w:r>
      <w:r w:rsidRPr="002838EE">
        <w:rPr>
          <w:lang w:val="ru-RU"/>
        </w:rPr>
        <w:t xml:space="preserve"> могут применяться межсетевые экраны, системы обнаружения вторжений, средства анализа защищенности, специализированные комплексы защиты и анализа защищенности информации.</w:t>
      </w:r>
    </w:p>
    <w:p w:rsidR="003F1296" w:rsidRPr="00F71990" w:rsidRDefault="003F1296" w:rsidP="003F1296">
      <w:pPr>
        <w:ind w:firstLine="709"/>
        <w:jc w:val="both"/>
        <w:rPr>
          <w:lang w:val="ru-RU"/>
        </w:rPr>
      </w:pPr>
      <w:r>
        <w:rPr>
          <w:lang w:val="ru-RU"/>
        </w:rPr>
        <w:t>Для защиты ПДн,</w:t>
      </w:r>
      <w:r w:rsidRPr="00F71990">
        <w:rPr>
          <w:lang w:val="ru-RU"/>
        </w:rPr>
        <w:t xml:space="preserve"> представленной в виде информативных электрически</w:t>
      </w:r>
      <w:r>
        <w:rPr>
          <w:lang w:val="ru-RU"/>
        </w:rPr>
        <w:t>х сигналов и физических полей</w:t>
      </w:r>
      <w:r w:rsidRPr="00F71990">
        <w:rPr>
          <w:lang w:val="ru-RU"/>
        </w:rPr>
        <w:t xml:space="preserve"> могут применяться следующие методы и способы защиты информации:</w:t>
      </w:r>
    </w:p>
    <w:p w:rsidR="003F1296" w:rsidRPr="00F71990" w:rsidRDefault="003F1296" w:rsidP="003F1296">
      <w:pPr>
        <w:numPr>
          <w:ilvl w:val="0"/>
          <w:numId w:val="18"/>
        </w:numPr>
        <w:jc w:val="both"/>
        <w:rPr>
          <w:lang w:val="ru-RU"/>
        </w:rPr>
      </w:pPr>
      <w:r w:rsidRPr="00F71990">
        <w:rPr>
          <w:lang w:val="ru-RU"/>
        </w:rPr>
        <w:t>использование технических средств в защищенном исполнении;</w:t>
      </w:r>
    </w:p>
    <w:p w:rsidR="003F1296" w:rsidRPr="00F71990" w:rsidRDefault="003F1296" w:rsidP="003F1296">
      <w:pPr>
        <w:numPr>
          <w:ilvl w:val="0"/>
          <w:numId w:val="18"/>
        </w:numPr>
        <w:jc w:val="both"/>
        <w:rPr>
          <w:lang w:val="ru-RU"/>
        </w:rPr>
      </w:pPr>
      <w:r w:rsidRPr="00F71990">
        <w:rPr>
          <w:lang w:val="ru-RU"/>
        </w:rPr>
        <w:t>использование средств защиты информации, прошедших в установленном порядке процедуру оценки соответствия;</w:t>
      </w:r>
    </w:p>
    <w:p w:rsidR="003F1296" w:rsidRPr="00F71990" w:rsidRDefault="003F1296" w:rsidP="003F1296">
      <w:pPr>
        <w:numPr>
          <w:ilvl w:val="0"/>
          <w:numId w:val="18"/>
        </w:numPr>
        <w:jc w:val="both"/>
        <w:rPr>
          <w:lang w:val="ru-RU"/>
        </w:rPr>
      </w:pPr>
      <w:r w:rsidRPr="00F71990">
        <w:rPr>
          <w:lang w:val="ru-RU"/>
        </w:rPr>
        <w:t>размещение объектов защиты в соответствии с предписанием на эксплуатацию;</w:t>
      </w:r>
    </w:p>
    <w:p w:rsidR="003F1296" w:rsidRPr="00F71990" w:rsidRDefault="003F1296" w:rsidP="003F1296">
      <w:pPr>
        <w:numPr>
          <w:ilvl w:val="0"/>
          <w:numId w:val="18"/>
        </w:numPr>
        <w:jc w:val="both"/>
        <w:rPr>
          <w:lang w:val="ru-RU"/>
        </w:rPr>
      </w:pPr>
      <w:r w:rsidRPr="00F71990">
        <w:rPr>
          <w:lang w:val="ru-RU"/>
        </w:rPr>
        <w:t>размещение понижающих трансформаторных подстанций электропитания и контуров заземления технических средств в пределах охраняемой территории;</w:t>
      </w:r>
    </w:p>
    <w:p w:rsidR="003F1296" w:rsidRPr="00F71990" w:rsidRDefault="003F1296" w:rsidP="003F1296">
      <w:pPr>
        <w:numPr>
          <w:ilvl w:val="0"/>
          <w:numId w:val="18"/>
        </w:numPr>
        <w:jc w:val="both"/>
        <w:rPr>
          <w:lang w:val="ru-RU"/>
        </w:rPr>
      </w:pPr>
      <w:r w:rsidRPr="00F71990">
        <w:rPr>
          <w:lang w:val="ru-RU"/>
        </w:rPr>
        <w:t>обеспечение развязки цепей электропитания технических средств с помощью защитных фильтров, блокирующих (подавляющих) информативный сигнал;</w:t>
      </w:r>
    </w:p>
    <w:p w:rsidR="003F1296" w:rsidRPr="00F71990" w:rsidRDefault="003F1296" w:rsidP="003F1296">
      <w:pPr>
        <w:numPr>
          <w:ilvl w:val="0"/>
          <w:numId w:val="18"/>
        </w:numPr>
        <w:jc w:val="both"/>
        <w:rPr>
          <w:lang w:val="ru-RU"/>
        </w:rPr>
      </w:pPr>
      <w:r w:rsidRPr="00F71990">
        <w:rPr>
          <w:lang w:val="ru-RU"/>
        </w:rPr>
        <w:lastRenderedPageBreak/>
        <w:t>обеспечение электромагнитной развязки между линиями связи и другими цепями вспомогательных технических средств и систем, выходящими за пределы охраняемой территории, и информационными цепями, по которым циркулирует защищаемая информация.</w:t>
      </w:r>
    </w:p>
    <w:p w:rsidR="003F1296" w:rsidRDefault="003F1296" w:rsidP="003F1296">
      <w:pPr>
        <w:ind w:firstLine="709"/>
        <w:jc w:val="both"/>
        <w:rPr>
          <w:lang w:val="ru-RU"/>
        </w:rPr>
      </w:pPr>
      <w:r>
        <w:rPr>
          <w:lang w:val="ru-RU"/>
        </w:rPr>
        <w:t>Возможные м</w:t>
      </w:r>
      <w:r w:rsidRPr="00F71990">
        <w:rPr>
          <w:lang w:val="ru-RU"/>
        </w:rPr>
        <w:t>етоды и способы защиты</w:t>
      </w:r>
      <w:r>
        <w:rPr>
          <w:lang w:val="ru-RU"/>
        </w:rPr>
        <w:t xml:space="preserve"> ПДн, представленных в виде</w:t>
      </w:r>
      <w:r w:rsidRPr="00F71990">
        <w:rPr>
          <w:lang w:val="ru-RU"/>
        </w:rPr>
        <w:t xml:space="preserve"> акустической (речевой) </w:t>
      </w:r>
      <w:r>
        <w:rPr>
          <w:lang w:val="ru-RU"/>
        </w:rPr>
        <w:t>информации,</w:t>
      </w:r>
      <w:r w:rsidRPr="00F71990">
        <w:rPr>
          <w:lang w:val="ru-RU"/>
        </w:rPr>
        <w:t xml:space="preserve"> заключаются в реализации организационных и технических мер для обеспечения звукоизоляции ограждающих конструкций помещений, в которых расположена информационная система, их систем вентиляции и кондиционирования, не позволяющей вести прослушивание акустической (речевой) информации при голосовом вводе персональных данных в информационной системе или воспроизведении информации акустическими средствами.</w:t>
      </w:r>
    </w:p>
    <w:p w:rsidR="003F1296" w:rsidRDefault="003F1296" w:rsidP="003F1296">
      <w:pPr>
        <w:ind w:firstLine="709"/>
        <w:jc w:val="both"/>
        <w:rPr>
          <w:lang w:val="ru-RU"/>
        </w:rPr>
      </w:pPr>
    </w:p>
    <w:p w:rsidR="003F1296" w:rsidRPr="009D3021" w:rsidRDefault="003F1296" w:rsidP="003F1296">
      <w:pPr>
        <w:numPr>
          <w:ilvl w:val="1"/>
          <w:numId w:val="1"/>
        </w:numPr>
        <w:ind w:left="1069"/>
        <w:jc w:val="both"/>
        <w:rPr>
          <w:b/>
          <w:lang w:val="ru-RU"/>
        </w:rPr>
      </w:pPr>
      <w:r w:rsidRPr="009D3021">
        <w:rPr>
          <w:b/>
          <w:lang w:val="ru-RU"/>
        </w:rPr>
        <w:t>Принципы и способы определения актуальных угроз безопасности ПДн</w:t>
      </w:r>
    </w:p>
    <w:p w:rsidR="003F1296" w:rsidRDefault="003F1296" w:rsidP="003F1296">
      <w:pPr>
        <w:ind w:firstLine="709"/>
        <w:jc w:val="both"/>
        <w:rPr>
          <w:lang w:val="ru-RU"/>
        </w:rPr>
      </w:pPr>
      <w:r w:rsidRPr="00143DB0">
        <w:rPr>
          <w:lang w:val="ru-RU"/>
        </w:rPr>
        <w:t xml:space="preserve">Для выбора и реализации </w:t>
      </w:r>
      <w:r w:rsidR="00E8115F">
        <w:rPr>
          <w:lang w:val="ru-RU"/>
        </w:rPr>
        <w:t>мер по обеспечению безопасности ПДн</w:t>
      </w:r>
      <w:r w:rsidRPr="00143DB0">
        <w:rPr>
          <w:lang w:val="ru-RU"/>
        </w:rPr>
        <w:t xml:space="preserve"> в информационной системе </w:t>
      </w:r>
      <w:r>
        <w:rPr>
          <w:lang w:val="ru-RU"/>
        </w:rPr>
        <w:t>Организации</w:t>
      </w:r>
      <w:r w:rsidRPr="00143DB0">
        <w:rPr>
          <w:lang w:val="ru-RU"/>
        </w:rPr>
        <w:t xml:space="preserve"> </w:t>
      </w:r>
      <w:r>
        <w:rPr>
          <w:lang w:val="ru-RU"/>
        </w:rPr>
        <w:t>назначается ответственный по защите информации в информационных системах персональных данных.</w:t>
      </w:r>
    </w:p>
    <w:p w:rsidR="003F1296" w:rsidRPr="00143DB0" w:rsidRDefault="003F1296" w:rsidP="003F1296">
      <w:pPr>
        <w:ind w:firstLine="709"/>
        <w:jc w:val="both"/>
        <w:rPr>
          <w:lang w:val="ru-RU"/>
        </w:rPr>
      </w:pPr>
      <w:r w:rsidRPr="00143DB0">
        <w:rPr>
          <w:lang w:val="ru-RU"/>
        </w:rPr>
        <w:t>Выбор и реализация</w:t>
      </w:r>
      <w:r w:rsidR="004D2232">
        <w:rPr>
          <w:lang w:val="ru-RU"/>
        </w:rPr>
        <w:t xml:space="preserve"> мер</w:t>
      </w:r>
      <w:r w:rsidRPr="00143DB0">
        <w:rPr>
          <w:lang w:val="ru-RU"/>
        </w:rPr>
        <w:t xml:space="preserve"> </w:t>
      </w:r>
      <w:r w:rsidR="00E8115F">
        <w:rPr>
          <w:lang w:val="ru-RU"/>
        </w:rPr>
        <w:t>по обеспечению безопасности ПДн</w:t>
      </w:r>
      <w:r w:rsidRPr="00143DB0">
        <w:rPr>
          <w:lang w:val="ru-RU"/>
        </w:rPr>
        <w:t xml:space="preserve"> в </w:t>
      </w:r>
      <w:r>
        <w:rPr>
          <w:lang w:val="ru-RU"/>
        </w:rPr>
        <w:t>ИСПДн</w:t>
      </w:r>
      <w:r w:rsidRPr="00143DB0">
        <w:rPr>
          <w:lang w:val="ru-RU"/>
        </w:rPr>
        <w:t xml:space="preserve"> осуществляются </w:t>
      </w:r>
      <w:r>
        <w:rPr>
          <w:lang w:val="ru-RU"/>
        </w:rPr>
        <w:t>на основе, определяемых в Организации,</w:t>
      </w:r>
      <w:r w:rsidRPr="00143DB0">
        <w:rPr>
          <w:lang w:val="ru-RU"/>
        </w:rPr>
        <w:t xml:space="preserve"> угроз безопасности персональных данных</w:t>
      </w:r>
      <w:r>
        <w:rPr>
          <w:lang w:val="ru-RU"/>
        </w:rPr>
        <w:t xml:space="preserve"> (модель угроз) </w:t>
      </w:r>
      <w:r w:rsidRPr="00143DB0">
        <w:rPr>
          <w:lang w:val="ru-RU"/>
        </w:rPr>
        <w:t xml:space="preserve">и в зависимости </w:t>
      </w:r>
      <w:r w:rsidR="00E8115F">
        <w:rPr>
          <w:lang w:val="ru-RU"/>
        </w:rPr>
        <w:t>уровня защищенности ПДн</w:t>
      </w:r>
      <w:r w:rsidRPr="00143DB0">
        <w:rPr>
          <w:lang w:val="ru-RU"/>
        </w:rPr>
        <w:t xml:space="preserve">, определенного в соответствии с </w:t>
      </w:r>
      <w:r w:rsidR="00E8115F">
        <w:rPr>
          <w:lang w:val="ru-RU"/>
        </w:rPr>
        <w:t>Постановлением Правительства от 1.11.2012 г. № 1119 «</w:t>
      </w:r>
      <w:r w:rsidR="00E8115F" w:rsidRPr="00436E28">
        <w:rPr>
          <w:lang w:val="ru-RU"/>
        </w:rPr>
        <w:t xml:space="preserve">Об утверждении </w:t>
      </w:r>
      <w:r w:rsidR="00E8115F">
        <w:rPr>
          <w:lang w:val="ru-RU"/>
        </w:rPr>
        <w:t>т</w:t>
      </w:r>
      <w:r w:rsidR="00E8115F" w:rsidRPr="00000E3D">
        <w:rPr>
          <w:lang w:val="ru-RU"/>
        </w:rPr>
        <w:t>ребовани</w:t>
      </w:r>
      <w:r w:rsidR="00E8115F">
        <w:rPr>
          <w:lang w:val="ru-RU"/>
        </w:rPr>
        <w:t>й</w:t>
      </w:r>
      <w:r w:rsidR="00E8115F" w:rsidRPr="00000E3D">
        <w:rPr>
          <w:lang w:val="ru-RU"/>
        </w:rPr>
        <w:t xml:space="preserve"> к защите персональных данных при их обработке в информационных системах персональных данных</w:t>
      </w:r>
      <w:r w:rsidR="00E8115F">
        <w:rPr>
          <w:lang w:val="ru-RU"/>
        </w:rPr>
        <w:t>»</w:t>
      </w:r>
      <w:r w:rsidRPr="00143DB0">
        <w:rPr>
          <w:lang w:val="ru-RU"/>
        </w:rPr>
        <w:t>.</w:t>
      </w:r>
    </w:p>
    <w:p w:rsidR="003F1296" w:rsidRDefault="003F1296" w:rsidP="003F1296">
      <w:pPr>
        <w:ind w:firstLine="709"/>
        <w:jc w:val="both"/>
        <w:rPr>
          <w:lang w:val="ru-RU"/>
        </w:rPr>
      </w:pPr>
      <w:r w:rsidRPr="00143DB0">
        <w:rPr>
          <w:lang w:val="ru-RU"/>
        </w:rPr>
        <w:t xml:space="preserve">Модель угроз разрабатывается на основе </w:t>
      </w:r>
      <w:r w:rsidR="004D2232">
        <w:rPr>
          <w:lang w:val="ru-RU"/>
        </w:rPr>
        <w:t xml:space="preserve">следующих </w:t>
      </w:r>
      <w:r w:rsidRPr="00143DB0">
        <w:rPr>
          <w:lang w:val="ru-RU"/>
        </w:rPr>
        <w:t>методических документов</w:t>
      </w:r>
      <w:r>
        <w:rPr>
          <w:lang w:val="ru-RU"/>
        </w:rPr>
        <w:t>:</w:t>
      </w:r>
    </w:p>
    <w:p w:rsidR="003F1296" w:rsidRPr="008B4921" w:rsidRDefault="003F1296" w:rsidP="003F1296">
      <w:pPr>
        <w:numPr>
          <w:ilvl w:val="0"/>
          <w:numId w:val="19"/>
        </w:numPr>
        <w:jc w:val="both"/>
        <w:rPr>
          <w:lang w:val="ru-RU"/>
        </w:rPr>
      </w:pPr>
      <w:r w:rsidRPr="008B4921">
        <w:rPr>
          <w:lang w:val="ru-RU"/>
        </w:rPr>
        <w:t>Базов</w:t>
      </w:r>
      <w:r>
        <w:rPr>
          <w:lang w:val="ru-RU"/>
        </w:rPr>
        <w:t>ая</w:t>
      </w:r>
      <w:r w:rsidRPr="008B4921">
        <w:rPr>
          <w:lang w:val="ru-RU"/>
        </w:rPr>
        <w:t xml:space="preserve"> модел</w:t>
      </w:r>
      <w:r>
        <w:rPr>
          <w:lang w:val="ru-RU"/>
        </w:rPr>
        <w:t>ь</w:t>
      </w:r>
      <w:r w:rsidRPr="008B4921">
        <w:rPr>
          <w:lang w:val="ru-RU"/>
        </w:rPr>
        <w:t xml:space="preserve"> угроз безопасности персональным данным при обработке в информационных системах персональных данных, утвержденной 15 февраля </w:t>
      </w:r>
      <w:smartTag w:uri="urn:schemas-microsoft-com:office:smarttags" w:element="metricconverter">
        <w:smartTagPr>
          <w:attr w:name="ProductID" w:val="2008 г"/>
        </w:smartTagPr>
        <w:r w:rsidRPr="008B4921">
          <w:rPr>
            <w:lang w:val="ru-RU"/>
          </w:rPr>
          <w:t>2008 г</w:t>
        </w:r>
      </w:smartTag>
      <w:r w:rsidRPr="008B4921">
        <w:rPr>
          <w:lang w:val="ru-RU"/>
        </w:rPr>
        <w:t>. заместителем директора ФСТЭК России;</w:t>
      </w:r>
    </w:p>
    <w:p w:rsidR="003F1296" w:rsidRPr="008B4921" w:rsidRDefault="003F1296" w:rsidP="003F1296">
      <w:pPr>
        <w:numPr>
          <w:ilvl w:val="0"/>
          <w:numId w:val="19"/>
        </w:numPr>
        <w:jc w:val="both"/>
        <w:rPr>
          <w:lang w:val="ru-RU"/>
        </w:rPr>
      </w:pPr>
      <w:r>
        <w:rPr>
          <w:lang w:val="ru-RU"/>
        </w:rPr>
        <w:t>Методика</w:t>
      </w:r>
      <w:r w:rsidRPr="008B4921">
        <w:rPr>
          <w:lang w:val="ru-RU"/>
        </w:rPr>
        <w:t xml:space="preserve"> определения актуальных угроз безопасности персональных данных при обработке в информационных системах персональных данных, утвержденной 14 февраля </w:t>
      </w:r>
      <w:smartTag w:uri="urn:schemas-microsoft-com:office:smarttags" w:element="metricconverter">
        <w:smartTagPr>
          <w:attr w:name="ProductID" w:val="2008 г"/>
        </w:smartTagPr>
        <w:r w:rsidRPr="008B4921">
          <w:rPr>
            <w:lang w:val="ru-RU"/>
          </w:rPr>
          <w:t>2008 г</w:t>
        </w:r>
      </w:smartTag>
      <w:r w:rsidRPr="008B4921">
        <w:rPr>
          <w:lang w:val="ru-RU"/>
        </w:rPr>
        <w:t>. заме</w:t>
      </w:r>
      <w:r>
        <w:rPr>
          <w:lang w:val="ru-RU"/>
        </w:rPr>
        <w:t>стителем директора ФСТЭК России.</w:t>
      </w:r>
    </w:p>
    <w:p w:rsidR="003F1296" w:rsidRDefault="003F1296" w:rsidP="003F1296">
      <w:pPr>
        <w:ind w:firstLine="709"/>
        <w:jc w:val="both"/>
        <w:rPr>
          <w:lang w:val="ru-RU"/>
        </w:rPr>
      </w:pPr>
      <w:r>
        <w:rPr>
          <w:lang w:val="ru-RU"/>
        </w:rPr>
        <w:t>Модель угроз персональным данным составляется ответственным по защите ПДн и утверждается руководителем Организации.</w:t>
      </w:r>
    </w:p>
    <w:p w:rsidR="003F1296" w:rsidRDefault="003F1296" w:rsidP="003F1296">
      <w:pPr>
        <w:ind w:firstLine="709"/>
        <w:jc w:val="both"/>
        <w:rPr>
          <w:lang w:val="ru-RU"/>
        </w:rPr>
      </w:pPr>
      <w:r>
        <w:rPr>
          <w:lang w:val="ru-RU"/>
        </w:rPr>
        <w:t>Периодичность пересмотра модели угроз для каждой ИСПДн определена в пункте 2.4. данного документа.</w:t>
      </w:r>
    </w:p>
    <w:p w:rsidR="003F1296" w:rsidRDefault="003F1296" w:rsidP="003F1296">
      <w:pPr>
        <w:ind w:firstLine="709"/>
        <w:jc w:val="both"/>
        <w:rPr>
          <w:lang w:val="ru-RU"/>
        </w:rPr>
      </w:pPr>
    </w:p>
    <w:p w:rsidR="003F1296" w:rsidRPr="00870BC1" w:rsidRDefault="004D2232" w:rsidP="003F1296">
      <w:pPr>
        <w:numPr>
          <w:ilvl w:val="1"/>
          <w:numId w:val="1"/>
        </w:numPr>
        <w:ind w:left="1069"/>
        <w:jc w:val="both"/>
        <w:rPr>
          <w:b/>
          <w:lang w:val="ru-RU"/>
        </w:rPr>
      </w:pPr>
      <w:r>
        <w:rPr>
          <w:b/>
          <w:lang w:val="ru-RU"/>
        </w:rPr>
        <w:t>Определение уровня защищенности ПДн</w:t>
      </w:r>
    </w:p>
    <w:p w:rsidR="003F1296" w:rsidRDefault="004D2232" w:rsidP="003F1296">
      <w:pPr>
        <w:ind w:firstLine="709"/>
        <w:jc w:val="both"/>
        <w:rPr>
          <w:lang w:val="ru-RU"/>
        </w:rPr>
      </w:pPr>
      <w:r>
        <w:rPr>
          <w:lang w:val="ru-RU"/>
        </w:rPr>
        <w:t>При обработке персональных данных в информационных системах устанавливаются уровни защищенности ПДн</w:t>
      </w:r>
      <w:r w:rsidR="003F1296">
        <w:rPr>
          <w:lang w:val="ru-RU"/>
        </w:rPr>
        <w:t xml:space="preserve"> в соответствии </w:t>
      </w:r>
      <w:r w:rsidR="00C05BA8">
        <w:rPr>
          <w:lang w:val="ru-RU"/>
        </w:rPr>
        <w:t xml:space="preserve">с </w:t>
      </w:r>
      <w:r w:rsidR="00C05BA8" w:rsidRPr="00850AAC">
        <w:rPr>
          <w:lang w:val="ru-RU"/>
        </w:rPr>
        <w:t>Постановлением</w:t>
      </w:r>
      <w:r>
        <w:rPr>
          <w:lang w:val="ru-RU"/>
        </w:rPr>
        <w:t xml:space="preserve"> Правительства от 1.11.2012 г. № 1119 «</w:t>
      </w:r>
      <w:r w:rsidRPr="00436E28">
        <w:rPr>
          <w:lang w:val="ru-RU"/>
        </w:rPr>
        <w:t xml:space="preserve">Об утверждении </w:t>
      </w:r>
      <w:r>
        <w:rPr>
          <w:lang w:val="ru-RU"/>
        </w:rPr>
        <w:t>т</w:t>
      </w:r>
      <w:r w:rsidRPr="00000E3D">
        <w:rPr>
          <w:lang w:val="ru-RU"/>
        </w:rPr>
        <w:t>ребовани</w:t>
      </w:r>
      <w:r>
        <w:rPr>
          <w:lang w:val="ru-RU"/>
        </w:rPr>
        <w:t>й</w:t>
      </w:r>
      <w:r w:rsidRPr="00000E3D">
        <w:rPr>
          <w:lang w:val="ru-RU"/>
        </w:rPr>
        <w:t xml:space="preserve"> к защите персональных данных при их обработке в информационных системах персональных данных</w:t>
      </w:r>
      <w:r>
        <w:rPr>
          <w:lang w:val="ru-RU"/>
        </w:rPr>
        <w:t>»</w:t>
      </w:r>
      <w:r w:rsidR="003F1296">
        <w:rPr>
          <w:lang w:val="ru-RU"/>
        </w:rPr>
        <w:t>.</w:t>
      </w:r>
    </w:p>
    <w:p w:rsidR="003F1296" w:rsidRPr="00850AAC" w:rsidRDefault="004D2232" w:rsidP="003F1296">
      <w:pPr>
        <w:ind w:firstLine="709"/>
        <w:jc w:val="both"/>
        <w:rPr>
          <w:lang w:val="ru-RU"/>
        </w:rPr>
      </w:pPr>
      <w:r>
        <w:rPr>
          <w:lang w:val="ru-RU"/>
        </w:rPr>
        <w:t>При определении уровня защищенности ПДн, при</w:t>
      </w:r>
      <w:r w:rsidR="00F235C9">
        <w:rPr>
          <w:lang w:val="ru-RU"/>
        </w:rPr>
        <w:t xml:space="preserve"> их</w:t>
      </w:r>
      <w:r>
        <w:rPr>
          <w:lang w:val="ru-RU"/>
        </w:rPr>
        <w:t xml:space="preserve"> обработке в ИСПДн</w:t>
      </w:r>
      <w:r w:rsidR="003F1296" w:rsidRPr="00850AAC">
        <w:rPr>
          <w:lang w:val="ru-RU"/>
        </w:rPr>
        <w:t xml:space="preserve"> учитываются следующие исходные данные:</w:t>
      </w:r>
    </w:p>
    <w:p w:rsidR="003F1296" w:rsidRPr="00850AAC" w:rsidRDefault="003F1296" w:rsidP="003F1296">
      <w:pPr>
        <w:numPr>
          <w:ilvl w:val="0"/>
          <w:numId w:val="20"/>
        </w:numPr>
        <w:jc w:val="both"/>
        <w:rPr>
          <w:lang w:val="ru-RU"/>
        </w:rPr>
      </w:pPr>
      <w:r w:rsidRPr="00850AAC">
        <w:rPr>
          <w:lang w:val="ru-RU"/>
        </w:rPr>
        <w:t>категория обрабатываемых в информационн</w:t>
      </w:r>
      <w:r>
        <w:rPr>
          <w:lang w:val="ru-RU"/>
        </w:rPr>
        <w:t>ой системе персональных данных</w:t>
      </w:r>
      <w:r w:rsidRPr="00850AAC">
        <w:rPr>
          <w:lang w:val="ru-RU"/>
        </w:rPr>
        <w:t>;</w:t>
      </w:r>
    </w:p>
    <w:p w:rsidR="003F1296" w:rsidRPr="00850AAC" w:rsidRDefault="003F1296" w:rsidP="003F1296">
      <w:pPr>
        <w:numPr>
          <w:ilvl w:val="0"/>
          <w:numId w:val="20"/>
        </w:numPr>
        <w:jc w:val="both"/>
        <w:rPr>
          <w:lang w:val="ru-RU"/>
        </w:rPr>
      </w:pPr>
      <w:r w:rsidRPr="00850AAC">
        <w:rPr>
          <w:lang w:val="ru-RU"/>
        </w:rPr>
        <w:t>объем обрабатываемых персональных данных (количество субъектов персональных данных, персональные данные которых обрабатыва</w:t>
      </w:r>
      <w:r>
        <w:rPr>
          <w:lang w:val="ru-RU"/>
        </w:rPr>
        <w:t>ются в информационной системе)</w:t>
      </w:r>
      <w:r w:rsidRPr="00850AAC">
        <w:rPr>
          <w:lang w:val="ru-RU"/>
        </w:rPr>
        <w:t>;</w:t>
      </w:r>
    </w:p>
    <w:p w:rsidR="003F1296" w:rsidRDefault="003F1296" w:rsidP="003F1296">
      <w:pPr>
        <w:numPr>
          <w:ilvl w:val="0"/>
          <w:numId w:val="20"/>
        </w:numPr>
        <w:jc w:val="both"/>
        <w:rPr>
          <w:lang w:val="ru-RU"/>
        </w:rPr>
      </w:pPr>
      <w:r w:rsidRPr="00850AAC">
        <w:rPr>
          <w:lang w:val="ru-RU"/>
        </w:rPr>
        <w:t>заданные оператором характеристики безопасности персональных данных, обрабатываемых в информационной системе;</w:t>
      </w:r>
    </w:p>
    <w:p w:rsidR="00736F8F" w:rsidRPr="00736F8F" w:rsidRDefault="00736F8F" w:rsidP="003F1296">
      <w:pPr>
        <w:numPr>
          <w:ilvl w:val="0"/>
          <w:numId w:val="20"/>
        </w:numPr>
        <w:jc w:val="both"/>
        <w:rPr>
          <w:lang w:val="ru-RU"/>
        </w:rPr>
      </w:pPr>
      <w:r>
        <w:rPr>
          <w:lang w:val="ru-RU"/>
        </w:rPr>
        <w:t>тип угроз безопасности ПДн, актуальных для информационной системы</w:t>
      </w:r>
      <w:r w:rsidRPr="00736F8F">
        <w:rPr>
          <w:lang w:val="ru-RU"/>
        </w:rPr>
        <w:t>;</w:t>
      </w:r>
    </w:p>
    <w:p w:rsidR="00736F8F" w:rsidRPr="00850AAC" w:rsidRDefault="00736F8F" w:rsidP="003F1296">
      <w:pPr>
        <w:numPr>
          <w:ilvl w:val="0"/>
          <w:numId w:val="20"/>
        </w:numPr>
        <w:jc w:val="both"/>
        <w:rPr>
          <w:lang w:val="ru-RU"/>
        </w:rPr>
      </w:pPr>
      <w:r>
        <w:rPr>
          <w:lang w:val="ru-RU"/>
        </w:rPr>
        <w:t>проверяется условие принадлежности ПДн сотрудникам оператора ПДн</w:t>
      </w:r>
      <w:r w:rsidR="00A57A07">
        <w:rPr>
          <w:lang w:val="ru-RU"/>
        </w:rPr>
        <w:t xml:space="preserve"> или иным субъектам, не являющим</w:t>
      </w:r>
      <w:r>
        <w:rPr>
          <w:lang w:val="ru-RU"/>
        </w:rPr>
        <w:t>ся сотрудниками оператора.</w:t>
      </w:r>
    </w:p>
    <w:p w:rsidR="003F1296" w:rsidRDefault="003F1296" w:rsidP="003F1296">
      <w:pPr>
        <w:ind w:firstLine="709"/>
        <w:jc w:val="both"/>
        <w:rPr>
          <w:lang w:val="ru-RU"/>
        </w:rPr>
      </w:pPr>
      <w:r w:rsidRPr="00850AAC">
        <w:rPr>
          <w:lang w:val="ru-RU"/>
        </w:rPr>
        <w:t>По результатам анализа исходных данных информационн</w:t>
      </w:r>
      <w:r>
        <w:rPr>
          <w:lang w:val="ru-RU"/>
        </w:rPr>
        <w:t xml:space="preserve">ых систем персональных данных </w:t>
      </w:r>
      <w:r w:rsidRPr="00850AAC">
        <w:rPr>
          <w:lang w:val="ru-RU"/>
        </w:rPr>
        <w:t xml:space="preserve">присваивается </w:t>
      </w:r>
      <w:r>
        <w:rPr>
          <w:lang w:val="ru-RU"/>
        </w:rPr>
        <w:t xml:space="preserve">соответствующий </w:t>
      </w:r>
      <w:r w:rsidR="00736F8F">
        <w:rPr>
          <w:lang w:val="ru-RU"/>
        </w:rPr>
        <w:t>уровень защищенности ПДн</w:t>
      </w:r>
      <w:r>
        <w:rPr>
          <w:lang w:val="ru-RU"/>
        </w:rPr>
        <w:t xml:space="preserve">, и составляется «Акт </w:t>
      </w:r>
      <w:r w:rsidR="00736F8F">
        <w:rPr>
          <w:lang w:val="ru-RU"/>
        </w:rPr>
        <w:t>определения уровня защищенности ПДн, при их обработке в</w:t>
      </w:r>
      <w:r>
        <w:rPr>
          <w:lang w:val="ru-RU"/>
        </w:rPr>
        <w:t xml:space="preserve"> ИСПДн», утверждаемый руководителем Организации.</w:t>
      </w:r>
    </w:p>
    <w:p w:rsidR="003F1296" w:rsidRPr="00850AAC" w:rsidRDefault="00736F8F" w:rsidP="003F1296">
      <w:pPr>
        <w:ind w:firstLine="709"/>
        <w:jc w:val="both"/>
        <w:rPr>
          <w:lang w:val="ru-RU"/>
        </w:rPr>
      </w:pPr>
      <w:r>
        <w:rPr>
          <w:lang w:val="ru-RU"/>
        </w:rPr>
        <w:lastRenderedPageBreak/>
        <w:t>Уровень защищенности</w:t>
      </w:r>
      <w:r w:rsidR="003F1296">
        <w:rPr>
          <w:lang w:val="ru-RU"/>
        </w:rPr>
        <w:t xml:space="preserve"> персональных данных</w:t>
      </w:r>
      <w:r w:rsidR="003F1296" w:rsidRPr="00850AAC">
        <w:rPr>
          <w:lang w:val="ru-RU"/>
        </w:rPr>
        <w:t xml:space="preserve"> может быть пересмотрен:</w:t>
      </w:r>
    </w:p>
    <w:p w:rsidR="003F1296" w:rsidRPr="00850AAC" w:rsidRDefault="003F1296" w:rsidP="003F1296">
      <w:pPr>
        <w:numPr>
          <w:ilvl w:val="0"/>
          <w:numId w:val="21"/>
        </w:numPr>
        <w:jc w:val="both"/>
        <w:rPr>
          <w:lang w:val="ru-RU"/>
        </w:rPr>
      </w:pPr>
      <w:r>
        <w:rPr>
          <w:lang w:val="ru-RU"/>
        </w:rPr>
        <w:t>по решению ответственного по защите ПДн в Организации</w:t>
      </w:r>
      <w:r w:rsidRPr="00850AAC">
        <w:rPr>
          <w:lang w:val="ru-RU"/>
        </w:rPr>
        <w:t xml:space="preserve"> на основе проведенных им анализа и оценки угроз безопасности персональных данных с учетом особенностей и (или) изменений конкретной информационной системы;</w:t>
      </w:r>
    </w:p>
    <w:p w:rsidR="003F1296" w:rsidRDefault="003F1296" w:rsidP="003F1296">
      <w:pPr>
        <w:numPr>
          <w:ilvl w:val="0"/>
          <w:numId w:val="21"/>
        </w:numPr>
        <w:jc w:val="both"/>
        <w:rPr>
          <w:lang w:val="ru-RU"/>
        </w:rPr>
      </w:pPr>
      <w:r w:rsidRPr="00850AAC">
        <w:rPr>
          <w:lang w:val="ru-RU"/>
        </w:rPr>
        <w:t>по результатам мероприятий по контролю за выполнением требований к обеспечению безопасности персональных данных при их обработке в информационной системе.</w:t>
      </w:r>
    </w:p>
    <w:p w:rsidR="003F1296" w:rsidRDefault="003F1296" w:rsidP="003F1296">
      <w:pPr>
        <w:ind w:firstLine="709"/>
        <w:jc w:val="both"/>
        <w:rPr>
          <w:lang w:val="ru-RU"/>
        </w:rPr>
      </w:pPr>
    </w:p>
    <w:p w:rsidR="003F1296" w:rsidRPr="0054450D" w:rsidRDefault="003F1296" w:rsidP="003F1296">
      <w:pPr>
        <w:numPr>
          <w:ilvl w:val="1"/>
          <w:numId w:val="1"/>
        </w:numPr>
        <w:ind w:left="1069"/>
        <w:jc w:val="both"/>
        <w:rPr>
          <w:b/>
          <w:lang w:val="ru-RU"/>
        </w:rPr>
      </w:pPr>
      <w:r>
        <w:rPr>
          <w:b/>
          <w:lang w:val="ru-RU"/>
        </w:rPr>
        <w:t>План мероприятий по</w:t>
      </w:r>
      <w:r w:rsidRPr="0054450D">
        <w:rPr>
          <w:b/>
          <w:lang w:val="ru-RU"/>
        </w:rPr>
        <w:t xml:space="preserve"> обеспечени</w:t>
      </w:r>
      <w:r>
        <w:rPr>
          <w:b/>
          <w:lang w:val="ru-RU"/>
        </w:rPr>
        <w:t>ю</w:t>
      </w:r>
      <w:r w:rsidRPr="0054450D">
        <w:rPr>
          <w:b/>
          <w:lang w:val="ru-RU"/>
        </w:rPr>
        <w:t xml:space="preserve"> безопасности ПДн</w:t>
      </w:r>
    </w:p>
    <w:p w:rsidR="003F1296" w:rsidRDefault="003F1296" w:rsidP="003F1296">
      <w:pPr>
        <w:ind w:firstLine="709"/>
        <w:jc w:val="both"/>
        <w:rPr>
          <w:lang w:val="ru-RU"/>
        </w:rPr>
      </w:pPr>
      <w:r>
        <w:rPr>
          <w:lang w:val="ru-RU"/>
        </w:rPr>
        <w:t>Для обеспечения безопасности процессов обработки персональных данных в Организации, должны быть выполнены работы, в соответствии с планом, указанном ниже:</w:t>
      </w:r>
    </w:p>
    <w:p w:rsidR="003F1296" w:rsidRDefault="003F1296" w:rsidP="003F1296">
      <w:pPr>
        <w:ind w:firstLine="709"/>
        <w:jc w:val="both"/>
        <w:rPr>
          <w:lang w:val="ru-RU"/>
        </w:rPr>
      </w:pPr>
    </w:p>
    <w:p w:rsidR="007A4A0D" w:rsidRPr="00E825DD" w:rsidRDefault="007A4A0D" w:rsidP="003F1296">
      <w:pPr>
        <w:ind w:firstLine="709"/>
        <w:jc w:val="both"/>
        <w:rPr>
          <w:lang w:val="ru-RU"/>
        </w:rPr>
      </w:pPr>
    </w:p>
    <w:tbl>
      <w:tblPr>
        <w:tblW w:w="7862"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45"/>
        <w:gridCol w:w="2817"/>
      </w:tblGrid>
      <w:tr w:rsidR="003F1296" w:rsidRPr="00300812">
        <w:trPr>
          <w:trHeight w:val="42"/>
          <w:tblHeader/>
        </w:trPr>
        <w:tc>
          <w:tcPr>
            <w:tcW w:w="5045" w:type="dxa"/>
          </w:tcPr>
          <w:p w:rsidR="003F1296" w:rsidRPr="006204DA" w:rsidRDefault="003F1296" w:rsidP="00DD65FC">
            <w:pPr>
              <w:pStyle w:val="Tableheader"/>
              <w:rPr>
                <w:b/>
                <w:sz w:val="24"/>
              </w:rPr>
            </w:pPr>
            <w:r w:rsidRPr="006204DA">
              <w:rPr>
                <w:b/>
                <w:sz w:val="24"/>
              </w:rPr>
              <w:t>Мероприятие</w:t>
            </w:r>
          </w:p>
        </w:tc>
        <w:tc>
          <w:tcPr>
            <w:tcW w:w="2817" w:type="dxa"/>
          </w:tcPr>
          <w:p w:rsidR="003F1296" w:rsidRPr="006204DA" w:rsidRDefault="003F1296" w:rsidP="00DD65FC">
            <w:pPr>
              <w:pStyle w:val="Tableheader"/>
              <w:rPr>
                <w:b/>
                <w:sz w:val="24"/>
              </w:rPr>
            </w:pPr>
            <w:r w:rsidRPr="006204DA">
              <w:rPr>
                <w:b/>
                <w:sz w:val="24"/>
              </w:rPr>
              <w:t>Периодичность</w:t>
            </w:r>
          </w:p>
        </w:tc>
      </w:tr>
      <w:tr w:rsidR="003F1296" w:rsidRPr="00300812">
        <w:trPr>
          <w:trHeight w:val="42"/>
        </w:trPr>
        <w:tc>
          <w:tcPr>
            <w:tcW w:w="7862" w:type="dxa"/>
            <w:gridSpan w:val="2"/>
          </w:tcPr>
          <w:p w:rsidR="003F1296" w:rsidRPr="006204DA" w:rsidRDefault="003F1296" w:rsidP="00DD65FC">
            <w:pPr>
              <w:pStyle w:val="Tableheader"/>
              <w:rPr>
                <w:b/>
                <w:sz w:val="24"/>
              </w:rPr>
            </w:pPr>
            <w:r>
              <w:rPr>
                <w:b/>
                <w:sz w:val="24"/>
              </w:rPr>
              <w:t>Организационные мероприятия</w:t>
            </w:r>
          </w:p>
        </w:tc>
      </w:tr>
      <w:tr w:rsidR="003F1296" w:rsidRPr="00E825DD">
        <w:trPr>
          <w:trHeight w:val="27"/>
        </w:trPr>
        <w:tc>
          <w:tcPr>
            <w:tcW w:w="5045" w:type="dxa"/>
          </w:tcPr>
          <w:p w:rsidR="003F1296" w:rsidRPr="00300812" w:rsidRDefault="003F1296" w:rsidP="00DD65FC">
            <w:pPr>
              <w:pStyle w:val="Tabletext"/>
              <w:jc w:val="center"/>
              <w:rPr>
                <w:sz w:val="24"/>
              </w:rPr>
            </w:pPr>
            <w:r>
              <w:rPr>
                <w:sz w:val="24"/>
              </w:rPr>
              <w:t>Обследование информационных систем персональных данных</w:t>
            </w:r>
          </w:p>
        </w:tc>
        <w:tc>
          <w:tcPr>
            <w:tcW w:w="2817" w:type="dxa"/>
            <w:vAlign w:val="center"/>
          </w:tcPr>
          <w:p w:rsidR="003F1296" w:rsidRPr="00300812" w:rsidRDefault="003F1296" w:rsidP="007A4A0D">
            <w:pPr>
              <w:pStyle w:val="Tabletext"/>
              <w:jc w:val="center"/>
              <w:rPr>
                <w:sz w:val="24"/>
              </w:rPr>
            </w:pPr>
            <w:r w:rsidRPr="00300812">
              <w:rPr>
                <w:sz w:val="24"/>
              </w:rPr>
              <w:t>Разовое</w:t>
            </w:r>
          </w:p>
        </w:tc>
      </w:tr>
      <w:tr w:rsidR="003F1296" w:rsidRPr="00300812">
        <w:trPr>
          <w:trHeight w:val="27"/>
        </w:trPr>
        <w:tc>
          <w:tcPr>
            <w:tcW w:w="5045" w:type="dxa"/>
          </w:tcPr>
          <w:p w:rsidR="003F1296" w:rsidRPr="00300812" w:rsidRDefault="003F1296" w:rsidP="00DD65FC">
            <w:pPr>
              <w:pStyle w:val="Tabletext"/>
              <w:jc w:val="center"/>
              <w:rPr>
                <w:sz w:val="24"/>
              </w:rPr>
            </w:pPr>
            <w:r w:rsidRPr="00300812">
              <w:rPr>
                <w:sz w:val="24"/>
              </w:rPr>
              <w:t>Определение перечня ИСПДн</w:t>
            </w:r>
          </w:p>
        </w:tc>
        <w:tc>
          <w:tcPr>
            <w:tcW w:w="2817" w:type="dxa"/>
            <w:vAlign w:val="center"/>
          </w:tcPr>
          <w:p w:rsidR="003F1296" w:rsidRPr="00300812" w:rsidRDefault="003F1296" w:rsidP="007A4A0D">
            <w:pPr>
              <w:pStyle w:val="Tabletext"/>
              <w:jc w:val="center"/>
              <w:rPr>
                <w:sz w:val="24"/>
              </w:rPr>
            </w:pPr>
            <w:r w:rsidRPr="00300812">
              <w:rPr>
                <w:sz w:val="24"/>
              </w:rPr>
              <w:t>Разовое</w:t>
            </w:r>
          </w:p>
        </w:tc>
      </w:tr>
      <w:tr w:rsidR="003F1296" w:rsidRPr="006204DA">
        <w:trPr>
          <w:trHeight w:val="27"/>
        </w:trPr>
        <w:tc>
          <w:tcPr>
            <w:tcW w:w="5045" w:type="dxa"/>
          </w:tcPr>
          <w:p w:rsidR="003F1296" w:rsidRPr="00300812" w:rsidRDefault="003F1296" w:rsidP="00DD65FC">
            <w:pPr>
              <w:pStyle w:val="Tabletext"/>
              <w:jc w:val="center"/>
              <w:rPr>
                <w:sz w:val="24"/>
              </w:rPr>
            </w:pPr>
            <w:r w:rsidRPr="00300812">
              <w:rPr>
                <w:sz w:val="24"/>
              </w:rPr>
              <w:t>Определение обрабатываемых ПДн и объектов защиты</w:t>
            </w:r>
          </w:p>
        </w:tc>
        <w:tc>
          <w:tcPr>
            <w:tcW w:w="2817" w:type="dxa"/>
            <w:vAlign w:val="center"/>
          </w:tcPr>
          <w:p w:rsidR="003F1296" w:rsidRPr="00300812" w:rsidRDefault="003F1296" w:rsidP="007A4A0D">
            <w:pPr>
              <w:pStyle w:val="Tabletext"/>
              <w:jc w:val="center"/>
              <w:rPr>
                <w:sz w:val="24"/>
              </w:rPr>
            </w:pPr>
            <w:r w:rsidRPr="00300812">
              <w:rPr>
                <w:sz w:val="24"/>
              </w:rPr>
              <w:t>Разовое</w:t>
            </w:r>
          </w:p>
        </w:tc>
      </w:tr>
      <w:tr w:rsidR="003F1296" w:rsidRPr="006204DA">
        <w:trPr>
          <w:trHeight w:val="27"/>
        </w:trPr>
        <w:tc>
          <w:tcPr>
            <w:tcW w:w="5045" w:type="dxa"/>
          </w:tcPr>
          <w:p w:rsidR="003F1296" w:rsidRPr="00300812" w:rsidRDefault="003F1296" w:rsidP="00DD65FC">
            <w:pPr>
              <w:pStyle w:val="Tabletext"/>
              <w:jc w:val="center"/>
              <w:rPr>
                <w:sz w:val="24"/>
              </w:rPr>
            </w:pPr>
            <w:r w:rsidRPr="00300812">
              <w:rPr>
                <w:sz w:val="24"/>
              </w:rPr>
              <w:t xml:space="preserve">Определение круга </w:t>
            </w:r>
            <w:r w:rsidR="00C05BA8" w:rsidRPr="00300812">
              <w:rPr>
                <w:sz w:val="24"/>
              </w:rPr>
              <w:t>лиц,</w:t>
            </w:r>
            <w:r w:rsidRPr="00300812">
              <w:rPr>
                <w:sz w:val="24"/>
              </w:rPr>
              <w:t xml:space="preserve"> участвующих в обработке ПДн</w:t>
            </w:r>
          </w:p>
        </w:tc>
        <w:tc>
          <w:tcPr>
            <w:tcW w:w="2817" w:type="dxa"/>
            <w:vAlign w:val="center"/>
          </w:tcPr>
          <w:p w:rsidR="003F1296" w:rsidRPr="00300812" w:rsidRDefault="003F1296" w:rsidP="007A4A0D">
            <w:pPr>
              <w:pStyle w:val="Tabletext"/>
              <w:jc w:val="center"/>
              <w:rPr>
                <w:sz w:val="24"/>
              </w:rPr>
            </w:pPr>
            <w:r w:rsidRPr="00300812">
              <w:rPr>
                <w:sz w:val="24"/>
              </w:rPr>
              <w:t>Разовое</w:t>
            </w:r>
          </w:p>
        </w:tc>
      </w:tr>
      <w:tr w:rsidR="003F1296" w:rsidRPr="006204DA">
        <w:trPr>
          <w:trHeight w:val="27"/>
        </w:trPr>
        <w:tc>
          <w:tcPr>
            <w:tcW w:w="5045" w:type="dxa"/>
          </w:tcPr>
          <w:p w:rsidR="003F1296" w:rsidRPr="00300812" w:rsidRDefault="003F1296" w:rsidP="00DD65FC">
            <w:pPr>
              <w:pStyle w:val="Tabletext"/>
              <w:jc w:val="center"/>
              <w:rPr>
                <w:sz w:val="24"/>
              </w:rPr>
            </w:pPr>
            <w:r w:rsidRPr="00300812">
              <w:rPr>
                <w:sz w:val="24"/>
              </w:rPr>
              <w:t xml:space="preserve">Определение ответственности </w:t>
            </w:r>
            <w:r w:rsidR="00C05BA8" w:rsidRPr="00300812">
              <w:rPr>
                <w:sz w:val="24"/>
              </w:rPr>
              <w:t>лиц,</w:t>
            </w:r>
            <w:r w:rsidRPr="00300812">
              <w:rPr>
                <w:sz w:val="24"/>
              </w:rPr>
              <w:t xml:space="preserve"> участвующих в обработке</w:t>
            </w:r>
          </w:p>
        </w:tc>
        <w:tc>
          <w:tcPr>
            <w:tcW w:w="2817" w:type="dxa"/>
            <w:vAlign w:val="center"/>
          </w:tcPr>
          <w:p w:rsidR="003F1296" w:rsidRPr="00300812" w:rsidRDefault="003F1296" w:rsidP="007A4A0D">
            <w:pPr>
              <w:pStyle w:val="Tabletext"/>
              <w:jc w:val="center"/>
              <w:rPr>
                <w:sz w:val="24"/>
              </w:rPr>
            </w:pPr>
            <w:r w:rsidRPr="00300812">
              <w:rPr>
                <w:sz w:val="24"/>
              </w:rPr>
              <w:t>Разовое</w:t>
            </w:r>
          </w:p>
        </w:tc>
      </w:tr>
      <w:tr w:rsidR="003F1296" w:rsidRPr="006204DA">
        <w:trPr>
          <w:trHeight w:val="27"/>
        </w:trPr>
        <w:tc>
          <w:tcPr>
            <w:tcW w:w="5045" w:type="dxa"/>
          </w:tcPr>
          <w:p w:rsidR="003F1296" w:rsidRPr="00300812" w:rsidRDefault="003F1296" w:rsidP="00DD65FC">
            <w:pPr>
              <w:pStyle w:val="Tabletext"/>
              <w:jc w:val="center"/>
              <w:rPr>
                <w:sz w:val="24"/>
              </w:rPr>
            </w:pPr>
            <w:r w:rsidRPr="00300812">
              <w:rPr>
                <w:sz w:val="24"/>
              </w:rPr>
              <w:t>Определение прав разграничения доступа пользователей ИСПДн, необходимых для выполнения должностных обязанностей</w:t>
            </w:r>
          </w:p>
        </w:tc>
        <w:tc>
          <w:tcPr>
            <w:tcW w:w="2817" w:type="dxa"/>
            <w:vAlign w:val="center"/>
          </w:tcPr>
          <w:p w:rsidR="003F1296" w:rsidRPr="00300812" w:rsidRDefault="003F1296" w:rsidP="007A4A0D">
            <w:pPr>
              <w:pStyle w:val="Tabletext"/>
              <w:jc w:val="center"/>
              <w:rPr>
                <w:sz w:val="24"/>
              </w:rPr>
            </w:pPr>
            <w:r w:rsidRPr="00300812">
              <w:rPr>
                <w:sz w:val="24"/>
              </w:rPr>
              <w:t>Разовое</w:t>
            </w:r>
          </w:p>
        </w:tc>
      </w:tr>
      <w:tr w:rsidR="003F1296" w:rsidRPr="00300812">
        <w:trPr>
          <w:trHeight w:val="27"/>
        </w:trPr>
        <w:tc>
          <w:tcPr>
            <w:tcW w:w="5045" w:type="dxa"/>
          </w:tcPr>
          <w:p w:rsidR="003F1296" w:rsidRPr="00300812" w:rsidRDefault="003F1296" w:rsidP="002F0CE5">
            <w:pPr>
              <w:pStyle w:val="Tabletext"/>
              <w:jc w:val="center"/>
              <w:rPr>
                <w:sz w:val="24"/>
              </w:rPr>
            </w:pPr>
            <w:r w:rsidRPr="00300812">
              <w:rPr>
                <w:sz w:val="24"/>
              </w:rPr>
              <w:t>Назначение ответственн</w:t>
            </w:r>
            <w:r>
              <w:rPr>
                <w:sz w:val="24"/>
              </w:rPr>
              <w:t>ых</w:t>
            </w:r>
            <w:r w:rsidRPr="00300812">
              <w:rPr>
                <w:sz w:val="24"/>
              </w:rPr>
              <w:t xml:space="preserve"> за безопасность</w:t>
            </w:r>
            <w:r>
              <w:rPr>
                <w:sz w:val="24"/>
              </w:rPr>
              <w:t xml:space="preserve"> и </w:t>
            </w:r>
            <w:r w:rsidR="002F0CE5">
              <w:rPr>
                <w:sz w:val="24"/>
              </w:rPr>
              <w:t>организацию</w:t>
            </w:r>
            <w:r w:rsidRPr="00300812">
              <w:rPr>
                <w:sz w:val="24"/>
              </w:rPr>
              <w:t xml:space="preserve"> </w:t>
            </w:r>
            <w:r>
              <w:rPr>
                <w:sz w:val="24"/>
              </w:rPr>
              <w:t>ИСПДн</w:t>
            </w:r>
          </w:p>
        </w:tc>
        <w:tc>
          <w:tcPr>
            <w:tcW w:w="2817" w:type="dxa"/>
            <w:vAlign w:val="center"/>
          </w:tcPr>
          <w:p w:rsidR="003F1296" w:rsidRPr="00300812" w:rsidRDefault="003F1296" w:rsidP="007A4A0D">
            <w:pPr>
              <w:pStyle w:val="Tabletext"/>
              <w:jc w:val="center"/>
              <w:rPr>
                <w:sz w:val="24"/>
              </w:rPr>
            </w:pPr>
            <w:r w:rsidRPr="00300812">
              <w:rPr>
                <w:sz w:val="24"/>
              </w:rPr>
              <w:t>Разовое</w:t>
            </w:r>
          </w:p>
        </w:tc>
      </w:tr>
      <w:tr w:rsidR="003F1296" w:rsidRPr="00300812">
        <w:trPr>
          <w:trHeight w:val="27"/>
        </w:trPr>
        <w:tc>
          <w:tcPr>
            <w:tcW w:w="5045" w:type="dxa"/>
          </w:tcPr>
          <w:p w:rsidR="003F1296" w:rsidRPr="00300812" w:rsidRDefault="00805213" w:rsidP="00DD65FC">
            <w:pPr>
              <w:pStyle w:val="Tabletext"/>
              <w:jc w:val="center"/>
              <w:rPr>
                <w:sz w:val="24"/>
              </w:rPr>
            </w:pPr>
            <w:r>
              <w:rPr>
                <w:sz w:val="24"/>
              </w:rPr>
              <w:t>Определение уровня защищенности ПДн для</w:t>
            </w:r>
            <w:r w:rsidR="003F1296" w:rsidRPr="00300812">
              <w:rPr>
                <w:sz w:val="24"/>
              </w:rPr>
              <w:t xml:space="preserve"> всех выявленных ИСПДн</w:t>
            </w:r>
          </w:p>
        </w:tc>
        <w:tc>
          <w:tcPr>
            <w:tcW w:w="2817" w:type="dxa"/>
            <w:vAlign w:val="center"/>
          </w:tcPr>
          <w:p w:rsidR="003F1296" w:rsidRPr="00300812" w:rsidRDefault="003F1296" w:rsidP="007A4A0D">
            <w:pPr>
              <w:pStyle w:val="Tabletext"/>
              <w:jc w:val="center"/>
              <w:rPr>
                <w:sz w:val="24"/>
              </w:rPr>
            </w:pPr>
            <w:r w:rsidRPr="00300812">
              <w:rPr>
                <w:sz w:val="24"/>
              </w:rPr>
              <w:t>Разовое</w:t>
            </w:r>
          </w:p>
        </w:tc>
      </w:tr>
      <w:tr w:rsidR="003F1296" w:rsidRPr="00300812">
        <w:trPr>
          <w:trHeight w:val="86"/>
        </w:trPr>
        <w:tc>
          <w:tcPr>
            <w:tcW w:w="5045" w:type="dxa"/>
          </w:tcPr>
          <w:p w:rsidR="003F1296" w:rsidRPr="00300812" w:rsidRDefault="003F1296" w:rsidP="00DD65FC">
            <w:pPr>
              <w:pStyle w:val="Tabletext"/>
              <w:jc w:val="center"/>
              <w:rPr>
                <w:sz w:val="24"/>
              </w:rPr>
            </w:pPr>
            <w:r w:rsidRPr="00300812">
              <w:rPr>
                <w:sz w:val="24"/>
              </w:rPr>
              <w:t>Установление контролируемой зоны вокруг ИСПДн</w:t>
            </w:r>
          </w:p>
        </w:tc>
        <w:tc>
          <w:tcPr>
            <w:tcW w:w="2817" w:type="dxa"/>
            <w:vAlign w:val="center"/>
          </w:tcPr>
          <w:p w:rsidR="003F1296" w:rsidRPr="00300812" w:rsidRDefault="003F1296" w:rsidP="007A4A0D">
            <w:pPr>
              <w:pStyle w:val="Tabletext"/>
              <w:jc w:val="center"/>
              <w:rPr>
                <w:sz w:val="24"/>
              </w:rPr>
            </w:pPr>
            <w:r w:rsidRPr="00300812">
              <w:rPr>
                <w:sz w:val="24"/>
              </w:rPr>
              <w:t>Разовое</w:t>
            </w:r>
          </w:p>
        </w:tc>
      </w:tr>
      <w:tr w:rsidR="003F1296" w:rsidRPr="00300812">
        <w:trPr>
          <w:trHeight w:val="85"/>
        </w:trPr>
        <w:tc>
          <w:tcPr>
            <w:tcW w:w="5045" w:type="dxa"/>
          </w:tcPr>
          <w:p w:rsidR="003F1296" w:rsidRPr="00300812" w:rsidRDefault="003F1296" w:rsidP="00DD65FC">
            <w:pPr>
              <w:pStyle w:val="Tabletext"/>
              <w:jc w:val="center"/>
              <w:rPr>
                <w:sz w:val="24"/>
              </w:rPr>
            </w:pPr>
            <w:r w:rsidRPr="00300812">
              <w:rPr>
                <w:sz w:val="24"/>
              </w:rPr>
              <w:t xml:space="preserve">Выбор помещений для установки аппаратных средств ИСПДн в помещениях, с целью исключения НСД </w:t>
            </w:r>
            <w:r w:rsidR="00C05BA8" w:rsidRPr="00300812">
              <w:rPr>
                <w:sz w:val="24"/>
              </w:rPr>
              <w:t>лиц,</w:t>
            </w:r>
            <w:r w:rsidRPr="00300812">
              <w:rPr>
                <w:sz w:val="24"/>
              </w:rPr>
              <w:t xml:space="preserve"> не допущенных к обработке ПДн</w:t>
            </w:r>
          </w:p>
        </w:tc>
        <w:tc>
          <w:tcPr>
            <w:tcW w:w="2817" w:type="dxa"/>
            <w:vAlign w:val="center"/>
          </w:tcPr>
          <w:p w:rsidR="003F1296" w:rsidRPr="00300812" w:rsidRDefault="003F1296" w:rsidP="007A4A0D">
            <w:pPr>
              <w:pStyle w:val="Tabletext"/>
              <w:jc w:val="center"/>
              <w:rPr>
                <w:sz w:val="24"/>
              </w:rPr>
            </w:pPr>
            <w:r w:rsidRPr="00300812">
              <w:rPr>
                <w:sz w:val="24"/>
              </w:rPr>
              <w:t>Разовое</w:t>
            </w:r>
          </w:p>
        </w:tc>
      </w:tr>
      <w:tr w:rsidR="003F1296" w:rsidRPr="00300812">
        <w:trPr>
          <w:trHeight w:val="85"/>
        </w:trPr>
        <w:tc>
          <w:tcPr>
            <w:tcW w:w="5045" w:type="dxa"/>
          </w:tcPr>
          <w:p w:rsidR="003F1296" w:rsidRPr="00300812" w:rsidRDefault="003F1296" w:rsidP="00DD65FC">
            <w:pPr>
              <w:pStyle w:val="Tabletext"/>
              <w:jc w:val="center"/>
              <w:rPr>
                <w:sz w:val="24"/>
              </w:rPr>
            </w:pPr>
            <w:r w:rsidRPr="00300812">
              <w:rPr>
                <w:sz w:val="24"/>
              </w:rPr>
              <w:t>Организация режима и контроля доступа (охраны) в помещения, в которых установлены аппаратные средства ИСПДн.</w:t>
            </w:r>
          </w:p>
        </w:tc>
        <w:tc>
          <w:tcPr>
            <w:tcW w:w="2817" w:type="dxa"/>
            <w:vAlign w:val="center"/>
          </w:tcPr>
          <w:p w:rsidR="003F1296" w:rsidRPr="00300812" w:rsidRDefault="003F1296" w:rsidP="007A4A0D">
            <w:pPr>
              <w:pStyle w:val="Tabletext"/>
              <w:jc w:val="center"/>
              <w:rPr>
                <w:sz w:val="24"/>
              </w:rPr>
            </w:pPr>
            <w:r w:rsidRPr="00300812">
              <w:rPr>
                <w:sz w:val="24"/>
              </w:rPr>
              <w:t>Разовое</w:t>
            </w:r>
          </w:p>
        </w:tc>
      </w:tr>
      <w:tr w:rsidR="003F1296" w:rsidRPr="00300812">
        <w:trPr>
          <w:trHeight w:val="85"/>
        </w:trPr>
        <w:tc>
          <w:tcPr>
            <w:tcW w:w="5045" w:type="dxa"/>
          </w:tcPr>
          <w:p w:rsidR="003F1296" w:rsidRPr="00300812" w:rsidRDefault="003F1296" w:rsidP="00DD65FC">
            <w:pPr>
              <w:pStyle w:val="Tabletext"/>
              <w:jc w:val="center"/>
              <w:rPr>
                <w:sz w:val="24"/>
              </w:rPr>
            </w:pPr>
            <w:r w:rsidRPr="00300812">
              <w:rPr>
                <w:sz w:val="24"/>
              </w:rPr>
              <w:t xml:space="preserve">Организация порядка резервного копирования </w:t>
            </w:r>
            <w:r>
              <w:rPr>
                <w:sz w:val="24"/>
              </w:rPr>
              <w:t xml:space="preserve">и восстановления </w:t>
            </w:r>
            <w:r w:rsidRPr="00300812">
              <w:rPr>
                <w:sz w:val="24"/>
              </w:rPr>
              <w:t>защищаемой информации на твердые носители</w:t>
            </w:r>
          </w:p>
        </w:tc>
        <w:tc>
          <w:tcPr>
            <w:tcW w:w="2817" w:type="dxa"/>
            <w:vAlign w:val="center"/>
          </w:tcPr>
          <w:p w:rsidR="003F1296" w:rsidRPr="00300812" w:rsidRDefault="003F1296" w:rsidP="007A4A0D">
            <w:pPr>
              <w:pStyle w:val="Tabletext"/>
              <w:jc w:val="center"/>
              <w:rPr>
                <w:sz w:val="24"/>
              </w:rPr>
            </w:pPr>
            <w:r w:rsidRPr="00300812">
              <w:rPr>
                <w:sz w:val="24"/>
              </w:rPr>
              <w:t>Разовое</w:t>
            </w:r>
          </w:p>
        </w:tc>
      </w:tr>
      <w:tr w:rsidR="003F1296" w:rsidRPr="00300812">
        <w:trPr>
          <w:trHeight w:val="27"/>
        </w:trPr>
        <w:tc>
          <w:tcPr>
            <w:tcW w:w="5045" w:type="dxa"/>
          </w:tcPr>
          <w:p w:rsidR="003F1296" w:rsidRPr="00300812" w:rsidRDefault="003F1296" w:rsidP="00DD65FC">
            <w:pPr>
              <w:pStyle w:val="Tabletext"/>
              <w:jc w:val="center"/>
              <w:rPr>
                <w:sz w:val="24"/>
              </w:rPr>
            </w:pPr>
            <w:r w:rsidRPr="00300812">
              <w:rPr>
                <w:sz w:val="24"/>
              </w:rPr>
              <w:t xml:space="preserve">Введение в действие инструкции по </w:t>
            </w:r>
            <w:r>
              <w:rPr>
                <w:sz w:val="24"/>
              </w:rPr>
              <w:t>защите ИСПДн</w:t>
            </w:r>
          </w:p>
        </w:tc>
        <w:tc>
          <w:tcPr>
            <w:tcW w:w="2817" w:type="dxa"/>
            <w:vAlign w:val="center"/>
          </w:tcPr>
          <w:p w:rsidR="003F1296" w:rsidRPr="00300812" w:rsidRDefault="003F1296" w:rsidP="007A4A0D">
            <w:pPr>
              <w:pStyle w:val="Tabletext"/>
              <w:jc w:val="center"/>
              <w:rPr>
                <w:sz w:val="24"/>
              </w:rPr>
            </w:pPr>
            <w:r w:rsidRPr="00300812">
              <w:rPr>
                <w:sz w:val="24"/>
              </w:rPr>
              <w:t>Разовое</w:t>
            </w:r>
          </w:p>
        </w:tc>
      </w:tr>
      <w:tr w:rsidR="003F1296" w:rsidRPr="00300812">
        <w:trPr>
          <w:trHeight w:val="27"/>
        </w:trPr>
        <w:tc>
          <w:tcPr>
            <w:tcW w:w="5045" w:type="dxa"/>
          </w:tcPr>
          <w:p w:rsidR="003F1296" w:rsidRPr="00300812" w:rsidRDefault="003F1296" w:rsidP="00DD65FC">
            <w:pPr>
              <w:pStyle w:val="Tabletext"/>
              <w:jc w:val="center"/>
              <w:rPr>
                <w:sz w:val="24"/>
              </w:rPr>
            </w:pPr>
            <w:r w:rsidRPr="00300812">
              <w:rPr>
                <w:sz w:val="24"/>
              </w:rPr>
              <w:t>Организация информирования и обучения сотрудников о порядке обработки</w:t>
            </w:r>
            <w:r>
              <w:rPr>
                <w:sz w:val="24"/>
              </w:rPr>
              <w:t xml:space="preserve"> и защиты</w:t>
            </w:r>
            <w:r w:rsidRPr="00300812">
              <w:rPr>
                <w:sz w:val="24"/>
              </w:rPr>
              <w:t xml:space="preserve"> ПДн</w:t>
            </w:r>
          </w:p>
        </w:tc>
        <w:tc>
          <w:tcPr>
            <w:tcW w:w="2817" w:type="dxa"/>
            <w:vAlign w:val="center"/>
          </w:tcPr>
          <w:p w:rsidR="003F1296" w:rsidRPr="00300812" w:rsidRDefault="003F1296" w:rsidP="007A4A0D">
            <w:pPr>
              <w:pStyle w:val="Tabletext"/>
              <w:jc w:val="center"/>
              <w:rPr>
                <w:sz w:val="24"/>
              </w:rPr>
            </w:pPr>
            <w:r w:rsidRPr="00300812">
              <w:rPr>
                <w:sz w:val="24"/>
              </w:rPr>
              <w:t>Разовое</w:t>
            </w:r>
          </w:p>
        </w:tc>
      </w:tr>
      <w:tr w:rsidR="003F1296" w:rsidRPr="00300812">
        <w:trPr>
          <w:trHeight w:val="27"/>
        </w:trPr>
        <w:tc>
          <w:tcPr>
            <w:tcW w:w="5045" w:type="dxa"/>
          </w:tcPr>
          <w:p w:rsidR="003F1296" w:rsidRPr="00300812" w:rsidRDefault="003F1296" w:rsidP="00DD65FC">
            <w:pPr>
              <w:pStyle w:val="Tabletext"/>
              <w:jc w:val="center"/>
              <w:rPr>
                <w:sz w:val="24"/>
              </w:rPr>
            </w:pPr>
            <w:r w:rsidRPr="00300812">
              <w:rPr>
                <w:sz w:val="24"/>
              </w:rPr>
              <w:t>Разработка должностных инструкций о порядке обработки ПДн и обеспечении введенного режима защиты</w:t>
            </w:r>
          </w:p>
        </w:tc>
        <w:tc>
          <w:tcPr>
            <w:tcW w:w="2817" w:type="dxa"/>
            <w:vAlign w:val="center"/>
          </w:tcPr>
          <w:p w:rsidR="003F1296" w:rsidRPr="00300812" w:rsidRDefault="003F1296" w:rsidP="007A4A0D">
            <w:pPr>
              <w:pStyle w:val="Tabletext"/>
              <w:jc w:val="center"/>
              <w:rPr>
                <w:sz w:val="24"/>
              </w:rPr>
            </w:pPr>
            <w:r w:rsidRPr="00300812">
              <w:rPr>
                <w:sz w:val="24"/>
              </w:rPr>
              <w:t>Разовое</w:t>
            </w:r>
          </w:p>
        </w:tc>
      </w:tr>
      <w:tr w:rsidR="003F1296" w:rsidRPr="00300812">
        <w:trPr>
          <w:trHeight w:val="27"/>
        </w:trPr>
        <w:tc>
          <w:tcPr>
            <w:tcW w:w="5045" w:type="dxa"/>
          </w:tcPr>
          <w:p w:rsidR="003F1296" w:rsidRPr="00300812" w:rsidRDefault="003F1296" w:rsidP="00DD65FC">
            <w:pPr>
              <w:pStyle w:val="Tabletext"/>
              <w:jc w:val="center"/>
              <w:rPr>
                <w:sz w:val="24"/>
              </w:rPr>
            </w:pPr>
            <w:r w:rsidRPr="00300812">
              <w:rPr>
                <w:sz w:val="24"/>
              </w:rPr>
              <w:t xml:space="preserve">Разработка инструкций о действии в случае </w:t>
            </w:r>
            <w:r w:rsidRPr="00300812">
              <w:rPr>
                <w:sz w:val="24"/>
              </w:rPr>
              <w:lastRenderedPageBreak/>
              <w:t>возникновения внештатных ситуаций</w:t>
            </w:r>
          </w:p>
        </w:tc>
        <w:tc>
          <w:tcPr>
            <w:tcW w:w="2817" w:type="dxa"/>
            <w:vAlign w:val="center"/>
          </w:tcPr>
          <w:p w:rsidR="003F1296" w:rsidRPr="00300812" w:rsidRDefault="003F1296" w:rsidP="007A4A0D">
            <w:pPr>
              <w:pStyle w:val="Tabletext"/>
              <w:jc w:val="center"/>
              <w:rPr>
                <w:sz w:val="24"/>
              </w:rPr>
            </w:pPr>
            <w:r w:rsidRPr="00300812">
              <w:rPr>
                <w:sz w:val="24"/>
              </w:rPr>
              <w:lastRenderedPageBreak/>
              <w:t>Разовое</w:t>
            </w:r>
          </w:p>
        </w:tc>
      </w:tr>
      <w:tr w:rsidR="003F1296" w:rsidRPr="00300812">
        <w:trPr>
          <w:trHeight w:val="498"/>
        </w:trPr>
        <w:tc>
          <w:tcPr>
            <w:tcW w:w="5045" w:type="dxa"/>
          </w:tcPr>
          <w:p w:rsidR="003F1296" w:rsidRPr="00300812" w:rsidRDefault="003F1296" w:rsidP="00DD65FC">
            <w:pPr>
              <w:pStyle w:val="Tabletext"/>
              <w:jc w:val="center"/>
              <w:rPr>
                <w:sz w:val="24"/>
              </w:rPr>
            </w:pPr>
            <w:r w:rsidRPr="00300812">
              <w:rPr>
                <w:sz w:val="24"/>
              </w:rPr>
              <w:lastRenderedPageBreak/>
              <w:t>Разработка положения о</w:t>
            </w:r>
            <w:r>
              <w:rPr>
                <w:sz w:val="24"/>
              </w:rPr>
              <w:t>б</w:t>
            </w:r>
            <w:r w:rsidRPr="00300812">
              <w:rPr>
                <w:sz w:val="24"/>
              </w:rPr>
              <w:t xml:space="preserve"> </w:t>
            </w:r>
            <w:r>
              <w:rPr>
                <w:sz w:val="24"/>
              </w:rPr>
              <w:t>обработке и защите ПДн, обрабатываемых в ИСПДн</w:t>
            </w:r>
          </w:p>
        </w:tc>
        <w:tc>
          <w:tcPr>
            <w:tcW w:w="2817" w:type="dxa"/>
            <w:vAlign w:val="center"/>
          </w:tcPr>
          <w:p w:rsidR="003F1296" w:rsidRPr="00300812" w:rsidRDefault="003F1296" w:rsidP="007A4A0D">
            <w:pPr>
              <w:pStyle w:val="Tabletext"/>
              <w:jc w:val="center"/>
              <w:rPr>
                <w:sz w:val="24"/>
              </w:rPr>
            </w:pPr>
            <w:r w:rsidRPr="00300812">
              <w:rPr>
                <w:sz w:val="24"/>
              </w:rPr>
              <w:t>Разовое</w:t>
            </w:r>
          </w:p>
        </w:tc>
      </w:tr>
      <w:tr w:rsidR="003F1296" w:rsidRPr="006204DA">
        <w:trPr>
          <w:trHeight w:val="498"/>
        </w:trPr>
        <w:tc>
          <w:tcPr>
            <w:tcW w:w="5045" w:type="dxa"/>
          </w:tcPr>
          <w:p w:rsidR="003F1296" w:rsidRPr="00300812" w:rsidRDefault="003F1296" w:rsidP="00DD65FC">
            <w:pPr>
              <w:pStyle w:val="Tabletext"/>
              <w:jc w:val="center"/>
              <w:rPr>
                <w:sz w:val="24"/>
              </w:rPr>
            </w:pPr>
            <w:r w:rsidRPr="00300812">
              <w:rPr>
                <w:sz w:val="24"/>
              </w:rPr>
              <w:t xml:space="preserve">Утверждение политики </w:t>
            </w:r>
            <w:r>
              <w:rPr>
                <w:sz w:val="24"/>
              </w:rPr>
              <w:t>безопасности персональных данных</w:t>
            </w:r>
          </w:p>
        </w:tc>
        <w:tc>
          <w:tcPr>
            <w:tcW w:w="2817" w:type="dxa"/>
            <w:vAlign w:val="center"/>
          </w:tcPr>
          <w:p w:rsidR="003F1296" w:rsidRPr="00300812" w:rsidRDefault="003F1296" w:rsidP="007A4A0D">
            <w:pPr>
              <w:pStyle w:val="Tabletext"/>
              <w:jc w:val="center"/>
              <w:rPr>
                <w:sz w:val="24"/>
              </w:rPr>
            </w:pPr>
            <w:r w:rsidRPr="00300812">
              <w:rPr>
                <w:sz w:val="24"/>
              </w:rPr>
              <w:t>Разовое</w:t>
            </w:r>
          </w:p>
        </w:tc>
      </w:tr>
      <w:tr w:rsidR="003F1296" w:rsidRPr="00300812">
        <w:trPr>
          <w:trHeight w:val="498"/>
        </w:trPr>
        <w:tc>
          <w:tcPr>
            <w:tcW w:w="5045" w:type="dxa"/>
          </w:tcPr>
          <w:p w:rsidR="003F1296" w:rsidRPr="00300812" w:rsidRDefault="003F1296" w:rsidP="00DD65FC">
            <w:pPr>
              <w:pStyle w:val="Tabletext"/>
              <w:jc w:val="center"/>
              <w:rPr>
                <w:sz w:val="24"/>
              </w:rPr>
            </w:pPr>
            <w:r w:rsidRPr="00300812">
              <w:rPr>
                <w:sz w:val="24"/>
              </w:rPr>
              <w:t>Организация журнала учета обращений субъектов ПДн</w:t>
            </w:r>
          </w:p>
        </w:tc>
        <w:tc>
          <w:tcPr>
            <w:tcW w:w="2817" w:type="dxa"/>
            <w:vAlign w:val="center"/>
          </w:tcPr>
          <w:p w:rsidR="003F1296" w:rsidRPr="00300812" w:rsidRDefault="003F1296" w:rsidP="007A4A0D">
            <w:pPr>
              <w:pStyle w:val="Tabletext"/>
              <w:jc w:val="center"/>
              <w:rPr>
                <w:sz w:val="24"/>
              </w:rPr>
            </w:pPr>
            <w:r w:rsidRPr="00300812">
              <w:rPr>
                <w:sz w:val="24"/>
              </w:rPr>
              <w:t>Разовое</w:t>
            </w:r>
          </w:p>
        </w:tc>
      </w:tr>
      <w:tr w:rsidR="003F1296" w:rsidRPr="00300812">
        <w:trPr>
          <w:trHeight w:val="498"/>
        </w:trPr>
        <w:tc>
          <w:tcPr>
            <w:tcW w:w="5045" w:type="dxa"/>
          </w:tcPr>
          <w:p w:rsidR="003F1296" w:rsidRPr="00300812" w:rsidRDefault="003F1296" w:rsidP="00DD65FC">
            <w:pPr>
              <w:pStyle w:val="Tabletext"/>
              <w:jc w:val="center"/>
              <w:rPr>
                <w:sz w:val="24"/>
              </w:rPr>
            </w:pPr>
            <w:r w:rsidRPr="00300812">
              <w:rPr>
                <w:sz w:val="24"/>
              </w:rPr>
              <w:t xml:space="preserve">Организация перечня по учету технических средств и средств защиты, а </w:t>
            </w:r>
            <w:r w:rsidR="00C05BA8" w:rsidRPr="00300812">
              <w:rPr>
                <w:sz w:val="24"/>
              </w:rPr>
              <w:t>также</w:t>
            </w:r>
            <w:r w:rsidRPr="00300812">
              <w:rPr>
                <w:sz w:val="24"/>
              </w:rPr>
              <w:t xml:space="preserve"> документации к ним</w:t>
            </w:r>
          </w:p>
        </w:tc>
        <w:tc>
          <w:tcPr>
            <w:tcW w:w="2817" w:type="dxa"/>
            <w:vAlign w:val="center"/>
          </w:tcPr>
          <w:p w:rsidR="003F1296" w:rsidRPr="00300812" w:rsidRDefault="003F1296" w:rsidP="007A4A0D">
            <w:pPr>
              <w:pStyle w:val="Tabletext"/>
              <w:jc w:val="center"/>
              <w:rPr>
                <w:sz w:val="24"/>
              </w:rPr>
            </w:pPr>
            <w:r w:rsidRPr="00300812">
              <w:rPr>
                <w:sz w:val="24"/>
              </w:rPr>
              <w:t>Разовое</w:t>
            </w:r>
          </w:p>
        </w:tc>
      </w:tr>
      <w:tr w:rsidR="003F1296" w:rsidRPr="00300812">
        <w:trPr>
          <w:trHeight w:val="27"/>
        </w:trPr>
        <w:tc>
          <w:tcPr>
            <w:tcW w:w="5045" w:type="dxa"/>
          </w:tcPr>
          <w:p w:rsidR="003F1296" w:rsidRPr="00300812" w:rsidRDefault="003F1296" w:rsidP="00DD65FC">
            <w:pPr>
              <w:pStyle w:val="Tabletext"/>
              <w:jc w:val="center"/>
              <w:rPr>
                <w:sz w:val="24"/>
              </w:rPr>
            </w:pPr>
            <w:r w:rsidRPr="00300812">
              <w:rPr>
                <w:sz w:val="24"/>
              </w:rPr>
              <w:t>Организация постов охраны для пропуска в контролируемую зону</w:t>
            </w:r>
          </w:p>
        </w:tc>
        <w:tc>
          <w:tcPr>
            <w:tcW w:w="2817" w:type="dxa"/>
            <w:vAlign w:val="center"/>
          </w:tcPr>
          <w:p w:rsidR="003F1296" w:rsidRPr="00300812" w:rsidRDefault="003F1296" w:rsidP="007A4A0D">
            <w:pPr>
              <w:pStyle w:val="Tabletext"/>
              <w:jc w:val="center"/>
              <w:rPr>
                <w:sz w:val="24"/>
              </w:rPr>
            </w:pPr>
            <w:r w:rsidRPr="00300812">
              <w:rPr>
                <w:sz w:val="24"/>
              </w:rPr>
              <w:t>Разовое</w:t>
            </w:r>
          </w:p>
        </w:tc>
      </w:tr>
      <w:tr w:rsidR="003F1296" w:rsidRPr="00300812">
        <w:trPr>
          <w:trHeight w:val="27"/>
        </w:trPr>
        <w:tc>
          <w:tcPr>
            <w:tcW w:w="7862" w:type="dxa"/>
            <w:gridSpan w:val="2"/>
            <w:vAlign w:val="center"/>
          </w:tcPr>
          <w:p w:rsidR="003F1296" w:rsidRPr="006204DA" w:rsidRDefault="003F1296" w:rsidP="007A4A0D">
            <w:pPr>
              <w:pStyle w:val="Tabletext"/>
              <w:jc w:val="center"/>
              <w:rPr>
                <w:b/>
                <w:sz w:val="24"/>
              </w:rPr>
            </w:pPr>
            <w:r>
              <w:rPr>
                <w:b/>
                <w:sz w:val="24"/>
              </w:rPr>
              <w:t>Инженерно-т</w:t>
            </w:r>
            <w:r w:rsidRPr="006204DA">
              <w:rPr>
                <w:b/>
                <w:sz w:val="24"/>
              </w:rPr>
              <w:t>ехнические мероприятия</w:t>
            </w:r>
          </w:p>
        </w:tc>
      </w:tr>
      <w:tr w:rsidR="003F1296" w:rsidRPr="006204DA">
        <w:trPr>
          <w:trHeight w:val="27"/>
        </w:trPr>
        <w:tc>
          <w:tcPr>
            <w:tcW w:w="5045" w:type="dxa"/>
          </w:tcPr>
          <w:p w:rsidR="003F1296" w:rsidRPr="00300812" w:rsidRDefault="003F1296" w:rsidP="00DD65FC">
            <w:pPr>
              <w:pStyle w:val="Tabletext"/>
              <w:jc w:val="center"/>
              <w:rPr>
                <w:sz w:val="24"/>
              </w:rPr>
            </w:pPr>
            <w:r w:rsidRPr="00300812">
              <w:rPr>
                <w:sz w:val="24"/>
              </w:rPr>
              <w:t>Внедрение технической системы контроля доступа в контролируемую зону и помещения</w:t>
            </w:r>
          </w:p>
        </w:tc>
        <w:tc>
          <w:tcPr>
            <w:tcW w:w="2817" w:type="dxa"/>
            <w:vAlign w:val="center"/>
          </w:tcPr>
          <w:p w:rsidR="003F1296" w:rsidRPr="00300812" w:rsidRDefault="003F1296" w:rsidP="007A4A0D">
            <w:pPr>
              <w:pStyle w:val="Tabletext"/>
              <w:jc w:val="center"/>
              <w:rPr>
                <w:sz w:val="24"/>
              </w:rPr>
            </w:pPr>
            <w:r w:rsidRPr="008B2C3D">
              <w:rPr>
                <w:sz w:val="24"/>
              </w:rPr>
              <w:t>Разовое</w:t>
            </w:r>
          </w:p>
        </w:tc>
      </w:tr>
      <w:tr w:rsidR="003F1296" w:rsidRPr="00300812">
        <w:trPr>
          <w:trHeight w:val="27"/>
        </w:trPr>
        <w:tc>
          <w:tcPr>
            <w:tcW w:w="5045" w:type="dxa"/>
          </w:tcPr>
          <w:p w:rsidR="003F1296" w:rsidRPr="00300812" w:rsidRDefault="003F1296" w:rsidP="00DD65FC">
            <w:pPr>
              <w:pStyle w:val="Tabletext"/>
              <w:jc w:val="center"/>
              <w:rPr>
                <w:sz w:val="24"/>
              </w:rPr>
            </w:pPr>
            <w:r w:rsidRPr="00300812">
              <w:rPr>
                <w:sz w:val="24"/>
              </w:rPr>
              <w:t xml:space="preserve">Внедрение технической системы контроля доступа к элементам ИСПДн </w:t>
            </w:r>
          </w:p>
        </w:tc>
        <w:tc>
          <w:tcPr>
            <w:tcW w:w="2817" w:type="dxa"/>
            <w:vAlign w:val="center"/>
          </w:tcPr>
          <w:p w:rsidR="003F1296" w:rsidRPr="00300812" w:rsidRDefault="003F1296" w:rsidP="007A4A0D">
            <w:pPr>
              <w:pStyle w:val="Tabletext"/>
              <w:jc w:val="center"/>
              <w:rPr>
                <w:sz w:val="24"/>
              </w:rPr>
            </w:pPr>
            <w:r w:rsidRPr="00300812">
              <w:rPr>
                <w:sz w:val="24"/>
              </w:rPr>
              <w:t>Разовое</w:t>
            </w:r>
          </w:p>
        </w:tc>
      </w:tr>
      <w:tr w:rsidR="003F1296" w:rsidRPr="00300812">
        <w:trPr>
          <w:trHeight w:val="27"/>
        </w:trPr>
        <w:tc>
          <w:tcPr>
            <w:tcW w:w="5045" w:type="dxa"/>
          </w:tcPr>
          <w:p w:rsidR="003F1296" w:rsidRPr="00300812" w:rsidRDefault="003F1296" w:rsidP="00DD65FC">
            <w:pPr>
              <w:pStyle w:val="Tabletext"/>
              <w:jc w:val="center"/>
              <w:rPr>
                <w:sz w:val="24"/>
              </w:rPr>
            </w:pPr>
            <w:r w:rsidRPr="00300812">
              <w:rPr>
                <w:sz w:val="24"/>
              </w:rPr>
              <w:t>Установка жалюзи на окнах</w:t>
            </w:r>
          </w:p>
        </w:tc>
        <w:tc>
          <w:tcPr>
            <w:tcW w:w="2817" w:type="dxa"/>
            <w:vAlign w:val="center"/>
          </w:tcPr>
          <w:p w:rsidR="003F1296" w:rsidRPr="00300812" w:rsidRDefault="003F1296" w:rsidP="007A4A0D">
            <w:pPr>
              <w:pStyle w:val="Tabletext"/>
              <w:jc w:val="center"/>
              <w:rPr>
                <w:sz w:val="24"/>
              </w:rPr>
            </w:pPr>
            <w:r w:rsidRPr="00300812">
              <w:rPr>
                <w:sz w:val="24"/>
              </w:rPr>
              <w:t>Разовое</w:t>
            </w:r>
          </w:p>
        </w:tc>
      </w:tr>
      <w:tr w:rsidR="003F1296" w:rsidRPr="006204DA">
        <w:trPr>
          <w:trHeight w:val="277"/>
        </w:trPr>
        <w:tc>
          <w:tcPr>
            <w:tcW w:w="5045" w:type="dxa"/>
          </w:tcPr>
          <w:p w:rsidR="003F1296" w:rsidRPr="00300812" w:rsidRDefault="003F1296" w:rsidP="00DD65FC">
            <w:pPr>
              <w:pStyle w:val="Tabletext"/>
              <w:jc w:val="center"/>
              <w:rPr>
                <w:sz w:val="24"/>
              </w:rPr>
            </w:pPr>
            <w:r w:rsidRPr="00300812">
              <w:rPr>
                <w:sz w:val="24"/>
              </w:rPr>
              <w:t>Внедрение резервных (дублирующих) технических средств ключевых элементов ИСПДн</w:t>
            </w:r>
          </w:p>
        </w:tc>
        <w:tc>
          <w:tcPr>
            <w:tcW w:w="2817" w:type="dxa"/>
            <w:vAlign w:val="center"/>
          </w:tcPr>
          <w:p w:rsidR="003F1296" w:rsidRPr="00300812" w:rsidRDefault="003F1296" w:rsidP="007A4A0D">
            <w:pPr>
              <w:pStyle w:val="Tabletext"/>
              <w:jc w:val="center"/>
              <w:rPr>
                <w:sz w:val="24"/>
              </w:rPr>
            </w:pPr>
            <w:r w:rsidRPr="00300812">
              <w:rPr>
                <w:sz w:val="24"/>
              </w:rPr>
              <w:t>Разовое</w:t>
            </w:r>
          </w:p>
        </w:tc>
      </w:tr>
      <w:tr w:rsidR="003F1296" w:rsidRPr="00847D94">
        <w:trPr>
          <w:trHeight w:val="27"/>
        </w:trPr>
        <w:tc>
          <w:tcPr>
            <w:tcW w:w="7862" w:type="dxa"/>
            <w:gridSpan w:val="2"/>
            <w:vAlign w:val="center"/>
          </w:tcPr>
          <w:p w:rsidR="003F1296" w:rsidRPr="00C45F13" w:rsidRDefault="003F1296" w:rsidP="007A4A0D">
            <w:pPr>
              <w:pStyle w:val="Tabletext"/>
              <w:jc w:val="center"/>
              <w:rPr>
                <w:b/>
                <w:sz w:val="24"/>
              </w:rPr>
            </w:pPr>
            <w:r w:rsidRPr="00C45F13">
              <w:rPr>
                <w:b/>
                <w:sz w:val="24"/>
              </w:rPr>
              <w:t>Мероприятия по внедрению СЗИ от НСД</w:t>
            </w:r>
          </w:p>
        </w:tc>
      </w:tr>
      <w:tr w:rsidR="003F1296" w:rsidRPr="00C45F13">
        <w:trPr>
          <w:trHeight w:val="27"/>
        </w:trPr>
        <w:tc>
          <w:tcPr>
            <w:tcW w:w="5045" w:type="dxa"/>
          </w:tcPr>
          <w:p w:rsidR="003F1296" w:rsidRPr="00300812" w:rsidRDefault="003F1296" w:rsidP="00DD65FC">
            <w:pPr>
              <w:pStyle w:val="Tabletext"/>
              <w:jc w:val="center"/>
              <w:rPr>
                <w:sz w:val="24"/>
              </w:rPr>
            </w:pPr>
            <w:r w:rsidRPr="00300812">
              <w:rPr>
                <w:sz w:val="24"/>
              </w:rPr>
              <w:t xml:space="preserve">Внедрение </w:t>
            </w:r>
            <w:r>
              <w:rPr>
                <w:sz w:val="24"/>
              </w:rPr>
              <w:t>системы защиты от НСД на рабочих станциях и серверах</w:t>
            </w:r>
          </w:p>
        </w:tc>
        <w:tc>
          <w:tcPr>
            <w:tcW w:w="2817" w:type="dxa"/>
            <w:vAlign w:val="center"/>
          </w:tcPr>
          <w:p w:rsidR="003F1296" w:rsidRPr="00300812" w:rsidRDefault="003F1296" w:rsidP="007A4A0D">
            <w:pPr>
              <w:pStyle w:val="Tabletext"/>
              <w:jc w:val="center"/>
              <w:rPr>
                <w:sz w:val="24"/>
              </w:rPr>
            </w:pPr>
            <w:r w:rsidRPr="00300812">
              <w:rPr>
                <w:sz w:val="24"/>
              </w:rPr>
              <w:t>Разовое</w:t>
            </w:r>
          </w:p>
        </w:tc>
      </w:tr>
      <w:tr w:rsidR="003F1296" w:rsidRPr="00300812">
        <w:trPr>
          <w:trHeight w:val="27"/>
        </w:trPr>
        <w:tc>
          <w:tcPr>
            <w:tcW w:w="5045" w:type="dxa"/>
          </w:tcPr>
          <w:p w:rsidR="003F1296" w:rsidRPr="00300812" w:rsidRDefault="003F1296" w:rsidP="00DD65FC">
            <w:pPr>
              <w:pStyle w:val="Tabletext"/>
              <w:jc w:val="center"/>
              <w:rPr>
                <w:sz w:val="24"/>
              </w:rPr>
            </w:pPr>
            <w:r w:rsidRPr="00300812">
              <w:rPr>
                <w:sz w:val="24"/>
              </w:rPr>
              <w:t xml:space="preserve">Внедрение </w:t>
            </w:r>
            <w:r>
              <w:rPr>
                <w:sz w:val="24"/>
              </w:rPr>
              <w:t>системы антивирусной защиты</w:t>
            </w:r>
          </w:p>
        </w:tc>
        <w:tc>
          <w:tcPr>
            <w:tcW w:w="2817" w:type="dxa"/>
            <w:vAlign w:val="center"/>
          </w:tcPr>
          <w:p w:rsidR="003F1296" w:rsidRPr="00300812" w:rsidRDefault="003F1296" w:rsidP="007A4A0D">
            <w:pPr>
              <w:pStyle w:val="Tabletext"/>
              <w:jc w:val="center"/>
              <w:rPr>
                <w:sz w:val="24"/>
              </w:rPr>
            </w:pPr>
            <w:r w:rsidRPr="00300812">
              <w:rPr>
                <w:sz w:val="24"/>
              </w:rPr>
              <w:t>Разовое</w:t>
            </w:r>
          </w:p>
        </w:tc>
      </w:tr>
      <w:tr w:rsidR="003F1296" w:rsidRPr="00C45F13">
        <w:trPr>
          <w:trHeight w:val="27"/>
        </w:trPr>
        <w:tc>
          <w:tcPr>
            <w:tcW w:w="5045" w:type="dxa"/>
          </w:tcPr>
          <w:p w:rsidR="003F1296" w:rsidRPr="00300812" w:rsidRDefault="003F1296" w:rsidP="00DD65FC">
            <w:pPr>
              <w:pStyle w:val="Tabletext"/>
              <w:jc w:val="center"/>
              <w:rPr>
                <w:sz w:val="24"/>
              </w:rPr>
            </w:pPr>
            <w:r w:rsidRPr="00300812">
              <w:rPr>
                <w:sz w:val="24"/>
              </w:rPr>
              <w:t>Внедрение</w:t>
            </w:r>
            <w:r>
              <w:rPr>
                <w:sz w:val="24"/>
              </w:rPr>
              <w:t xml:space="preserve"> средств межсетевого экранирования </w:t>
            </w:r>
          </w:p>
        </w:tc>
        <w:tc>
          <w:tcPr>
            <w:tcW w:w="2817" w:type="dxa"/>
            <w:vAlign w:val="center"/>
          </w:tcPr>
          <w:p w:rsidR="003F1296" w:rsidRPr="00300812" w:rsidRDefault="003F1296" w:rsidP="007A4A0D">
            <w:pPr>
              <w:pStyle w:val="Tabletext"/>
              <w:jc w:val="center"/>
              <w:rPr>
                <w:sz w:val="24"/>
              </w:rPr>
            </w:pPr>
            <w:r w:rsidRPr="00300812">
              <w:rPr>
                <w:sz w:val="24"/>
              </w:rPr>
              <w:t>Разовое</w:t>
            </w:r>
          </w:p>
        </w:tc>
      </w:tr>
      <w:tr w:rsidR="003F1296" w:rsidRPr="00300812">
        <w:trPr>
          <w:trHeight w:val="27"/>
        </w:trPr>
        <w:tc>
          <w:tcPr>
            <w:tcW w:w="5045" w:type="dxa"/>
          </w:tcPr>
          <w:p w:rsidR="003F1296" w:rsidRPr="00300812" w:rsidRDefault="003F1296" w:rsidP="00DD65FC">
            <w:pPr>
              <w:pStyle w:val="Tabletext"/>
              <w:jc w:val="center"/>
              <w:rPr>
                <w:sz w:val="24"/>
              </w:rPr>
            </w:pPr>
            <w:r w:rsidRPr="00300812">
              <w:rPr>
                <w:sz w:val="24"/>
              </w:rPr>
              <w:t xml:space="preserve">Внедрение </w:t>
            </w:r>
            <w:r>
              <w:rPr>
                <w:sz w:val="24"/>
              </w:rPr>
              <w:t>средств</w:t>
            </w:r>
            <w:r w:rsidRPr="00300812">
              <w:rPr>
                <w:sz w:val="24"/>
              </w:rPr>
              <w:t xml:space="preserve"> анализа защищенности</w:t>
            </w:r>
          </w:p>
        </w:tc>
        <w:tc>
          <w:tcPr>
            <w:tcW w:w="2817" w:type="dxa"/>
            <w:vAlign w:val="center"/>
          </w:tcPr>
          <w:p w:rsidR="003F1296" w:rsidRPr="00300812" w:rsidRDefault="003F1296" w:rsidP="007A4A0D">
            <w:pPr>
              <w:pStyle w:val="Tabletext"/>
              <w:jc w:val="center"/>
              <w:rPr>
                <w:sz w:val="24"/>
              </w:rPr>
            </w:pPr>
            <w:r w:rsidRPr="00300812">
              <w:rPr>
                <w:sz w:val="24"/>
              </w:rPr>
              <w:t>Разовое</w:t>
            </w:r>
          </w:p>
        </w:tc>
      </w:tr>
      <w:tr w:rsidR="003F1296" w:rsidRPr="00C45F13">
        <w:trPr>
          <w:trHeight w:val="27"/>
        </w:trPr>
        <w:tc>
          <w:tcPr>
            <w:tcW w:w="5045" w:type="dxa"/>
          </w:tcPr>
          <w:p w:rsidR="003F1296" w:rsidRPr="00300812" w:rsidRDefault="003F1296" w:rsidP="00DD65FC">
            <w:pPr>
              <w:pStyle w:val="Tabletext"/>
              <w:jc w:val="center"/>
              <w:rPr>
                <w:sz w:val="24"/>
              </w:rPr>
            </w:pPr>
            <w:r w:rsidRPr="00300812">
              <w:rPr>
                <w:sz w:val="24"/>
              </w:rPr>
              <w:t xml:space="preserve">Внедрение </w:t>
            </w:r>
            <w:r>
              <w:rPr>
                <w:sz w:val="24"/>
              </w:rPr>
              <w:t>средств</w:t>
            </w:r>
            <w:r w:rsidRPr="00300812">
              <w:rPr>
                <w:sz w:val="24"/>
              </w:rPr>
              <w:t xml:space="preserve"> обнаружения вторжений </w:t>
            </w:r>
          </w:p>
        </w:tc>
        <w:tc>
          <w:tcPr>
            <w:tcW w:w="2817" w:type="dxa"/>
            <w:vAlign w:val="center"/>
          </w:tcPr>
          <w:p w:rsidR="003F1296" w:rsidRPr="00300812" w:rsidRDefault="003F1296" w:rsidP="007A4A0D">
            <w:pPr>
              <w:pStyle w:val="Tabletext"/>
              <w:jc w:val="center"/>
              <w:rPr>
                <w:sz w:val="24"/>
              </w:rPr>
            </w:pPr>
            <w:r w:rsidRPr="00300812">
              <w:rPr>
                <w:sz w:val="24"/>
              </w:rPr>
              <w:t>Разовое</w:t>
            </w:r>
          </w:p>
        </w:tc>
      </w:tr>
      <w:tr w:rsidR="003F1296" w:rsidRPr="00300812">
        <w:trPr>
          <w:trHeight w:val="27"/>
        </w:trPr>
        <w:tc>
          <w:tcPr>
            <w:tcW w:w="5045" w:type="dxa"/>
          </w:tcPr>
          <w:p w:rsidR="003F1296" w:rsidRPr="00300812" w:rsidRDefault="003F1296" w:rsidP="00DD65FC">
            <w:pPr>
              <w:pStyle w:val="Tabletext"/>
              <w:jc w:val="center"/>
              <w:rPr>
                <w:sz w:val="24"/>
              </w:rPr>
            </w:pPr>
            <w:r w:rsidRPr="00300812">
              <w:rPr>
                <w:sz w:val="24"/>
              </w:rPr>
              <w:t>Создание журнала внутренних проверок и поддержание его в актуальном состоянии</w:t>
            </w:r>
          </w:p>
        </w:tc>
        <w:tc>
          <w:tcPr>
            <w:tcW w:w="2817" w:type="dxa"/>
            <w:vAlign w:val="center"/>
          </w:tcPr>
          <w:p w:rsidR="003F1296" w:rsidRPr="00300812" w:rsidRDefault="003F1296" w:rsidP="007A4A0D">
            <w:pPr>
              <w:pStyle w:val="Tabletext"/>
              <w:jc w:val="center"/>
              <w:rPr>
                <w:sz w:val="24"/>
              </w:rPr>
            </w:pPr>
            <w:r w:rsidRPr="00300812">
              <w:rPr>
                <w:sz w:val="24"/>
              </w:rPr>
              <w:t>Ежемесячно</w:t>
            </w:r>
          </w:p>
        </w:tc>
      </w:tr>
      <w:tr w:rsidR="003F1296" w:rsidRPr="00300812">
        <w:trPr>
          <w:trHeight w:val="27"/>
        </w:trPr>
        <w:tc>
          <w:tcPr>
            <w:tcW w:w="5045" w:type="dxa"/>
          </w:tcPr>
          <w:p w:rsidR="003F1296" w:rsidRPr="00300812" w:rsidRDefault="003F1296" w:rsidP="00DD65FC">
            <w:pPr>
              <w:pStyle w:val="Tabletext"/>
              <w:jc w:val="center"/>
              <w:rPr>
                <w:sz w:val="24"/>
              </w:rPr>
            </w:pPr>
            <w:r w:rsidRPr="00300812">
              <w:rPr>
                <w:sz w:val="24"/>
              </w:rPr>
              <w:t>Контроль над соблюдением режима обработки ПДн</w:t>
            </w:r>
          </w:p>
        </w:tc>
        <w:tc>
          <w:tcPr>
            <w:tcW w:w="2817" w:type="dxa"/>
            <w:vAlign w:val="center"/>
          </w:tcPr>
          <w:p w:rsidR="003F1296" w:rsidRPr="00300812" w:rsidRDefault="003F1296" w:rsidP="007A4A0D">
            <w:pPr>
              <w:pStyle w:val="Tabletext"/>
              <w:jc w:val="center"/>
              <w:rPr>
                <w:sz w:val="24"/>
              </w:rPr>
            </w:pPr>
            <w:r w:rsidRPr="00300812">
              <w:rPr>
                <w:sz w:val="24"/>
              </w:rPr>
              <w:t>Еженедельно</w:t>
            </w:r>
          </w:p>
        </w:tc>
      </w:tr>
      <w:tr w:rsidR="003F1296" w:rsidRPr="00300812">
        <w:trPr>
          <w:trHeight w:val="20"/>
        </w:trPr>
        <w:tc>
          <w:tcPr>
            <w:tcW w:w="5045" w:type="dxa"/>
          </w:tcPr>
          <w:p w:rsidR="003F1296" w:rsidRPr="00300812" w:rsidRDefault="003F1296" w:rsidP="00DD65FC">
            <w:pPr>
              <w:pStyle w:val="Tabletext"/>
              <w:jc w:val="center"/>
              <w:rPr>
                <w:sz w:val="24"/>
              </w:rPr>
            </w:pPr>
            <w:r w:rsidRPr="00300812">
              <w:rPr>
                <w:sz w:val="24"/>
              </w:rPr>
              <w:t>Контроль над соблюдением режима защиты</w:t>
            </w:r>
          </w:p>
        </w:tc>
        <w:tc>
          <w:tcPr>
            <w:tcW w:w="2817" w:type="dxa"/>
            <w:vAlign w:val="center"/>
          </w:tcPr>
          <w:p w:rsidR="003F1296" w:rsidRPr="00300812" w:rsidRDefault="003F1296" w:rsidP="007A4A0D">
            <w:pPr>
              <w:pStyle w:val="Tabletext"/>
              <w:jc w:val="center"/>
              <w:rPr>
                <w:sz w:val="24"/>
              </w:rPr>
            </w:pPr>
            <w:r w:rsidRPr="00300812">
              <w:rPr>
                <w:sz w:val="24"/>
              </w:rPr>
              <w:t>Ежедневно</w:t>
            </w:r>
          </w:p>
        </w:tc>
      </w:tr>
      <w:tr w:rsidR="003F1296" w:rsidRPr="00300812">
        <w:trPr>
          <w:trHeight w:val="20"/>
        </w:trPr>
        <w:tc>
          <w:tcPr>
            <w:tcW w:w="5045" w:type="dxa"/>
          </w:tcPr>
          <w:p w:rsidR="003F1296" w:rsidRPr="00300812" w:rsidRDefault="003F1296" w:rsidP="00DD65FC">
            <w:pPr>
              <w:pStyle w:val="Tabletext"/>
              <w:jc w:val="center"/>
              <w:rPr>
                <w:sz w:val="24"/>
              </w:rPr>
            </w:pPr>
            <w:r w:rsidRPr="00300812">
              <w:rPr>
                <w:sz w:val="24"/>
              </w:rPr>
              <w:t>Контроль над выполнением антивирусной защиты</w:t>
            </w:r>
          </w:p>
        </w:tc>
        <w:tc>
          <w:tcPr>
            <w:tcW w:w="2817" w:type="dxa"/>
            <w:vAlign w:val="center"/>
          </w:tcPr>
          <w:p w:rsidR="003F1296" w:rsidRPr="00300812" w:rsidRDefault="003F1296" w:rsidP="007A4A0D">
            <w:pPr>
              <w:pStyle w:val="Tabletext"/>
              <w:jc w:val="center"/>
              <w:rPr>
                <w:sz w:val="24"/>
              </w:rPr>
            </w:pPr>
            <w:r w:rsidRPr="00300812">
              <w:rPr>
                <w:sz w:val="24"/>
              </w:rPr>
              <w:t>Еженедельно</w:t>
            </w:r>
          </w:p>
        </w:tc>
      </w:tr>
      <w:tr w:rsidR="003F1296" w:rsidRPr="00300812">
        <w:trPr>
          <w:trHeight w:val="20"/>
        </w:trPr>
        <w:tc>
          <w:tcPr>
            <w:tcW w:w="5045" w:type="dxa"/>
          </w:tcPr>
          <w:p w:rsidR="003F1296" w:rsidRPr="00300812" w:rsidRDefault="003F1296" w:rsidP="00DD65FC">
            <w:pPr>
              <w:pStyle w:val="Tabletext"/>
              <w:jc w:val="center"/>
              <w:rPr>
                <w:sz w:val="24"/>
              </w:rPr>
            </w:pPr>
            <w:r w:rsidRPr="00300812">
              <w:rPr>
                <w:sz w:val="24"/>
              </w:rPr>
              <w:t>Контроль над соблюдением режима защиты при подключении к сетям общего пользования и (или) международного обмена</w:t>
            </w:r>
          </w:p>
        </w:tc>
        <w:tc>
          <w:tcPr>
            <w:tcW w:w="2817" w:type="dxa"/>
            <w:vAlign w:val="center"/>
          </w:tcPr>
          <w:p w:rsidR="003F1296" w:rsidRPr="00300812" w:rsidRDefault="003F1296" w:rsidP="007A4A0D">
            <w:pPr>
              <w:pStyle w:val="Tabletext"/>
              <w:jc w:val="center"/>
              <w:rPr>
                <w:sz w:val="24"/>
              </w:rPr>
            </w:pPr>
            <w:r w:rsidRPr="00300812">
              <w:rPr>
                <w:sz w:val="24"/>
              </w:rPr>
              <w:t>Еженедельно</w:t>
            </w:r>
          </w:p>
        </w:tc>
      </w:tr>
      <w:tr w:rsidR="003F1296" w:rsidRPr="00300812">
        <w:trPr>
          <w:trHeight w:val="20"/>
        </w:trPr>
        <w:tc>
          <w:tcPr>
            <w:tcW w:w="5045" w:type="dxa"/>
          </w:tcPr>
          <w:p w:rsidR="003F1296" w:rsidRPr="00300812" w:rsidRDefault="003F1296" w:rsidP="00DD65FC">
            <w:pPr>
              <w:pStyle w:val="Tabletext"/>
              <w:jc w:val="center"/>
              <w:rPr>
                <w:sz w:val="24"/>
              </w:rPr>
            </w:pPr>
            <w:r w:rsidRPr="00300812">
              <w:rPr>
                <w:sz w:val="24"/>
              </w:rPr>
              <w:t>Проведение внутренних проверок на предмет выявления изменений в режиме обработки и защиты ПДн</w:t>
            </w:r>
          </w:p>
        </w:tc>
        <w:tc>
          <w:tcPr>
            <w:tcW w:w="2817" w:type="dxa"/>
            <w:vAlign w:val="center"/>
          </w:tcPr>
          <w:p w:rsidR="003F1296" w:rsidRPr="00300812" w:rsidRDefault="003F1296" w:rsidP="007A4A0D">
            <w:pPr>
              <w:pStyle w:val="Tabletext"/>
              <w:jc w:val="center"/>
              <w:rPr>
                <w:sz w:val="24"/>
              </w:rPr>
            </w:pPr>
            <w:r w:rsidRPr="00300812">
              <w:rPr>
                <w:sz w:val="24"/>
              </w:rPr>
              <w:t>Ежегодно</w:t>
            </w:r>
          </w:p>
        </w:tc>
      </w:tr>
      <w:tr w:rsidR="003F1296" w:rsidRPr="00300812">
        <w:trPr>
          <w:trHeight w:val="20"/>
        </w:trPr>
        <w:tc>
          <w:tcPr>
            <w:tcW w:w="5045" w:type="dxa"/>
          </w:tcPr>
          <w:p w:rsidR="003F1296" w:rsidRPr="00300812" w:rsidRDefault="003F1296" w:rsidP="00DD65FC">
            <w:pPr>
              <w:pStyle w:val="Tabletext"/>
              <w:jc w:val="center"/>
              <w:rPr>
                <w:sz w:val="24"/>
              </w:rPr>
            </w:pPr>
            <w:r w:rsidRPr="00300812">
              <w:rPr>
                <w:sz w:val="24"/>
              </w:rPr>
              <w:t>Контроль за обновлениями программного обеспечения и единообразия применяемого ПО на всех элементах ИСПДн</w:t>
            </w:r>
          </w:p>
        </w:tc>
        <w:tc>
          <w:tcPr>
            <w:tcW w:w="2817" w:type="dxa"/>
            <w:vAlign w:val="center"/>
          </w:tcPr>
          <w:p w:rsidR="003F1296" w:rsidRPr="00300812" w:rsidRDefault="003F1296" w:rsidP="007A4A0D">
            <w:pPr>
              <w:pStyle w:val="Tabletext"/>
              <w:jc w:val="center"/>
              <w:rPr>
                <w:sz w:val="24"/>
              </w:rPr>
            </w:pPr>
            <w:r w:rsidRPr="00300812">
              <w:rPr>
                <w:sz w:val="24"/>
              </w:rPr>
              <w:t>Еженедельно</w:t>
            </w:r>
          </w:p>
        </w:tc>
      </w:tr>
      <w:tr w:rsidR="003F1296" w:rsidRPr="00300812">
        <w:trPr>
          <w:trHeight w:val="20"/>
        </w:trPr>
        <w:tc>
          <w:tcPr>
            <w:tcW w:w="5045" w:type="dxa"/>
          </w:tcPr>
          <w:p w:rsidR="003F1296" w:rsidRPr="00300812" w:rsidRDefault="003F1296" w:rsidP="00DD65FC">
            <w:pPr>
              <w:pStyle w:val="Tabletext"/>
              <w:jc w:val="center"/>
              <w:rPr>
                <w:sz w:val="24"/>
              </w:rPr>
            </w:pPr>
            <w:r w:rsidRPr="00300812">
              <w:rPr>
                <w:sz w:val="24"/>
              </w:rPr>
              <w:t>Контроль за обеспечением резервного копирования</w:t>
            </w:r>
          </w:p>
        </w:tc>
        <w:tc>
          <w:tcPr>
            <w:tcW w:w="2817" w:type="dxa"/>
            <w:vAlign w:val="center"/>
          </w:tcPr>
          <w:p w:rsidR="003F1296" w:rsidRPr="00300812" w:rsidRDefault="003F1296" w:rsidP="007A4A0D">
            <w:pPr>
              <w:pStyle w:val="Tabletext"/>
              <w:jc w:val="center"/>
              <w:rPr>
                <w:sz w:val="24"/>
              </w:rPr>
            </w:pPr>
            <w:r w:rsidRPr="00300812">
              <w:rPr>
                <w:sz w:val="24"/>
              </w:rPr>
              <w:t>Ежемесячно</w:t>
            </w:r>
          </w:p>
        </w:tc>
      </w:tr>
      <w:tr w:rsidR="003F1296" w:rsidRPr="00300812">
        <w:trPr>
          <w:trHeight w:val="20"/>
        </w:trPr>
        <w:tc>
          <w:tcPr>
            <w:tcW w:w="5045" w:type="dxa"/>
          </w:tcPr>
          <w:p w:rsidR="003F1296" w:rsidRPr="00300812" w:rsidRDefault="003F1296" w:rsidP="00DD65FC">
            <w:pPr>
              <w:pStyle w:val="Tabletext"/>
              <w:jc w:val="center"/>
              <w:rPr>
                <w:sz w:val="24"/>
              </w:rPr>
            </w:pPr>
            <w:r w:rsidRPr="00300812">
              <w:rPr>
                <w:sz w:val="24"/>
              </w:rPr>
              <w:t xml:space="preserve">Организация анализа и пересмотра имеющихся угроз безопасности ПДн, а </w:t>
            </w:r>
            <w:r w:rsidR="00C05BA8" w:rsidRPr="00300812">
              <w:rPr>
                <w:sz w:val="24"/>
              </w:rPr>
              <w:t>также</w:t>
            </w:r>
            <w:r w:rsidRPr="00300812">
              <w:rPr>
                <w:sz w:val="24"/>
              </w:rPr>
              <w:t xml:space="preserve"> предсказание появления новых, еще </w:t>
            </w:r>
            <w:r w:rsidRPr="00300812">
              <w:rPr>
                <w:sz w:val="24"/>
              </w:rPr>
              <w:lastRenderedPageBreak/>
              <w:t>неизвестных, угроз</w:t>
            </w:r>
          </w:p>
        </w:tc>
        <w:tc>
          <w:tcPr>
            <w:tcW w:w="2817" w:type="dxa"/>
            <w:vAlign w:val="center"/>
          </w:tcPr>
          <w:p w:rsidR="003F1296" w:rsidRPr="00300812" w:rsidRDefault="003F1296" w:rsidP="007A4A0D">
            <w:pPr>
              <w:pStyle w:val="Tabletext"/>
              <w:jc w:val="center"/>
              <w:rPr>
                <w:sz w:val="24"/>
              </w:rPr>
            </w:pPr>
            <w:r w:rsidRPr="00300812">
              <w:rPr>
                <w:sz w:val="24"/>
              </w:rPr>
              <w:lastRenderedPageBreak/>
              <w:t>Ежегодно</w:t>
            </w:r>
          </w:p>
        </w:tc>
      </w:tr>
      <w:tr w:rsidR="003F1296" w:rsidRPr="00300812">
        <w:trPr>
          <w:trHeight w:val="20"/>
        </w:trPr>
        <w:tc>
          <w:tcPr>
            <w:tcW w:w="5045" w:type="dxa"/>
          </w:tcPr>
          <w:p w:rsidR="003F1296" w:rsidRPr="00300812" w:rsidRDefault="003F1296" w:rsidP="00DD65FC">
            <w:pPr>
              <w:pStyle w:val="Tabletext"/>
              <w:jc w:val="center"/>
              <w:rPr>
                <w:sz w:val="24"/>
              </w:rPr>
            </w:pPr>
            <w:r w:rsidRPr="00300812">
              <w:rPr>
                <w:sz w:val="24"/>
              </w:rPr>
              <w:lastRenderedPageBreak/>
              <w:t>Поддержание в актуальном состоянии нормативно-организационных документов</w:t>
            </w:r>
          </w:p>
        </w:tc>
        <w:tc>
          <w:tcPr>
            <w:tcW w:w="2817" w:type="dxa"/>
            <w:vAlign w:val="center"/>
          </w:tcPr>
          <w:p w:rsidR="003F1296" w:rsidRPr="00300812" w:rsidRDefault="003F1296" w:rsidP="007A4A0D">
            <w:pPr>
              <w:pStyle w:val="Tabletext"/>
              <w:jc w:val="center"/>
              <w:rPr>
                <w:sz w:val="24"/>
              </w:rPr>
            </w:pPr>
            <w:r w:rsidRPr="00300812">
              <w:rPr>
                <w:sz w:val="24"/>
              </w:rPr>
              <w:t>Ежемесячно</w:t>
            </w:r>
          </w:p>
        </w:tc>
      </w:tr>
      <w:tr w:rsidR="003F1296" w:rsidRPr="00300812">
        <w:trPr>
          <w:trHeight w:val="20"/>
        </w:trPr>
        <w:tc>
          <w:tcPr>
            <w:tcW w:w="5045" w:type="dxa"/>
          </w:tcPr>
          <w:p w:rsidR="003F1296" w:rsidRPr="00300812" w:rsidRDefault="003F1296" w:rsidP="00DD65FC">
            <w:pPr>
              <w:pStyle w:val="Tabletext"/>
              <w:jc w:val="center"/>
              <w:rPr>
                <w:sz w:val="24"/>
              </w:rPr>
            </w:pPr>
            <w:r w:rsidRPr="00300812">
              <w:rPr>
                <w:sz w:val="24"/>
              </w:rPr>
              <w:t>Контроль за разработкой и внесением изменений в программное обеспечение собственной разработки или штатное ПО, специально дорабатываемое собственными разработчиками или сторонними организациями.</w:t>
            </w:r>
          </w:p>
        </w:tc>
        <w:tc>
          <w:tcPr>
            <w:tcW w:w="2817" w:type="dxa"/>
            <w:vAlign w:val="center"/>
          </w:tcPr>
          <w:p w:rsidR="003F1296" w:rsidRPr="00300812" w:rsidRDefault="003F1296" w:rsidP="007A4A0D">
            <w:pPr>
              <w:pStyle w:val="Tabletext"/>
              <w:jc w:val="center"/>
              <w:rPr>
                <w:sz w:val="24"/>
              </w:rPr>
            </w:pPr>
            <w:r w:rsidRPr="00300812">
              <w:rPr>
                <w:sz w:val="24"/>
              </w:rPr>
              <w:t>Ежемесячно</w:t>
            </w:r>
          </w:p>
        </w:tc>
      </w:tr>
      <w:tr w:rsidR="003F1296" w:rsidRPr="008827C9">
        <w:trPr>
          <w:trHeight w:val="20"/>
        </w:trPr>
        <w:tc>
          <w:tcPr>
            <w:tcW w:w="5045" w:type="dxa"/>
          </w:tcPr>
          <w:p w:rsidR="003F1296" w:rsidRPr="00300812" w:rsidRDefault="003F1296" w:rsidP="00DD65FC">
            <w:pPr>
              <w:pStyle w:val="Tabletext"/>
              <w:jc w:val="center"/>
              <w:rPr>
                <w:sz w:val="24"/>
              </w:rPr>
            </w:pPr>
            <w:r>
              <w:rPr>
                <w:sz w:val="24"/>
              </w:rPr>
              <w:t>Т</w:t>
            </w:r>
            <w:r w:rsidRPr="008827C9">
              <w:rPr>
                <w:sz w:val="24"/>
              </w:rPr>
              <w:t>естирование реализации правил фильтрации</w:t>
            </w:r>
            <w:r>
              <w:rPr>
                <w:sz w:val="24"/>
              </w:rPr>
              <w:t xml:space="preserve"> на МЭ, настроек системы защиты от НСД, системы защиты от вирусов, системы обнаружения вторжений и анализа защищенности</w:t>
            </w:r>
          </w:p>
        </w:tc>
        <w:tc>
          <w:tcPr>
            <w:tcW w:w="2817" w:type="dxa"/>
            <w:vAlign w:val="center"/>
          </w:tcPr>
          <w:p w:rsidR="003F1296" w:rsidRPr="00300812" w:rsidRDefault="003F1296" w:rsidP="007A4A0D">
            <w:pPr>
              <w:pStyle w:val="Tabletext"/>
              <w:jc w:val="center"/>
              <w:rPr>
                <w:sz w:val="24"/>
              </w:rPr>
            </w:pPr>
            <w:r w:rsidRPr="00300812">
              <w:rPr>
                <w:sz w:val="24"/>
              </w:rPr>
              <w:t>Ежемесячно</w:t>
            </w:r>
          </w:p>
        </w:tc>
      </w:tr>
    </w:tbl>
    <w:p w:rsidR="003F1296" w:rsidRPr="00300812" w:rsidRDefault="003F1296" w:rsidP="003F1296">
      <w:pPr>
        <w:ind w:firstLine="709"/>
        <w:jc w:val="both"/>
        <w:rPr>
          <w:lang w:val="ru-RU"/>
        </w:rPr>
      </w:pPr>
    </w:p>
    <w:p w:rsidR="004036AA" w:rsidRDefault="004036AA" w:rsidP="00436E28">
      <w:pPr>
        <w:ind w:firstLine="709"/>
        <w:jc w:val="both"/>
        <w:rPr>
          <w:lang w:val="ru-RU"/>
        </w:rPr>
      </w:pPr>
    </w:p>
    <w:p w:rsidR="008E70E0" w:rsidRDefault="008E70E0" w:rsidP="00CD784D">
      <w:pPr>
        <w:pStyle w:val="1"/>
        <w:numPr>
          <w:ilvl w:val="0"/>
          <w:numId w:val="1"/>
        </w:numPr>
        <w:rPr>
          <w:lang w:val="ru-RU"/>
        </w:rPr>
      </w:pPr>
      <w:r>
        <w:rPr>
          <w:lang w:val="ru-RU"/>
        </w:rPr>
        <w:br w:type="page"/>
      </w:r>
      <w:bookmarkStart w:id="4" w:name="_Toc277082671"/>
      <w:r w:rsidR="00957C10">
        <w:rPr>
          <w:lang w:val="ru-RU"/>
        </w:rPr>
        <w:lastRenderedPageBreak/>
        <w:t>Требования по обеспечению безопасности</w:t>
      </w:r>
      <w:r w:rsidR="00CD784D">
        <w:rPr>
          <w:lang w:val="ru-RU"/>
        </w:rPr>
        <w:t xml:space="preserve"> персональных данных</w:t>
      </w:r>
      <w:bookmarkEnd w:id="4"/>
    </w:p>
    <w:p w:rsidR="008E70E0" w:rsidRDefault="008E70E0" w:rsidP="00436E28">
      <w:pPr>
        <w:ind w:firstLine="709"/>
        <w:jc w:val="both"/>
        <w:rPr>
          <w:lang w:val="ru-RU"/>
        </w:rPr>
      </w:pPr>
    </w:p>
    <w:p w:rsidR="003F1296" w:rsidRPr="00264FB7" w:rsidRDefault="003F1296" w:rsidP="003F1296">
      <w:pPr>
        <w:ind w:firstLine="709"/>
        <w:jc w:val="both"/>
        <w:rPr>
          <w:lang w:val="ru-RU"/>
        </w:rPr>
      </w:pPr>
      <w:r w:rsidRPr="00264FB7">
        <w:rPr>
          <w:lang w:val="ru-RU"/>
        </w:rPr>
        <w:t xml:space="preserve">Выбранные и реализованные </w:t>
      </w:r>
      <w:r w:rsidR="00264FB7">
        <w:rPr>
          <w:lang w:val="ru-RU"/>
        </w:rPr>
        <w:t>меры по обеспечению безопасности ПДн</w:t>
      </w:r>
      <w:r w:rsidRPr="00264FB7">
        <w:rPr>
          <w:lang w:val="ru-RU"/>
        </w:rPr>
        <w:t xml:space="preserve"> должны обеспечивать нейтрализацию предполагаемых угроз безопасности персональных данных, при их обработке в информационных системах в составе системы защиты персональных данных Организации.</w:t>
      </w:r>
    </w:p>
    <w:p w:rsidR="003F1296" w:rsidRPr="00264FB7" w:rsidRDefault="003F1296" w:rsidP="003F1296">
      <w:pPr>
        <w:ind w:firstLine="709"/>
        <w:jc w:val="both"/>
        <w:rPr>
          <w:lang w:val="ru-RU"/>
        </w:rPr>
      </w:pPr>
      <w:r w:rsidRPr="00264FB7">
        <w:rPr>
          <w:lang w:val="ru-RU"/>
        </w:rPr>
        <w:t>Система защиты персональных данных, строится на основании:</w:t>
      </w:r>
    </w:p>
    <w:p w:rsidR="00FF51A9" w:rsidRDefault="007A4A0D" w:rsidP="00FF51A9">
      <w:pPr>
        <w:numPr>
          <w:ilvl w:val="0"/>
          <w:numId w:val="2"/>
        </w:numPr>
        <w:jc w:val="both"/>
        <w:rPr>
          <w:lang w:val="ru-RU"/>
        </w:rPr>
      </w:pPr>
      <w:r>
        <w:rPr>
          <w:lang w:val="ru-RU"/>
        </w:rPr>
        <w:t>Модели угроз безопасности персональным данным при их обработке</w:t>
      </w:r>
      <w:r w:rsidR="00493025">
        <w:rPr>
          <w:lang w:val="ru-RU"/>
        </w:rPr>
        <w:t xml:space="preserve"> в</w:t>
      </w:r>
      <w:r>
        <w:rPr>
          <w:lang w:val="ru-RU"/>
        </w:rPr>
        <w:t xml:space="preserve"> информационной системе персональных данных «</w:t>
      </w:r>
      <w:r w:rsidR="00F8223B">
        <w:rPr>
          <w:lang w:val="ru-RU"/>
        </w:rPr>
        <w:t>Сотрудники</w:t>
      </w:r>
      <w:r>
        <w:rPr>
          <w:lang w:val="ru-RU"/>
        </w:rPr>
        <w:t xml:space="preserve">» </w:t>
      </w:r>
      <w:r w:rsidR="00AE1FB3">
        <w:rPr>
          <w:lang w:val="ru-RU"/>
        </w:rPr>
        <w:t>МАОУ ОСОШ №1</w:t>
      </w:r>
      <w:r w:rsidRPr="004C2CEB">
        <w:rPr>
          <w:lang w:val="ru-RU"/>
        </w:rPr>
        <w:t>;</w:t>
      </w:r>
    </w:p>
    <w:p w:rsidR="00F8223B" w:rsidRPr="00F8223B" w:rsidRDefault="00F8223B" w:rsidP="00F8223B">
      <w:pPr>
        <w:numPr>
          <w:ilvl w:val="0"/>
          <w:numId w:val="2"/>
        </w:numPr>
        <w:jc w:val="both"/>
        <w:rPr>
          <w:lang w:val="ru-RU"/>
        </w:rPr>
      </w:pPr>
      <w:r>
        <w:rPr>
          <w:lang w:val="ru-RU"/>
        </w:rPr>
        <w:t>Модели угроз безопасности персональным данным при их обработке</w:t>
      </w:r>
      <w:r w:rsidR="00493025">
        <w:rPr>
          <w:lang w:val="ru-RU"/>
        </w:rPr>
        <w:t xml:space="preserve"> в</w:t>
      </w:r>
      <w:r>
        <w:rPr>
          <w:lang w:val="ru-RU"/>
        </w:rPr>
        <w:t xml:space="preserve"> информационной системе персональных данных «</w:t>
      </w:r>
      <w:r w:rsidR="00AE1FB3">
        <w:rPr>
          <w:lang w:val="ru-RU"/>
        </w:rPr>
        <w:t>Обучающиеся</w:t>
      </w:r>
      <w:r>
        <w:rPr>
          <w:lang w:val="ru-RU"/>
        </w:rPr>
        <w:t xml:space="preserve">» </w:t>
      </w:r>
      <w:r w:rsidR="00AE1FB3">
        <w:rPr>
          <w:lang w:val="ru-RU"/>
        </w:rPr>
        <w:t>МАОУ ОСОШ №1</w:t>
      </w:r>
      <w:r w:rsidRPr="004C2CEB">
        <w:rPr>
          <w:lang w:val="ru-RU"/>
        </w:rPr>
        <w:t>;</w:t>
      </w:r>
    </w:p>
    <w:p w:rsidR="00FF51A9" w:rsidRPr="00264FB7" w:rsidRDefault="00FF51A9" w:rsidP="00FF51A9">
      <w:pPr>
        <w:numPr>
          <w:ilvl w:val="0"/>
          <w:numId w:val="2"/>
        </w:numPr>
        <w:jc w:val="both"/>
        <w:rPr>
          <w:lang w:val="ru-RU"/>
        </w:rPr>
      </w:pPr>
      <w:r w:rsidRPr="00264FB7">
        <w:rPr>
          <w:lang w:val="ru-RU"/>
        </w:rPr>
        <w:t xml:space="preserve">Технического проекта «системы защиты персональных данных информационных систем персональных данных </w:t>
      </w:r>
      <w:r w:rsidR="00AE1FB3">
        <w:rPr>
          <w:lang w:val="ru-RU"/>
        </w:rPr>
        <w:t>МАОУ ОСОШ №1</w:t>
      </w:r>
      <w:r w:rsidRPr="004C2CEB">
        <w:rPr>
          <w:lang w:val="ru-RU"/>
        </w:rPr>
        <w:t>;</w:t>
      </w:r>
    </w:p>
    <w:p w:rsidR="003F1296" w:rsidRPr="00264FB7" w:rsidRDefault="003F1296" w:rsidP="003F1296">
      <w:pPr>
        <w:numPr>
          <w:ilvl w:val="0"/>
          <w:numId w:val="2"/>
        </w:numPr>
        <w:jc w:val="both"/>
        <w:rPr>
          <w:lang w:val="ru-RU"/>
        </w:rPr>
      </w:pPr>
      <w:r w:rsidRPr="00264FB7">
        <w:rPr>
          <w:lang w:val="ru-RU"/>
        </w:rPr>
        <w:t>Руководящих документов ФСТЭК и ФСБ России.</w:t>
      </w:r>
    </w:p>
    <w:p w:rsidR="003F1296" w:rsidRDefault="003F1296" w:rsidP="003F1296">
      <w:pPr>
        <w:ind w:firstLine="709"/>
        <w:jc w:val="both"/>
        <w:rPr>
          <w:lang w:val="ru-RU"/>
        </w:rPr>
      </w:pPr>
      <w:r w:rsidRPr="00264FB7">
        <w:rPr>
          <w:lang w:val="ru-RU"/>
        </w:rPr>
        <w:t xml:space="preserve">Выбранные необходимые мероприятия по защите ПДн отражаются в «Описании системы защиты персональных данных </w:t>
      </w:r>
      <w:r w:rsidR="00AE1FB3">
        <w:rPr>
          <w:color w:val="000000"/>
          <w:lang w:val="ru-RU"/>
        </w:rPr>
        <w:t>МАОУ ОСОШ №1</w:t>
      </w:r>
      <w:r w:rsidR="004C2CEB">
        <w:rPr>
          <w:color w:val="000000"/>
          <w:lang w:val="ru-RU"/>
        </w:rPr>
        <w:t>.</w:t>
      </w:r>
    </w:p>
    <w:p w:rsidR="003F1296" w:rsidRDefault="003F1296" w:rsidP="003F1296">
      <w:pPr>
        <w:ind w:firstLine="709"/>
        <w:jc w:val="both"/>
        <w:rPr>
          <w:lang w:val="ru-RU"/>
        </w:rPr>
      </w:pPr>
    </w:p>
    <w:p w:rsidR="003F1296" w:rsidRDefault="003F1296" w:rsidP="003F1296">
      <w:pPr>
        <w:numPr>
          <w:ilvl w:val="1"/>
          <w:numId w:val="1"/>
        </w:numPr>
        <w:ind w:left="1069" w:hanging="360"/>
        <w:jc w:val="both"/>
        <w:rPr>
          <w:b/>
          <w:lang w:val="ru-RU"/>
        </w:rPr>
      </w:pPr>
      <w:r w:rsidRPr="00477045">
        <w:rPr>
          <w:b/>
          <w:lang w:val="ru-RU"/>
        </w:rPr>
        <w:t>Треб</w:t>
      </w:r>
      <w:r>
        <w:rPr>
          <w:b/>
          <w:lang w:val="ru-RU"/>
        </w:rPr>
        <w:t>ования по</w:t>
      </w:r>
      <w:r w:rsidR="0081434D">
        <w:rPr>
          <w:b/>
          <w:lang w:val="ru-RU"/>
        </w:rPr>
        <w:t xml:space="preserve"> обеспечению защиты в ИСПДн </w:t>
      </w:r>
      <w:r w:rsidR="00EB7DD3">
        <w:rPr>
          <w:b/>
          <w:lang w:val="ru-RU"/>
        </w:rPr>
        <w:t>«</w:t>
      </w:r>
      <w:r w:rsidR="00F8223B">
        <w:rPr>
          <w:b/>
          <w:lang w:val="ru-RU"/>
        </w:rPr>
        <w:t>Сотрудники</w:t>
      </w:r>
      <w:r w:rsidR="00EB7DD3">
        <w:rPr>
          <w:b/>
          <w:lang w:val="ru-RU"/>
        </w:rPr>
        <w:t>»</w:t>
      </w:r>
      <w:r w:rsidR="00F8223B">
        <w:rPr>
          <w:b/>
          <w:lang w:val="ru-RU"/>
        </w:rPr>
        <w:t xml:space="preserve"> и ИСПДн «</w:t>
      </w:r>
      <w:r w:rsidR="00AE1FB3">
        <w:rPr>
          <w:b/>
          <w:lang w:val="ru-RU"/>
        </w:rPr>
        <w:t>Обучающиеся</w:t>
      </w:r>
      <w:r w:rsidR="00F8223B">
        <w:rPr>
          <w:b/>
          <w:lang w:val="ru-RU"/>
        </w:rPr>
        <w:t>»</w:t>
      </w:r>
    </w:p>
    <w:p w:rsidR="003F1296" w:rsidRPr="000C1066" w:rsidRDefault="003F1296" w:rsidP="003F1296">
      <w:pPr>
        <w:ind w:firstLine="709"/>
        <w:jc w:val="both"/>
        <w:rPr>
          <w:lang w:val="ru-RU"/>
        </w:rPr>
      </w:pPr>
      <w:r w:rsidRPr="000C1066">
        <w:rPr>
          <w:lang w:val="ru-RU"/>
        </w:rPr>
        <w:t>Для защиты от НСД в ИСПДн на рабочих станциях и серверах устанавливается средства защиты информации, обеспечивающие:</w:t>
      </w:r>
    </w:p>
    <w:p w:rsidR="00264FB7" w:rsidRPr="000C1066" w:rsidRDefault="00264FB7" w:rsidP="00264FB7">
      <w:pPr>
        <w:numPr>
          <w:ilvl w:val="0"/>
          <w:numId w:val="30"/>
        </w:numPr>
        <w:shd w:val="clear" w:color="auto" w:fill="FFFFFF"/>
        <w:ind w:left="426" w:hanging="426"/>
        <w:jc w:val="both"/>
        <w:rPr>
          <w:lang w:val="ru-RU"/>
        </w:rPr>
      </w:pPr>
      <w:r w:rsidRPr="000C1066">
        <w:rPr>
          <w:lang w:val="ru-RU"/>
        </w:rPr>
        <w:t xml:space="preserve">Идентификация и аутентификация </w:t>
      </w:r>
      <w:r w:rsidR="00C05BA8" w:rsidRPr="000C1066">
        <w:rPr>
          <w:lang w:val="ru-RU"/>
        </w:rPr>
        <w:t>пользователей,</w:t>
      </w:r>
      <w:r w:rsidRPr="000C1066">
        <w:rPr>
          <w:lang w:val="ru-RU"/>
        </w:rPr>
        <w:t xml:space="preserve"> являющихся работниками оператора;</w:t>
      </w:r>
    </w:p>
    <w:p w:rsidR="00264FB7" w:rsidRPr="00C05BA8" w:rsidRDefault="00264FB7" w:rsidP="00264FB7">
      <w:pPr>
        <w:numPr>
          <w:ilvl w:val="0"/>
          <w:numId w:val="30"/>
        </w:numPr>
        <w:shd w:val="clear" w:color="auto" w:fill="FFFFFF"/>
        <w:ind w:left="426" w:hanging="426"/>
        <w:jc w:val="both"/>
        <w:rPr>
          <w:lang w:val="ru-RU"/>
        </w:rPr>
      </w:pPr>
      <w:r w:rsidRPr="000C1066">
        <w:rPr>
          <w:lang w:val="ru-RU"/>
        </w:rPr>
        <w:t>Управление идентификаторами</w:t>
      </w:r>
      <w:r w:rsidR="00F8223B" w:rsidRPr="000C1066">
        <w:rPr>
          <w:lang w:val="ru-RU"/>
        </w:rPr>
        <w:t>, в том числе создание, присвое</w:t>
      </w:r>
      <w:r w:rsidRPr="000C1066">
        <w:rPr>
          <w:lang w:val="ru-RU"/>
        </w:rPr>
        <w:t>ние, уничтожение идентификаторов;</w:t>
      </w:r>
    </w:p>
    <w:p w:rsidR="00264FB7" w:rsidRPr="000C1066" w:rsidRDefault="00264FB7" w:rsidP="00264FB7">
      <w:pPr>
        <w:numPr>
          <w:ilvl w:val="0"/>
          <w:numId w:val="30"/>
        </w:numPr>
        <w:shd w:val="clear" w:color="auto" w:fill="FFFFFF"/>
        <w:ind w:left="426" w:hanging="426"/>
        <w:jc w:val="both"/>
        <w:rPr>
          <w:lang w:val="ru-RU"/>
        </w:rPr>
      </w:pPr>
      <w:r w:rsidRPr="000C1066">
        <w:rPr>
          <w:lang w:val="ru-RU"/>
        </w:rPr>
        <w:t xml:space="preserve">Управление средствами аутентификации, в том числе хранение, выдача, инициализация, блокирование средств аутентификации и принятие мер в случае утраты и (или) компрометации средств </w:t>
      </w:r>
      <w:r w:rsidRPr="00C05BA8">
        <w:rPr>
          <w:lang w:val="ru-RU"/>
        </w:rPr>
        <w:t>аутентификации;</w:t>
      </w:r>
    </w:p>
    <w:p w:rsidR="00264FB7" w:rsidRPr="000C1066" w:rsidRDefault="00264FB7" w:rsidP="00264FB7">
      <w:pPr>
        <w:numPr>
          <w:ilvl w:val="0"/>
          <w:numId w:val="30"/>
        </w:numPr>
        <w:shd w:val="clear" w:color="auto" w:fill="FFFFFF"/>
        <w:ind w:left="426" w:hanging="426"/>
        <w:jc w:val="both"/>
        <w:rPr>
          <w:lang w:val="ru-RU"/>
        </w:rPr>
      </w:pPr>
      <w:r w:rsidRPr="00C05BA8">
        <w:rPr>
          <w:lang w:val="ru-RU"/>
        </w:rPr>
        <w:t>Защита обратной связи при вводе аутентификационной инфор</w:t>
      </w:r>
      <w:r w:rsidRPr="000C1066">
        <w:rPr>
          <w:lang w:val="ru-RU"/>
        </w:rPr>
        <w:t>мации</w:t>
      </w:r>
    </w:p>
    <w:p w:rsidR="00264FB7" w:rsidRPr="000C1066" w:rsidRDefault="00264FB7" w:rsidP="00264FB7">
      <w:pPr>
        <w:numPr>
          <w:ilvl w:val="0"/>
          <w:numId w:val="30"/>
        </w:numPr>
        <w:shd w:val="clear" w:color="auto" w:fill="FFFFFF"/>
        <w:ind w:left="426" w:hanging="426"/>
        <w:jc w:val="both"/>
        <w:rPr>
          <w:lang w:val="ru-RU"/>
        </w:rPr>
      </w:pPr>
      <w:r w:rsidRPr="000C1066">
        <w:rPr>
          <w:lang w:val="ru-RU"/>
        </w:rPr>
        <w:t>Идентификация и аутентифик</w:t>
      </w:r>
      <w:r w:rsidR="00F8223B" w:rsidRPr="000C1066">
        <w:rPr>
          <w:lang w:val="ru-RU"/>
        </w:rPr>
        <w:t>ация пользователей, не являющих</w:t>
      </w:r>
      <w:r w:rsidRPr="00C05BA8">
        <w:rPr>
          <w:lang w:val="ru-RU"/>
        </w:rPr>
        <w:t>ся работниками оператора (внешних пользователей);</w:t>
      </w:r>
    </w:p>
    <w:p w:rsidR="00264FB7" w:rsidRPr="000C1066" w:rsidRDefault="00264FB7" w:rsidP="00C05BA8">
      <w:pPr>
        <w:numPr>
          <w:ilvl w:val="0"/>
          <w:numId w:val="30"/>
        </w:numPr>
        <w:shd w:val="clear" w:color="auto" w:fill="FFFFFF"/>
        <w:ind w:left="426" w:hanging="426"/>
        <w:jc w:val="both"/>
        <w:rPr>
          <w:lang w:val="ru-RU"/>
        </w:rPr>
      </w:pPr>
      <w:r w:rsidRPr="000C1066">
        <w:rPr>
          <w:lang w:val="ru-RU"/>
        </w:rPr>
        <w:t>Управление (заведение, акт</w:t>
      </w:r>
      <w:r w:rsidR="00EB5071">
        <w:rPr>
          <w:lang w:val="ru-RU"/>
        </w:rPr>
        <w:t>ивация, блокирование и уничтоже</w:t>
      </w:r>
      <w:r w:rsidRPr="000C1066">
        <w:rPr>
          <w:lang w:val="ru-RU"/>
        </w:rPr>
        <w:t>ние) учетными записями пользователей, в том числе внешних пользователей</w:t>
      </w:r>
    </w:p>
    <w:p w:rsidR="00264FB7" w:rsidRPr="000C1066" w:rsidRDefault="00264FB7" w:rsidP="00C05BA8">
      <w:pPr>
        <w:numPr>
          <w:ilvl w:val="0"/>
          <w:numId w:val="30"/>
        </w:numPr>
        <w:shd w:val="clear" w:color="auto" w:fill="FFFFFF"/>
        <w:ind w:left="426" w:hanging="426"/>
        <w:jc w:val="both"/>
        <w:rPr>
          <w:lang w:val="ru-RU"/>
        </w:rPr>
      </w:pPr>
      <w:r w:rsidRPr="000C1066">
        <w:rPr>
          <w:lang w:val="ru-RU"/>
        </w:rPr>
        <w:t xml:space="preserve">Реализация необходимых методов (дискреционный, мандатный, ролевой или иной метод), типов (чтение, запись, выполнение или иной тип) </w:t>
      </w:r>
      <w:r w:rsidRPr="00C05BA8">
        <w:rPr>
          <w:lang w:val="ru-RU"/>
        </w:rPr>
        <w:t xml:space="preserve">и </w:t>
      </w:r>
      <w:r w:rsidRPr="000C1066">
        <w:rPr>
          <w:lang w:val="ru-RU"/>
        </w:rPr>
        <w:t>правил разграничения доступа;</w:t>
      </w:r>
    </w:p>
    <w:p w:rsidR="00264FB7" w:rsidRPr="000C1066" w:rsidRDefault="00264FB7" w:rsidP="00C05BA8">
      <w:pPr>
        <w:numPr>
          <w:ilvl w:val="0"/>
          <w:numId w:val="30"/>
        </w:numPr>
        <w:shd w:val="clear" w:color="auto" w:fill="FFFFFF"/>
        <w:ind w:left="426" w:hanging="426"/>
        <w:jc w:val="both"/>
        <w:rPr>
          <w:lang w:val="ru-RU"/>
        </w:rPr>
      </w:pPr>
      <w:r w:rsidRPr="000C1066">
        <w:rPr>
          <w:lang w:val="ru-RU"/>
        </w:rPr>
        <w:t>Управление (фильтрация, маршрутизация, контроль соединений, однонаправленная передача и иные способы управления) информационными потоками между устройствами, сегментами информационной системы, а также между информационными системами;</w:t>
      </w:r>
    </w:p>
    <w:p w:rsidR="00264FB7" w:rsidRPr="000C1066" w:rsidRDefault="00264FB7" w:rsidP="00C05BA8">
      <w:pPr>
        <w:numPr>
          <w:ilvl w:val="0"/>
          <w:numId w:val="30"/>
        </w:numPr>
        <w:shd w:val="clear" w:color="auto" w:fill="FFFFFF"/>
        <w:ind w:left="426" w:hanging="426"/>
        <w:jc w:val="both"/>
        <w:rPr>
          <w:lang w:val="ru-RU"/>
        </w:rPr>
      </w:pPr>
      <w:r w:rsidRPr="000C1066">
        <w:rPr>
          <w:lang w:val="ru-RU"/>
        </w:rPr>
        <w:t>Разделение полномочий (рол</w:t>
      </w:r>
      <w:r w:rsidR="00EB5071">
        <w:rPr>
          <w:lang w:val="ru-RU"/>
        </w:rPr>
        <w:t>ей) пользователей, администрато</w:t>
      </w:r>
      <w:r w:rsidRPr="000C1066">
        <w:rPr>
          <w:lang w:val="ru-RU"/>
        </w:rPr>
        <w:t>ров и лиц, обеспечивающ</w:t>
      </w:r>
      <w:r w:rsidR="00EB5071">
        <w:rPr>
          <w:lang w:val="ru-RU"/>
        </w:rPr>
        <w:t>их функционирование информацион</w:t>
      </w:r>
      <w:r w:rsidRPr="000C1066">
        <w:rPr>
          <w:lang w:val="ru-RU"/>
        </w:rPr>
        <w:t>ной системы;</w:t>
      </w:r>
    </w:p>
    <w:p w:rsidR="00264FB7" w:rsidRPr="000C1066" w:rsidRDefault="00264FB7" w:rsidP="00C05BA8">
      <w:pPr>
        <w:numPr>
          <w:ilvl w:val="0"/>
          <w:numId w:val="30"/>
        </w:numPr>
        <w:shd w:val="clear" w:color="auto" w:fill="FFFFFF"/>
        <w:ind w:left="426" w:hanging="426"/>
        <w:jc w:val="both"/>
        <w:rPr>
          <w:lang w:val="ru-RU"/>
        </w:rPr>
      </w:pPr>
      <w:r w:rsidRPr="000C1066">
        <w:rPr>
          <w:lang w:val="ru-RU"/>
        </w:rPr>
        <w:t>Назначение минимально нео</w:t>
      </w:r>
      <w:r w:rsidR="00EB5071">
        <w:rPr>
          <w:lang w:val="ru-RU"/>
        </w:rPr>
        <w:t>бходимых прав и привилегий поль</w:t>
      </w:r>
      <w:r w:rsidRPr="000C1066">
        <w:rPr>
          <w:lang w:val="ru-RU"/>
        </w:rPr>
        <w:t>зователям, администраторам и лицам, обеспечивающим функ</w:t>
      </w:r>
      <w:r w:rsidRPr="000C1066">
        <w:rPr>
          <w:lang w:val="ru-RU"/>
        </w:rPr>
        <w:softHyphen/>
        <w:t>ционирование информационной системы;</w:t>
      </w:r>
    </w:p>
    <w:p w:rsidR="00264FB7" w:rsidRPr="000C1066" w:rsidRDefault="00264FB7" w:rsidP="00C05BA8">
      <w:pPr>
        <w:numPr>
          <w:ilvl w:val="0"/>
          <w:numId w:val="30"/>
        </w:numPr>
        <w:shd w:val="clear" w:color="auto" w:fill="FFFFFF"/>
        <w:ind w:left="426" w:hanging="426"/>
        <w:jc w:val="both"/>
        <w:rPr>
          <w:lang w:val="ru-RU"/>
        </w:rPr>
      </w:pPr>
      <w:r w:rsidRPr="000C1066">
        <w:rPr>
          <w:lang w:val="ru-RU"/>
        </w:rPr>
        <w:t>Ограничение неуспешных попыток входа в информационную систему (доступа к информационной системе);</w:t>
      </w:r>
    </w:p>
    <w:p w:rsidR="00264FB7" w:rsidRPr="000C1066" w:rsidRDefault="00264FB7" w:rsidP="00C05BA8">
      <w:pPr>
        <w:numPr>
          <w:ilvl w:val="0"/>
          <w:numId w:val="30"/>
        </w:numPr>
        <w:shd w:val="clear" w:color="auto" w:fill="FFFFFF"/>
        <w:ind w:left="426" w:hanging="426"/>
        <w:jc w:val="both"/>
        <w:rPr>
          <w:lang w:val="ru-RU"/>
        </w:rPr>
      </w:pPr>
      <w:r w:rsidRPr="000C1066">
        <w:rPr>
          <w:lang w:val="ru-RU"/>
        </w:rPr>
        <w:t>Реализация защищенного уда</w:t>
      </w:r>
      <w:r w:rsidR="00EB5071">
        <w:rPr>
          <w:lang w:val="ru-RU"/>
        </w:rPr>
        <w:t>ленного доступа субъектов досту</w:t>
      </w:r>
      <w:r w:rsidRPr="000C1066">
        <w:rPr>
          <w:lang w:val="ru-RU"/>
        </w:rPr>
        <w:t>па к объектам доступа чере</w:t>
      </w:r>
      <w:r w:rsidR="00EB5071">
        <w:rPr>
          <w:lang w:val="ru-RU"/>
        </w:rPr>
        <w:t>з внешние информационно-телеком</w:t>
      </w:r>
      <w:r w:rsidRPr="000C1066">
        <w:rPr>
          <w:lang w:val="ru-RU"/>
        </w:rPr>
        <w:t>муникационные сети;</w:t>
      </w:r>
    </w:p>
    <w:p w:rsidR="00264FB7" w:rsidRPr="000C1066" w:rsidRDefault="00264FB7" w:rsidP="00264FB7">
      <w:pPr>
        <w:numPr>
          <w:ilvl w:val="0"/>
          <w:numId w:val="30"/>
        </w:numPr>
        <w:shd w:val="clear" w:color="auto" w:fill="FFFFFF"/>
        <w:ind w:left="426" w:hanging="426"/>
        <w:jc w:val="both"/>
        <w:rPr>
          <w:lang w:val="ru-RU"/>
        </w:rPr>
      </w:pPr>
      <w:r w:rsidRPr="000C1066">
        <w:rPr>
          <w:lang w:val="ru-RU"/>
        </w:rPr>
        <w:t>Управление взаимодействием с информационными системами сторонних организаций (внешние информационные системы);</w:t>
      </w:r>
    </w:p>
    <w:p w:rsidR="00264FB7" w:rsidRPr="00EB5071" w:rsidRDefault="00264FB7" w:rsidP="00C05BA8">
      <w:pPr>
        <w:numPr>
          <w:ilvl w:val="0"/>
          <w:numId w:val="30"/>
        </w:numPr>
        <w:shd w:val="clear" w:color="auto" w:fill="FFFFFF"/>
        <w:ind w:left="426" w:hanging="426"/>
        <w:jc w:val="both"/>
        <w:rPr>
          <w:lang w:val="ru-RU"/>
        </w:rPr>
      </w:pPr>
      <w:r w:rsidRPr="00EB5071">
        <w:rPr>
          <w:lang w:val="ru-RU"/>
        </w:rPr>
        <w:t>Определение событий безопасности, подлежащих регистрации, и сроков их хранения;</w:t>
      </w:r>
    </w:p>
    <w:p w:rsidR="00264FB7" w:rsidRPr="00EB5071" w:rsidRDefault="00264FB7" w:rsidP="00C05BA8">
      <w:pPr>
        <w:numPr>
          <w:ilvl w:val="0"/>
          <w:numId w:val="30"/>
        </w:numPr>
        <w:shd w:val="clear" w:color="auto" w:fill="FFFFFF"/>
        <w:ind w:left="426" w:hanging="426"/>
        <w:jc w:val="both"/>
        <w:rPr>
          <w:lang w:val="ru-RU"/>
        </w:rPr>
      </w:pPr>
      <w:r w:rsidRPr="00EB5071">
        <w:rPr>
          <w:lang w:val="ru-RU"/>
        </w:rPr>
        <w:t>Определение состава и содержания информации о событиях безопасности, подлежащих регистрации;</w:t>
      </w:r>
    </w:p>
    <w:p w:rsidR="00264FB7" w:rsidRPr="00EB5071" w:rsidRDefault="00264FB7" w:rsidP="00C05BA8">
      <w:pPr>
        <w:numPr>
          <w:ilvl w:val="0"/>
          <w:numId w:val="30"/>
        </w:numPr>
        <w:shd w:val="clear" w:color="auto" w:fill="FFFFFF"/>
        <w:ind w:left="426" w:hanging="426"/>
        <w:jc w:val="both"/>
        <w:rPr>
          <w:lang w:val="ru-RU"/>
        </w:rPr>
      </w:pPr>
      <w:r w:rsidRPr="00EB5071">
        <w:rPr>
          <w:lang w:val="ru-RU"/>
        </w:rPr>
        <w:lastRenderedPageBreak/>
        <w:t>Сбор, запись и хранение информации о событиях безопасности в течение установленного времени хранения;</w:t>
      </w:r>
    </w:p>
    <w:p w:rsidR="00264FB7" w:rsidRPr="00EB5071" w:rsidRDefault="00264FB7" w:rsidP="00264FB7">
      <w:pPr>
        <w:numPr>
          <w:ilvl w:val="0"/>
          <w:numId w:val="30"/>
        </w:numPr>
        <w:shd w:val="clear" w:color="auto" w:fill="FFFFFF"/>
        <w:ind w:left="426" w:hanging="426"/>
        <w:jc w:val="both"/>
        <w:rPr>
          <w:lang w:val="ru-RU"/>
        </w:rPr>
      </w:pPr>
      <w:r w:rsidRPr="00EB5071">
        <w:rPr>
          <w:lang w:val="ru-RU"/>
        </w:rPr>
        <w:t>Защита информации о событиях безопасности;</w:t>
      </w:r>
    </w:p>
    <w:p w:rsidR="00264FB7" w:rsidRPr="00EB5071" w:rsidRDefault="00264FB7" w:rsidP="00C05BA8">
      <w:pPr>
        <w:numPr>
          <w:ilvl w:val="0"/>
          <w:numId w:val="30"/>
        </w:numPr>
        <w:shd w:val="clear" w:color="auto" w:fill="FFFFFF"/>
        <w:ind w:left="426" w:hanging="426"/>
        <w:jc w:val="both"/>
        <w:rPr>
          <w:lang w:val="ru-RU"/>
        </w:rPr>
      </w:pPr>
      <w:r w:rsidRPr="00C05BA8">
        <w:rPr>
          <w:lang w:val="ru-RU"/>
        </w:rPr>
        <w:t>Реализация антивирусной защиты;</w:t>
      </w:r>
    </w:p>
    <w:p w:rsidR="00EB5071" w:rsidRPr="00EB5071" w:rsidRDefault="00264FB7" w:rsidP="00C05BA8">
      <w:pPr>
        <w:numPr>
          <w:ilvl w:val="0"/>
          <w:numId w:val="30"/>
        </w:numPr>
        <w:shd w:val="clear" w:color="auto" w:fill="FFFFFF"/>
        <w:ind w:left="426" w:hanging="426"/>
        <w:jc w:val="both"/>
        <w:rPr>
          <w:lang w:val="ru-RU"/>
        </w:rPr>
      </w:pPr>
      <w:r w:rsidRPr="00EB5071">
        <w:rPr>
          <w:lang w:val="ru-RU"/>
        </w:rPr>
        <w:t xml:space="preserve">Обновление базы данных </w:t>
      </w:r>
      <w:r w:rsidR="00EB5071" w:rsidRPr="00EB5071">
        <w:rPr>
          <w:lang w:val="ru-RU"/>
        </w:rPr>
        <w:t>признаков вредоносных компьютер</w:t>
      </w:r>
      <w:r w:rsidRPr="00EB5071">
        <w:rPr>
          <w:lang w:val="ru-RU"/>
        </w:rPr>
        <w:t>ных программ (вирусов);</w:t>
      </w:r>
    </w:p>
    <w:p w:rsidR="00264FB7" w:rsidRPr="00EB5071" w:rsidRDefault="00264FB7" w:rsidP="00C05BA8">
      <w:pPr>
        <w:numPr>
          <w:ilvl w:val="0"/>
          <w:numId w:val="30"/>
        </w:numPr>
        <w:shd w:val="clear" w:color="auto" w:fill="FFFFFF"/>
        <w:ind w:left="426" w:hanging="426"/>
        <w:jc w:val="both"/>
        <w:rPr>
          <w:lang w:val="ru-RU"/>
        </w:rPr>
      </w:pPr>
      <w:r w:rsidRPr="00EB5071">
        <w:rPr>
          <w:lang w:val="ru-RU"/>
        </w:rPr>
        <w:t>Организация контролируемой з</w:t>
      </w:r>
      <w:r w:rsidR="00EB5071" w:rsidRPr="00EB5071">
        <w:rPr>
          <w:lang w:val="ru-RU"/>
        </w:rPr>
        <w:t>оны, в пределах которой постоян</w:t>
      </w:r>
      <w:r w:rsidRPr="00EB5071">
        <w:rPr>
          <w:lang w:val="ru-RU"/>
        </w:rPr>
        <w:t>но размещаются стационарные тех</w:t>
      </w:r>
      <w:r w:rsidR="00EB5071" w:rsidRPr="00EB5071">
        <w:rPr>
          <w:lang w:val="ru-RU"/>
        </w:rPr>
        <w:t>нические средства, обраба</w:t>
      </w:r>
      <w:r w:rsidRPr="00EB5071">
        <w:rPr>
          <w:lang w:val="ru-RU"/>
        </w:rPr>
        <w:t>тывающие информацию, и средства защиты информации, а также средства обеспечения функционирования;</w:t>
      </w:r>
    </w:p>
    <w:p w:rsidR="00264FB7" w:rsidRPr="00EB5071" w:rsidRDefault="00264FB7" w:rsidP="00C05BA8">
      <w:pPr>
        <w:numPr>
          <w:ilvl w:val="0"/>
          <w:numId w:val="30"/>
        </w:numPr>
        <w:shd w:val="clear" w:color="auto" w:fill="FFFFFF"/>
        <w:ind w:left="426" w:hanging="426"/>
        <w:jc w:val="both"/>
        <w:rPr>
          <w:lang w:val="ru-RU"/>
        </w:rPr>
      </w:pPr>
      <w:r w:rsidRPr="00EB5071">
        <w:rPr>
          <w:lang w:val="ru-RU"/>
        </w:rPr>
        <w:t>Контроль и управление физическим доступом к техническим средствам, средствам защиты информации, средствам обеспечения функционирования, а также в помещения и сооружения, в которых они установлены, исключающие несанкционированный физический доступ к средствам обработки информации, средс</w:t>
      </w:r>
      <w:r w:rsidRPr="00EB5071">
        <w:rPr>
          <w:lang w:val="ru-RU"/>
        </w:rPr>
        <w:softHyphen/>
        <w:t xml:space="preserve">твам защиты информации и </w:t>
      </w:r>
      <w:r w:rsidR="00EB5071" w:rsidRPr="00EB5071">
        <w:rPr>
          <w:lang w:val="ru-RU"/>
        </w:rPr>
        <w:t>средствам обеспечения функциони</w:t>
      </w:r>
      <w:r w:rsidRPr="00EB5071">
        <w:rPr>
          <w:lang w:val="ru-RU"/>
        </w:rPr>
        <w:t>рования информационной системы, в помещения и сооружения, в которых они установлены;</w:t>
      </w:r>
    </w:p>
    <w:p w:rsidR="00264FB7" w:rsidRPr="00EB5071" w:rsidRDefault="00264FB7" w:rsidP="00264FB7">
      <w:pPr>
        <w:numPr>
          <w:ilvl w:val="0"/>
          <w:numId w:val="30"/>
        </w:numPr>
        <w:shd w:val="clear" w:color="auto" w:fill="FFFFFF"/>
        <w:ind w:left="426" w:hanging="426"/>
        <w:jc w:val="both"/>
        <w:rPr>
          <w:lang w:val="ru-RU"/>
        </w:rPr>
      </w:pPr>
      <w:r w:rsidRPr="00EB5071">
        <w:rPr>
          <w:lang w:val="ru-RU"/>
        </w:rPr>
        <w:t>Размещение устройств вывода (отображения) информации, исключающее ее несанкционированный просмотр;</w:t>
      </w:r>
    </w:p>
    <w:p w:rsidR="00264FB7" w:rsidRPr="00EB5071" w:rsidRDefault="00264FB7" w:rsidP="00C05BA8">
      <w:pPr>
        <w:numPr>
          <w:ilvl w:val="0"/>
          <w:numId w:val="30"/>
        </w:numPr>
        <w:shd w:val="clear" w:color="auto" w:fill="FFFFFF"/>
        <w:ind w:left="426" w:hanging="426"/>
        <w:jc w:val="both"/>
        <w:rPr>
          <w:lang w:val="ru-RU"/>
        </w:rPr>
      </w:pPr>
      <w:r w:rsidRPr="00EB5071">
        <w:rPr>
          <w:lang w:val="ru-RU"/>
        </w:rPr>
        <w:t>Контроль установки обно</w:t>
      </w:r>
      <w:r w:rsidR="00B10B8D">
        <w:rPr>
          <w:lang w:val="ru-RU"/>
        </w:rPr>
        <w:t>влений программного обеспечения,</w:t>
      </w:r>
      <w:r w:rsidRPr="00EB5071">
        <w:rPr>
          <w:lang w:val="ru-RU"/>
        </w:rPr>
        <w:t xml:space="preserve"> включая обновление програ</w:t>
      </w:r>
      <w:r w:rsidR="00EB5071" w:rsidRPr="00EB5071">
        <w:rPr>
          <w:lang w:val="ru-RU"/>
        </w:rPr>
        <w:t>ммного обеспечения средств защи</w:t>
      </w:r>
      <w:r w:rsidRPr="00EB5071">
        <w:rPr>
          <w:lang w:val="ru-RU"/>
        </w:rPr>
        <w:t>ты информации;</w:t>
      </w:r>
    </w:p>
    <w:p w:rsidR="00264FB7" w:rsidRPr="00EB5071" w:rsidRDefault="00264FB7" w:rsidP="00C05BA8">
      <w:pPr>
        <w:numPr>
          <w:ilvl w:val="0"/>
          <w:numId w:val="30"/>
        </w:numPr>
        <w:shd w:val="clear" w:color="auto" w:fill="FFFFFF"/>
        <w:ind w:left="426" w:hanging="426"/>
        <w:jc w:val="both"/>
        <w:rPr>
          <w:lang w:val="ru-RU"/>
        </w:rPr>
      </w:pPr>
      <w:r w:rsidRPr="00EB5071">
        <w:rPr>
          <w:lang w:val="ru-RU"/>
        </w:rPr>
        <w:t>Контроль работоспособности,</w:t>
      </w:r>
      <w:r w:rsidR="00EB5071" w:rsidRPr="00EB5071">
        <w:rPr>
          <w:lang w:val="ru-RU"/>
        </w:rPr>
        <w:t xml:space="preserve"> параметров настройки и правиль</w:t>
      </w:r>
      <w:r w:rsidRPr="00EB5071">
        <w:rPr>
          <w:lang w:val="ru-RU"/>
        </w:rPr>
        <w:t>ности функционирования программного обеспечения и средств защиты информации;</w:t>
      </w:r>
    </w:p>
    <w:p w:rsidR="00007C71" w:rsidRPr="00EB5071" w:rsidRDefault="00264FB7" w:rsidP="00C05BA8">
      <w:pPr>
        <w:numPr>
          <w:ilvl w:val="0"/>
          <w:numId w:val="30"/>
        </w:numPr>
        <w:shd w:val="clear" w:color="auto" w:fill="FFFFFF"/>
        <w:ind w:left="426" w:hanging="426"/>
        <w:jc w:val="both"/>
        <w:rPr>
          <w:lang w:val="ru-RU"/>
        </w:rPr>
      </w:pPr>
      <w:r w:rsidRPr="00EB5071">
        <w:rPr>
          <w:lang w:val="ru-RU"/>
        </w:rPr>
        <w:t>Контроль состава технических средств, программного обеспече</w:t>
      </w:r>
      <w:r w:rsidRPr="00EB5071">
        <w:rPr>
          <w:lang w:val="ru-RU"/>
        </w:rPr>
        <w:softHyphen/>
        <w:t>ния и средств защиты информации;</w:t>
      </w:r>
    </w:p>
    <w:p w:rsidR="00264FB7" w:rsidRPr="00EB5071" w:rsidRDefault="00264FB7" w:rsidP="00264FB7">
      <w:pPr>
        <w:numPr>
          <w:ilvl w:val="0"/>
          <w:numId w:val="30"/>
        </w:numPr>
        <w:shd w:val="clear" w:color="auto" w:fill="FFFFFF"/>
        <w:ind w:left="426" w:hanging="426"/>
        <w:jc w:val="both"/>
        <w:rPr>
          <w:lang w:val="ru-RU"/>
        </w:rPr>
      </w:pPr>
      <w:r w:rsidRPr="00EB5071">
        <w:rPr>
          <w:lang w:val="ru-RU"/>
        </w:rPr>
        <w:t>Обеспечение защиты персона</w:t>
      </w:r>
      <w:r w:rsidR="00EB5071" w:rsidRPr="00EB5071">
        <w:rPr>
          <w:lang w:val="ru-RU"/>
        </w:rPr>
        <w:t>льных данных от раскрытия, моди</w:t>
      </w:r>
      <w:r w:rsidRPr="00EB5071">
        <w:rPr>
          <w:lang w:val="ru-RU"/>
        </w:rPr>
        <w:t>фикации и навязывания (ввода ложной информации) при ее передаче (подготовке к передаче) по каналам связи, имеющим выход за пределы контролируе</w:t>
      </w:r>
      <w:r w:rsidR="00EB5071" w:rsidRPr="00EB5071">
        <w:rPr>
          <w:lang w:val="ru-RU"/>
        </w:rPr>
        <w:t>мой зоны, в том числе беспровод</w:t>
      </w:r>
      <w:r w:rsidRPr="00EB5071">
        <w:rPr>
          <w:lang w:val="ru-RU"/>
        </w:rPr>
        <w:t>ным каналам связи;</w:t>
      </w:r>
    </w:p>
    <w:p w:rsidR="00FF51A9" w:rsidRPr="00980A99" w:rsidRDefault="00FF51A9" w:rsidP="003F1296">
      <w:pPr>
        <w:ind w:firstLine="709"/>
        <w:jc w:val="both"/>
        <w:rPr>
          <w:lang w:val="ru-RU"/>
        </w:rPr>
      </w:pPr>
    </w:p>
    <w:p w:rsidR="003F1296" w:rsidRPr="00847D94" w:rsidRDefault="003F1296" w:rsidP="003F1296">
      <w:pPr>
        <w:numPr>
          <w:ilvl w:val="1"/>
          <w:numId w:val="1"/>
        </w:numPr>
        <w:ind w:left="1069" w:hanging="360"/>
        <w:jc w:val="both"/>
        <w:rPr>
          <w:b/>
          <w:lang w:val="ru-RU"/>
        </w:rPr>
      </w:pPr>
      <w:r w:rsidRPr="00847D94">
        <w:rPr>
          <w:b/>
          <w:lang w:val="ru-RU"/>
        </w:rPr>
        <w:t>Требования по организации обеспечения безопасности в ИСПДн</w:t>
      </w:r>
    </w:p>
    <w:p w:rsidR="003F1296" w:rsidRDefault="003F1296" w:rsidP="003F1296">
      <w:pPr>
        <w:ind w:firstLine="709"/>
        <w:jc w:val="both"/>
        <w:rPr>
          <w:lang w:val="ru-RU"/>
        </w:rPr>
      </w:pPr>
      <w:r>
        <w:rPr>
          <w:lang w:val="ru-RU"/>
        </w:rPr>
        <w:t xml:space="preserve">Регистрируемые системой защиты от НСД события безопасности на компьютерах и серверах ИСПДн должны просматриваться и анализироваться на наличие не санкционированных действий администратором безопасности </w:t>
      </w:r>
      <w:r>
        <w:rPr>
          <w:i/>
          <w:lang w:val="ru-RU"/>
        </w:rPr>
        <w:t>по расписанию, указанному в пункте 2.4</w:t>
      </w:r>
      <w:r>
        <w:rPr>
          <w:lang w:val="ru-RU"/>
        </w:rPr>
        <w:t>.</w:t>
      </w:r>
    </w:p>
    <w:p w:rsidR="003F1296" w:rsidRDefault="003F1296" w:rsidP="003F1296">
      <w:pPr>
        <w:ind w:firstLine="709"/>
        <w:jc w:val="both"/>
        <w:rPr>
          <w:lang w:val="ru-RU"/>
        </w:rPr>
      </w:pPr>
      <w:r>
        <w:rPr>
          <w:lang w:val="ru-RU"/>
        </w:rPr>
        <w:t>Для эффективной защиты от вредоносных программ и вирусов на компьютерах и серверах ИСПДн периодически (</w:t>
      </w:r>
      <w:r>
        <w:rPr>
          <w:i/>
          <w:lang w:val="ru-RU"/>
        </w:rPr>
        <w:t>по расписанию, указанному в пункте 2.4</w:t>
      </w:r>
      <w:r>
        <w:rPr>
          <w:lang w:val="ru-RU"/>
        </w:rPr>
        <w:t>) должны проверятся журналы системы антивирусной защиты.</w:t>
      </w:r>
    </w:p>
    <w:p w:rsidR="003F1296" w:rsidRDefault="003F1296" w:rsidP="003F1296">
      <w:pPr>
        <w:ind w:firstLine="709"/>
        <w:jc w:val="both"/>
        <w:rPr>
          <w:lang w:val="ru-RU"/>
        </w:rPr>
      </w:pPr>
      <w:r>
        <w:rPr>
          <w:lang w:val="ru-RU"/>
        </w:rPr>
        <w:t>Для обеспечения защиты ИСПДн от угроз безопасности ПДн в Организации необходимо обеспечить:</w:t>
      </w:r>
    </w:p>
    <w:p w:rsidR="003F1296" w:rsidRPr="00FB0438" w:rsidRDefault="003F1296" w:rsidP="003F1296">
      <w:pPr>
        <w:numPr>
          <w:ilvl w:val="0"/>
          <w:numId w:val="24"/>
        </w:numPr>
        <w:jc w:val="both"/>
        <w:rPr>
          <w:lang w:val="ru-RU"/>
        </w:rPr>
      </w:pPr>
      <w:r w:rsidRPr="00FB0438">
        <w:rPr>
          <w:lang w:val="ru-RU"/>
        </w:rPr>
        <w:t>контроль доступа пользователей к защищаемым ресурсам в соответствии с матрицей доступа;</w:t>
      </w:r>
    </w:p>
    <w:p w:rsidR="003F1296" w:rsidRPr="00FB0438" w:rsidRDefault="003F1296" w:rsidP="003F1296">
      <w:pPr>
        <w:numPr>
          <w:ilvl w:val="0"/>
          <w:numId w:val="24"/>
        </w:numPr>
        <w:jc w:val="both"/>
        <w:rPr>
          <w:lang w:val="ru-RU"/>
        </w:rPr>
      </w:pPr>
      <w:r w:rsidRPr="00FB0438">
        <w:rPr>
          <w:lang w:val="ru-RU"/>
        </w:rPr>
        <w:t>учет всех защищаемых носителей информации с помощью их маркировки и занесение учетных данных в журнал учета с отметкой об их выдаче (приеме);</w:t>
      </w:r>
    </w:p>
    <w:p w:rsidR="003F1296" w:rsidRPr="00FB0438" w:rsidRDefault="003F1296" w:rsidP="003F1296">
      <w:pPr>
        <w:numPr>
          <w:ilvl w:val="0"/>
          <w:numId w:val="24"/>
        </w:numPr>
        <w:jc w:val="both"/>
        <w:rPr>
          <w:lang w:val="ru-RU"/>
        </w:rPr>
      </w:pPr>
      <w:r w:rsidRPr="00FB0438">
        <w:rPr>
          <w:lang w:val="ru-RU"/>
        </w:rPr>
        <w:t>физическая охрана технических средств информационной системы (устройств и носителей информации), предусматривающая контроль доступа в помещения посторонних лиц, наличие надежных препятствий для несанкционированного проникновения в помещения и хранилище носителей информации;</w:t>
      </w:r>
    </w:p>
    <w:p w:rsidR="003F1296" w:rsidRPr="00FB0438" w:rsidRDefault="003F1296" w:rsidP="003F1296">
      <w:pPr>
        <w:numPr>
          <w:ilvl w:val="0"/>
          <w:numId w:val="24"/>
        </w:numPr>
        <w:jc w:val="both"/>
        <w:rPr>
          <w:lang w:val="ru-RU"/>
        </w:rPr>
      </w:pPr>
      <w:r w:rsidRPr="00FB0438">
        <w:rPr>
          <w:lang w:val="ru-RU"/>
        </w:rPr>
        <w:t>наличие средств восстановления системы защиты персональных данных, предусматривающих ведение двух копий программных компонентов средств защиты информации, их периодическое обновление и контроль работоспособности.</w:t>
      </w:r>
    </w:p>
    <w:p w:rsidR="003F1296" w:rsidRPr="00FB0438" w:rsidRDefault="003F1296" w:rsidP="003F1296">
      <w:pPr>
        <w:numPr>
          <w:ilvl w:val="0"/>
          <w:numId w:val="24"/>
        </w:numPr>
        <w:jc w:val="both"/>
        <w:rPr>
          <w:lang w:val="ru-RU"/>
        </w:rPr>
      </w:pPr>
      <w:r w:rsidRPr="00FB0438">
        <w:rPr>
          <w:lang w:val="ru-RU"/>
        </w:rPr>
        <w:t>процесса контроля за целостностью программной и информационной части, процедуры восстановления (</w:t>
      </w:r>
      <w:r w:rsidRPr="00FB0438">
        <w:rPr>
          <w:i/>
          <w:lang w:val="ru-RU"/>
        </w:rPr>
        <w:t>по расписанию, указанному в пункте 2.4</w:t>
      </w:r>
      <w:r w:rsidRPr="00FB0438">
        <w:rPr>
          <w:lang w:val="ru-RU"/>
        </w:rPr>
        <w:t>).</w:t>
      </w:r>
    </w:p>
    <w:p w:rsidR="003F1296" w:rsidRDefault="003F1296" w:rsidP="003F1296">
      <w:pPr>
        <w:ind w:firstLine="709"/>
        <w:jc w:val="both"/>
        <w:rPr>
          <w:lang w:val="ru-RU"/>
        </w:rPr>
      </w:pPr>
    </w:p>
    <w:p w:rsidR="003F1296" w:rsidRPr="003A41BD" w:rsidRDefault="003F1296" w:rsidP="003F1296">
      <w:pPr>
        <w:numPr>
          <w:ilvl w:val="1"/>
          <w:numId w:val="1"/>
        </w:numPr>
        <w:ind w:left="1069" w:hanging="360"/>
        <w:jc w:val="both"/>
        <w:rPr>
          <w:b/>
          <w:lang w:val="ru-RU"/>
        </w:rPr>
      </w:pPr>
      <w:r>
        <w:rPr>
          <w:b/>
          <w:lang w:val="ru-RU"/>
        </w:rPr>
        <w:t>Порядок</w:t>
      </w:r>
      <w:r w:rsidRPr="003A41BD">
        <w:rPr>
          <w:b/>
          <w:lang w:val="ru-RU"/>
        </w:rPr>
        <w:t xml:space="preserve"> организации доступа к ИСПДн</w:t>
      </w:r>
    </w:p>
    <w:p w:rsidR="003F1296" w:rsidRDefault="003F1296" w:rsidP="003F1296">
      <w:pPr>
        <w:ind w:firstLine="709"/>
        <w:jc w:val="both"/>
        <w:rPr>
          <w:lang w:val="ru-RU"/>
        </w:rPr>
      </w:pPr>
      <w:r>
        <w:rPr>
          <w:lang w:val="ru-RU"/>
        </w:rPr>
        <w:lastRenderedPageBreak/>
        <w:t>Все пользователи ИСПДн должны иметь доступ к ресурсам ИСПДн только в соответствии с разрешениями, установленными в «Матрице доступа пользователей к ресурсам ИСПДн».</w:t>
      </w:r>
    </w:p>
    <w:p w:rsidR="003F1296" w:rsidRDefault="003F1296" w:rsidP="003F1296">
      <w:pPr>
        <w:ind w:firstLine="709"/>
        <w:jc w:val="both"/>
        <w:rPr>
          <w:lang w:val="ru-RU"/>
        </w:rPr>
      </w:pPr>
      <w:r>
        <w:rPr>
          <w:lang w:val="ru-RU"/>
        </w:rPr>
        <w:t>Организация доступа нового пользователей к ресурсам ИСПДн осуществляется следующим образом:</w:t>
      </w:r>
    </w:p>
    <w:p w:rsidR="003F1296" w:rsidRDefault="003F1296" w:rsidP="003F1296">
      <w:pPr>
        <w:numPr>
          <w:ilvl w:val="0"/>
          <w:numId w:val="23"/>
        </w:numPr>
        <w:jc w:val="both"/>
        <w:rPr>
          <w:lang w:val="ru-RU"/>
        </w:rPr>
      </w:pPr>
      <w:r>
        <w:rPr>
          <w:lang w:val="ru-RU"/>
        </w:rPr>
        <w:t>Согласование доступа пользователя к ресурсам ИСПДн и добавление пользователя в «</w:t>
      </w:r>
      <w:r w:rsidR="00D401AF" w:rsidRPr="00D401AF">
        <w:rPr>
          <w:lang w:val="ru-RU"/>
        </w:rPr>
        <w:t>Список лиц, доступ которых к персональным данным, обрабатываемых в ИСПДн</w:t>
      </w:r>
      <w:r w:rsidR="00392E53" w:rsidRPr="00392E53">
        <w:rPr>
          <w:sz w:val="32"/>
          <w:szCs w:val="32"/>
          <w:lang w:val="ru-RU"/>
        </w:rPr>
        <w:t xml:space="preserve"> </w:t>
      </w:r>
      <w:r w:rsidR="00392E53" w:rsidRPr="00392E53">
        <w:rPr>
          <w:lang w:val="ru-RU"/>
        </w:rPr>
        <w:t>необходим для выполнения служебных (трудовых) обязанностей</w:t>
      </w:r>
      <w:r>
        <w:rPr>
          <w:lang w:val="ru-RU"/>
        </w:rPr>
        <w:t>»;</w:t>
      </w:r>
    </w:p>
    <w:p w:rsidR="003F1296" w:rsidRDefault="003F1296" w:rsidP="003F1296">
      <w:pPr>
        <w:numPr>
          <w:ilvl w:val="0"/>
          <w:numId w:val="23"/>
        </w:numPr>
        <w:jc w:val="both"/>
        <w:rPr>
          <w:lang w:val="ru-RU"/>
        </w:rPr>
      </w:pPr>
      <w:r>
        <w:rPr>
          <w:lang w:val="ru-RU"/>
        </w:rPr>
        <w:t>Ознакомление пользователя с «Положением об обработке и защиты ПДн в Организации» и истребование с пользователя подписания «Соглашения о неразглашении ПДн»;</w:t>
      </w:r>
    </w:p>
    <w:p w:rsidR="003F1296" w:rsidRPr="003A41BD" w:rsidRDefault="003F1296" w:rsidP="003F1296">
      <w:pPr>
        <w:numPr>
          <w:ilvl w:val="0"/>
          <w:numId w:val="23"/>
        </w:numPr>
        <w:jc w:val="both"/>
        <w:rPr>
          <w:lang w:val="ru-RU"/>
        </w:rPr>
      </w:pPr>
      <w:r w:rsidRPr="003A41BD">
        <w:rPr>
          <w:lang w:val="ru-RU"/>
        </w:rPr>
        <w:t>Создание учетной записи пользователя и организация доступа в соответствии с разрешениями, зафиксированными в «Матрице доступа пользователей к ресурсам ИСПДн»</w:t>
      </w:r>
      <w:r>
        <w:rPr>
          <w:lang w:val="ru-RU"/>
        </w:rPr>
        <w:t>.</w:t>
      </w:r>
      <w:r w:rsidRPr="003A41BD">
        <w:rPr>
          <w:lang w:val="ru-RU"/>
        </w:rPr>
        <w:t xml:space="preserve"> </w:t>
      </w:r>
    </w:p>
    <w:p w:rsidR="003F1296" w:rsidRDefault="003F1296" w:rsidP="003F1296">
      <w:pPr>
        <w:ind w:firstLine="709"/>
        <w:jc w:val="both"/>
        <w:rPr>
          <w:lang w:val="ru-RU"/>
        </w:rPr>
      </w:pPr>
      <w:r>
        <w:rPr>
          <w:lang w:val="ru-RU"/>
        </w:rPr>
        <w:t>При необходимости удаления доступа пользователя к ресурсам ИСПДн (в случаях увольнения сотрудника и т.д.) необходимо заблокировать (или удалить) учетную запись пользователя и откорректировать «</w:t>
      </w:r>
      <w:r w:rsidR="00D401AF" w:rsidRPr="00D401AF">
        <w:rPr>
          <w:lang w:val="ru-RU"/>
        </w:rPr>
        <w:t>Список лиц, доступ которых к персональным данным, обрабатываемых в ИСПДн</w:t>
      </w:r>
      <w:r w:rsidR="00392E53" w:rsidRPr="00392E53">
        <w:rPr>
          <w:sz w:val="32"/>
          <w:szCs w:val="32"/>
          <w:lang w:val="ru-RU"/>
        </w:rPr>
        <w:t xml:space="preserve"> </w:t>
      </w:r>
      <w:r w:rsidR="00392E53" w:rsidRPr="00392E53">
        <w:rPr>
          <w:lang w:val="ru-RU"/>
        </w:rPr>
        <w:t>необходим для выполнения служебных (трудовых) обязанностей</w:t>
      </w:r>
      <w:r>
        <w:rPr>
          <w:lang w:val="ru-RU"/>
        </w:rPr>
        <w:t>».</w:t>
      </w:r>
    </w:p>
    <w:p w:rsidR="00180271" w:rsidRPr="00180271" w:rsidRDefault="00180271" w:rsidP="003F1296">
      <w:pPr>
        <w:ind w:firstLine="709"/>
        <w:jc w:val="both"/>
      </w:pPr>
    </w:p>
    <w:p w:rsidR="003F1296" w:rsidRPr="00914700" w:rsidRDefault="003F1296" w:rsidP="000F11B8">
      <w:pPr>
        <w:numPr>
          <w:ilvl w:val="1"/>
          <w:numId w:val="27"/>
        </w:numPr>
        <w:ind w:hanging="720"/>
        <w:jc w:val="both"/>
        <w:rPr>
          <w:b/>
          <w:lang w:val="ru-RU"/>
        </w:rPr>
      </w:pPr>
      <w:r w:rsidRPr="00914700">
        <w:rPr>
          <w:b/>
          <w:lang w:val="ru-RU"/>
        </w:rPr>
        <w:t xml:space="preserve">Порядок обработки инцидентов безопасности </w:t>
      </w:r>
    </w:p>
    <w:p w:rsidR="003F1296" w:rsidRDefault="003F1296" w:rsidP="003F1296">
      <w:pPr>
        <w:ind w:firstLine="709"/>
        <w:jc w:val="both"/>
        <w:rPr>
          <w:lang w:val="ru-RU"/>
        </w:rPr>
      </w:pPr>
      <w:r>
        <w:rPr>
          <w:lang w:val="ru-RU"/>
        </w:rPr>
        <w:t>Порядок обработки инцидентов безопасности ПДн описан в «</w:t>
      </w:r>
      <w:r w:rsidRPr="00B32CF1">
        <w:rPr>
          <w:lang w:val="ru-RU"/>
        </w:rPr>
        <w:t>Инструкци</w:t>
      </w:r>
      <w:r>
        <w:rPr>
          <w:lang w:val="ru-RU"/>
        </w:rPr>
        <w:t>и</w:t>
      </w:r>
      <w:r w:rsidRPr="00B32CF1">
        <w:rPr>
          <w:lang w:val="ru-RU"/>
        </w:rPr>
        <w:t xml:space="preserve"> </w:t>
      </w:r>
      <w:r>
        <w:rPr>
          <w:lang w:val="ru-RU"/>
        </w:rPr>
        <w:t>по организации резервирования и восстановления ИСПДн, обработ</w:t>
      </w:r>
      <w:r w:rsidR="00A54889">
        <w:rPr>
          <w:lang w:val="ru-RU"/>
        </w:rPr>
        <w:t>ка инцидентов безопасности ИСПД</w:t>
      </w:r>
      <w:r>
        <w:rPr>
          <w:lang w:val="ru-RU"/>
        </w:rPr>
        <w:t>н».</w:t>
      </w:r>
    </w:p>
    <w:p w:rsidR="003F1296" w:rsidRDefault="003F1296" w:rsidP="003F1296">
      <w:pPr>
        <w:ind w:firstLine="709"/>
        <w:jc w:val="both"/>
        <w:rPr>
          <w:lang w:val="ru-RU"/>
        </w:rPr>
      </w:pPr>
    </w:p>
    <w:p w:rsidR="003F1296" w:rsidRPr="00914700" w:rsidRDefault="003F1296" w:rsidP="000F11B8">
      <w:pPr>
        <w:numPr>
          <w:ilvl w:val="1"/>
          <w:numId w:val="27"/>
        </w:numPr>
        <w:ind w:hanging="720"/>
        <w:jc w:val="both"/>
        <w:rPr>
          <w:b/>
          <w:lang w:val="ru-RU"/>
        </w:rPr>
      </w:pPr>
      <w:r w:rsidRPr="00914700">
        <w:rPr>
          <w:b/>
          <w:lang w:val="ru-RU"/>
        </w:rPr>
        <w:t xml:space="preserve">Порядок выполнения процедур резервного копирования </w:t>
      </w:r>
    </w:p>
    <w:p w:rsidR="003F1296" w:rsidRDefault="003F1296" w:rsidP="003F1296">
      <w:pPr>
        <w:ind w:firstLine="709"/>
        <w:jc w:val="both"/>
        <w:rPr>
          <w:lang w:val="ru-RU"/>
        </w:rPr>
      </w:pPr>
      <w:r>
        <w:rPr>
          <w:lang w:val="ru-RU"/>
        </w:rPr>
        <w:t>Порядок процедур резервного копирования ПДн описан в «</w:t>
      </w:r>
      <w:r w:rsidRPr="00B32CF1">
        <w:rPr>
          <w:lang w:val="ru-RU"/>
        </w:rPr>
        <w:t>Инструкци</w:t>
      </w:r>
      <w:r>
        <w:rPr>
          <w:lang w:val="ru-RU"/>
        </w:rPr>
        <w:t>и</w:t>
      </w:r>
      <w:r w:rsidRPr="00B32CF1">
        <w:rPr>
          <w:lang w:val="ru-RU"/>
        </w:rPr>
        <w:t xml:space="preserve"> </w:t>
      </w:r>
      <w:r>
        <w:rPr>
          <w:lang w:val="ru-RU"/>
        </w:rPr>
        <w:t>по организации резервирования и восстановления ИСПДн, обработ</w:t>
      </w:r>
      <w:r w:rsidR="00A54889">
        <w:rPr>
          <w:lang w:val="ru-RU"/>
        </w:rPr>
        <w:t>ка инцидентов безопасности ИСПД</w:t>
      </w:r>
      <w:r>
        <w:rPr>
          <w:lang w:val="ru-RU"/>
        </w:rPr>
        <w:t>н».</w:t>
      </w:r>
    </w:p>
    <w:p w:rsidR="00CD784D" w:rsidRDefault="00CD784D" w:rsidP="00CD784D">
      <w:pPr>
        <w:pStyle w:val="1"/>
        <w:numPr>
          <w:ilvl w:val="0"/>
          <w:numId w:val="1"/>
        </w:numPr>
        <w:rPr>
          <w:lang w:val="ru-RU"/>
        </w:rPr>
      </w:pPr>
      <w:bookmarkStart w:id="5" w:name="_Toc277082672"/>
      <w:r>
        <w:rPr>
          <w:lang w:val="ru-RU"/>
        </w:rPr>
        <w:t>Пользователи ИСПДн</w:t>
      </w:r>
      <w:bookmarkEnd w:id="5"/>
    </w:p>
    <w:p w:rsidR="00CD784D" w:rsidRDefault="00CD784D" w:rsidP="00CD784D">
      <w:pPr>
        <w:ind w:firstLine="709"/>
        <w:jc w:val="both"/>
        <w:rPr>
          <w:lang w:val="ru-RU"/>
        </w:rPr>
      </w:pPr>
    </w:p>
    <w:p w:rsidR="00855FB7" w:rsidRPr="00CD784D" w:rsidRDefault="009E3C06" w:rsidP="00CD784D">
      <w:pPr>
        <w:ind w:firstLine="709"/>
        <w:jc w:val="both"/>
        <w:rPr>
          <w:lang w:val="ru-RU"/>
        </w:rPr>
      </w:pPr>
      <w:r>
        <w:rPr>
          <w:lang w:val="ru-RU"/>
        </w:rPr>
        <w:t xml:space="preserve">В Организации </w:t>
      </w:r>
      <w:r w:rsidR="00CD784D" w:rsidRPr="00CD784D">
        <w:rPr>
          <w:lang w:val="ru-RU"/>
        </w:rPr>
        <w:t>можно выделить следующие группы пользователей</w:t>
      </w:r>
      <w:r>
        <w:rPr>
          <w:lang w:val="ru-RU"/>
        </w:rPr>
        <w:t xml:space="preserve"> ИСПДн</w:t>
      </w:r>
      <w:r w:rsidR="00CD784D" w:rsidRPr="00CD784D">
        <w:rPr>
          <w:lang w:val="ru-RU"/>
        </w:rPr>
        <w:t>, участвующих в обработке и хранении ПДн:</w:t>
      </w:r>
    </w:p>
    <w:p w:rsidR="00CD784D" w:rsidRPr="00EA40BF" w:rsidRDefault="00CD784D" w:rsidP="009E3C06">
      <w:pPr>
        <w:numPr>
          <w:ilvl w:val="0"/>
          <w:numId w:val="3"/>
        </w:numPr>
        <w:jc w:val="both"/>
        <w:rPr>
          <w:lang w:val="ru-RU"/>
        </w:rPr>
      </w:pPr>
      <w:r w:rsidRPr="00EA40BF">
        <w:rPr>
          <w:lang w:val="ru-RU"/>
        </w:rPr>
        <w:t>Администратора безопасности;</w:t>
      </w:r>
    </w:p>
    <w:p w:rsidR="00CD784D" w:rsidRPr="00E62E5D" w:rsidRDefault="00CD784D" w:rsidP="009E3C06">
      <w:pPr>
        <w:numPr>
          <w:ilvl w:val="0"/>
          <w:numId w:val="3"/>
        </w:numPr>
        <w:jc w:val="both"/>
        <w:rPr>
          <w:lang w:val="ru-RU"/>
        </w:rPr>
      </w:pPr>
      <w:r w:rsidRPr="00EA40BF">
        <w:rPr>
          <w:lang w:val="ru-RU"/>
        </w:rPr>
        <w:t>Оператора АРМ;</w:t>
      </w:r>
    </w:p>
    <w:p w:rsidR="00CD784D" w:rsidRPr="00CD784D" w:rsidRDefault="00CD784D" w:rsidP="00CD784D">
      <w:pPr>
        <w:ind w:firstLine="709"/>
        <w:jc w:val="both"/>
        <w:rPr>
          <w:lang w:val="ru-RU"/>
        </w:rPr>
      </w:pPr>
      <w:r w:rsidRPr="00CD784D">
        <w:rPr>
          <w:lang w:val="ru-RU"/>
        </w:rPr>
        <w:t xml:space="preserve">Данные о группах пользователях, уровне их доступа и информированности должен быть отражен в </w:t>
      </w:r>
      <w:r w:rsidR="009E3C06" w:rsidRPr="009E3C06">
        <w:rPr>
          <w:lang w:val="ru-RU"/>
        </w:rPr>
        <w:t>матрице доступа пользователей к ресурсам ИСПДн</w:t>
      </w:r>
      <w:r w:rsidRPr="00CD784D">
        <w:rPr>
          <w:lang w:val="ru-RU"/>
        </w:rPr>
        <w:t>.</w:t>
      </w:r>
    </w:p>
    <w:p w:rsidR="00CD784D" w:rsidRPr="00CD784D" w:rsidRDefault="00CD784D" w:rsidP="00CD784D">
      <w:pPr>
        <w:ind w:firstLine="709"/>
        <w:jc w:val="both"/>
        <w:rPr>
          <w:lang w:val="ru-RU"/>
        </w:rPr>
      </w:pPr>
    </w:p>
    <w:p w:rsidR="00CD784D" w:rsidRPr="00EA40BF" w:rsidRDefault="00957C10" w:rsidP="009E3C06">
      <w:pPr>
        <w:ind w:firstLine="709"/>
        <w:jc w:val="center"/>
        <w:rPr>
          <w:b/>
          <w:lang w:val="ru-RU"/>
        </w:rPr>
      </w:pPr>
      <w:r w:rsidRPr="00EA40BF">
        <w:rPr>
          <w:b/>
          <w:lang w:val="ru-RU"/>
        </w:rPr>
        <w:t>4</w:t>
      </w:r>
      <w:r w:rsidR="00CD784D" w:rsidRPr="00EA40BF">
        <w:rPr>
          <w:b/>
          <w:lang w:val="ru-RU"/>
        </w:rPr>
        <w:t>.</w:t>
      </w:r>
      <w:r w:rsidR="00980A99" w:rsidRPr="00EA40BF">
        <w:rPr>
          <w:b/>
          <w:lang w:val="ru-RU"/>
        </w:rPr>
        <w:t>1</w:t>
      </w:r>
      <w:r w:rsidR="00CD784D" w:rsidRPr="00EA40BF">
        <w:rPr>
          <w:b/>
          <w:lang w:val="ru-RU"/>
        </w:rPr>
        <w:t xml:space="preserve"> Администратор безопасности</w:t>
      </w:r>
    </w:p>
    <w:p w:rsidR="00CD784D" w:rsidRPr="00EA40BF" w:rsidRDefault="00CD784D" w:rsidP="00CD784D">
      <w:pPr>
        <w:ind w:firstLine="709"/>
        <w:jc w:val="both"/>
        <w:rPr>
          <w:lang w:val="ru-RU"/>
        </w:rPr>
      </w:pPr>
      <w:r w:rsidRPr="00EA40BF">
        <w:rPr>
          <w:lang w:val="ru-RU"/>
        </w:rPr>
        <w:t xml:space="preserve">Администратор безопасности, сотрудник </w:t>
      </w:r>
      <w:r w:rsidR="009E3C06" w:rsidRPr="00EA40BF">
        <w:rPr>
          <w:lang w:val="ru-RU"/>
        </w:rPr>
        <w:t>Организации</w:t>
      </w:r>
      <w:r w:rsidRPr="00EA40BF">
        <w:rPr>
          <w:lang w:val="ru-RU"/>
        </w:rPr>
        <w:t xml:space="preserve">, ответственный </w:t>
      </w:r>
      <w:r w:rsidR="00C05BA8" w:rsidRPr="00EA40BF">
        <w:rPr>
          <w:lang w:val="ru-RU"/>
        </w:rPr>
        <w:t>за функционирование</w:t>
      </w:r>
      <w:r w:rsidRPr="00EA40BF">
        <w:rPr>
          <w:lang w:val="ru-RU"/>
        </w:rPr>
        <w:t xml:space="preserve"> СЗПДн, включая обслуживание и настройку административной, серверной и клиентской компонент</w:t>
      </w:r>
      <w:r w:rsidR="009E3C06" w:rsidRPr="00EA40BF">
        <w:rPr>
          <w:lang w:val="ru-RU"/>
        </w:rPr>
        <w:t xml:space="preserve"> ИСПДн</w:t>
      </w:r>
      <w:r w:rsidRPr="00EA40BF">
        <w:rPr>
          <w:lang w:val="ru-RU"/>
        </w:rPr>
        <w:t>.</w:t>
      </w:r>
    </w:p>
    <w:p w:rsidR="00CD784D" w:rsidRPr="00EA40BF" w:rsidRDefault="00CD784D" w:rsidP="00CD784D">
      <w:pPr>
        <w:ind w:firstLine="709"/>
        <w:jc w:val="both"/>
        <w:rPr>
          <w:lang w:val="ru-RU"/>
        </w:rPr>
      </w:pPr>
      <w:r w:rsidRPr="00EA40BF">
        <w:rPr>
          <w:lang w:val="ru-RU"/>
        </w:rPr>
        <w:t>Администратор безопасности обладает следующим уровнем доступа и знаний:</w:t>
      </w:r>
    </w:p>
    <w:p w:rsidR="00CD784D" w:rsidRPr="00EA40BF" w:rsidRDefault="00CD784D" w:rsidP="009E3C06">
      <w:pPr>
        <w:numPr>
          <w:ilvl w:val="0"/>
          <w:numId w:val="5"/>
        </w:numPr>
        <w:jc w:val="both"/>
        <w:rPr>
          <w:lang w:val="ru-RU"/>
        </w:rPr>
      </w:pPr>
      <w:r w:rsidRPr="00EA40BF">
        <w:rPr>
          <w:lang w:val="ru-RU"/>
        </w:rPr>
        <w:t>обладает правами Администратора ИСПДн;</w:t>
      </w:r>
    </w:p>
    <w:p w:rsidR="00CD784D" w:rsidRPr="00EA40BF" w:rsidRDefault="00CD784D" w:rsidP="009E3C06">
      <w:pPr>
        <w:numPr>
          <w:ilvl w:val="0"/>
          <w:numId w:val="5"/>
        </w:numPr>
        <w:jc w:val="both"/>
        <w:rPr>
          <w:lang w:val="ru-RU"/>
        </w:rPr>
      </w:pPr>
      <w:r w:rsidRPr="00EA40BF">
        <w:rPr>
          <w:lang w:val="ru-RU"/>
        </w:rPr>
        <w:t>обладает полной информацией об ИСПДн;</w:t>
      </w:r>
    </w:p>
    <w:p w:rsidR="00CD784D" w:rsidRPr="00EA40BF" w:rsidRDefault="00CD784D" w:rsidP="009E3C06">
      <w:pPr>
        <w:numPr>
          <w:ilvl w:val="0"/>
          <w:numId w:val="5"/>
        </w:numPr>
        <w:jc w:val="both"/>
        <w:rPr>
          <w:lang w:val="ru-RU"/>
        </w:rPr>
      </w:pPr>
      <w:r w:rsidRPr="00EA40BF">
        <w:rPr>
          <w:lang w:val="ru-RU"/>
        </w:rPr>
        <w:t>имеет доступ к средствам защиты информации и протоколирования и к части ключевых элементов ИСПДн;</w:t>
      </w:r>
    </w:p>
    <w:p w:rsidR="00CD784D" w:rsidRPr="00EA40BF" w:rsidRDefault="00CD784D" w:rsidP="009E3C06">
      <w:pPr>
        <w:numPr>
          <w:ilvl w:val="0"/>
          <w:numId w:val="5"/>
        </w:numPr>
        <w:jc w:val="both"/>
        <w:rPr>
          <w:lang w:val="ru-RU"/>
        </w:rPr>
      </w:pPr>
      <w:r w:rsidRPr="00EA40BF">
        <w:rPr>
          <w:lang w:val="ru-RU"/>
        </w:rPr>
        <w:t>не имеет прав доступа к конфигурированию технических средств сети за исключением контрольных (инспекционных).</w:t>
      </w:r>
    </w:p>
    <w:p w:rsidR="00CD784D" w:rsidRPr="00EA40BF" w:rsidRDefault="00CD784D" w:rsidP="00CD784D">
      <w:pPr>
        <w:ind w:firstLine="709"/>
        <w:jc w:val="both"/>
        <w:rPr>
          <w:lang w:val="ru-RU"/>
        </w:rPr>
      </w:pPr>
      <w:r w:rsidRPr="00EA40BF">
        <w:rPr>
          <w:lang w:val="ru-RU"/>
        </w:rPr>
        <w:t>Администратор безопасности уполномочен:</w:t>
      </w:r>
    </w:p>
    <w:p w:rsidR="00CD784D" w:rsidRPr="00EA40BF" w:rsidRDefault="00CD784D" w:rsidP="009E3C06">
      <w:pPr>
        <w:numPr>
          <w:ilvl w:val="0"/>
          <w:numId w:val="7"/>
        </w:numPr>
        <w:jc w:val="both"/>
        <w:rPr>
          <w:lang w:val="ru-RU"/>
        </w:rPr>
      </w:pPr>
      <w:r w:rsidRPr="00EA40BF">
        <w:rPr>
          <w:lang w:val="ru-RU"/>
        </w:rPr>
        <w:t>реализовывать политики безопасности в части настройки СКЗИ, межсетевых экранов и систем обнаружения атак, в соответствии с которыми пользователь (Оператор АРМ) получает возможность работать с элементами ИСПДн;</w:t>
      </w:r>
    </w:p>
    <w:p w:rsidR="00CD784D" w:rsidRPr="00EA40BF" w:rsidRDefault="00CD784D" w:rsidP="009E3C06">
      <w:pPr>
        <w:numPr>
          <w:ilvl w:val="0"/>
          <w:numId w:val="6"/>
        </w:numPr>
        <w:jc w:val="both"/>
        <w:rPr>
          <w:lang w:val="ru-RU"/>
        </w:rPr>
      </w:pPr>
      <w:r w:rsidRPr="00EA40BF">
        <w:rPr>
          <w:lang w:val="ru-RU"/>
        </w:rPr>
        <w:lastRenderedPageBreak/>
        <w:t>осуществлять аудит средств защиты;</w:t>
      </w:r>
    </w:p>
    <w:p w:rsidR="00CD784D" w:rsidRPr="00EA40BF" w:rsidRDefault="00CD784D" w:rsidP="009E3C06">
      <w:pPr>
        <w:numPr>
          <w:ilvl w:val="0"/>
          <w:numId w:val="6"/>
        </w:numPr>
        <w:jc w:val="both"/>
        <w:rPr>
          <w:lang w:val="ru-RU"/>
        </w:rPr>
      </w:pPr>
      <w:r w:rsidRPr="00EA40BF">
        <w:rPr>
          <w:lang w:val="ru-RU"/>
        </w:rPr>
        <w:t xml:space="preserve">устанавливать доверительные отношения своей защищенной сети с сетями других </w:t>
      </w:r>
      <w:r w:rsidR="009E3C06" w:rsidRPr="00EA40BF">
        <w:rPr>
          <w:lang w:val="ru-RU"/>
        </w:rPr>
        <w:t>Организации</w:t>
      </w:r>
      <w:r w:rsidRPr="00EA40BF">
        <w:rPr>
          <w:lang w:val="ru-RU"/>
        </w:rPr>
        <w:t>.</w:t>
      </w:r>
    </w:p>
    <w:p w:rsidR="00CD784D" w:rsidRPr="007C6E7D" w:rsidRDefault="00CD784D" w:rsidP="00CD784D">
      <w:pPr>
        <w:ind w:firstLine="709"/>
        <w:jc w:val="both"/>
        <w:rPr>
          <w:highlight w:val="green"/>
          <w:lang w:val="ru-RU"/>
        </w:rPr>
      </w:pPr>
    </w:p>
    <w:p w:rsidR="00AB05D3" w:rsidRPr="007C6E7D" w:rsidRDefault="00AB05D3" w:rsidP="00CD784D">
      <w:pPr>
        <w:ind w:firstLine="709"/>
        <w:jc w:val="both"/>
        <w:rPr>
          <w:highlight w:val="green"/>
          <w:lang w:val="ru-RU"/>
        </w:rPr>
      </w:pPr>
    </w:p>
    <w:p w:rsidR="00CD784D" w:rsidRPr="00EA40BF" w:rsidRDefault="00957C10" w:rsidP="009E3C06">
      <w:pPr>
        <w:ind w:firstLine="709"/>
        <w:jc w:val="center"/>
        <w:rPr>
          <w:b/>
          <w:lang w:val="ru-RU"/>
        </w:rPr>
      </w:pPr>
      <w:r w:rsidRPr="00EA40BF">
        <w:rPr>
          <w:b/>
          <w:lang w:val="ru-RU"/>
        </w:rPr>
        <w:t>4</w:t>
      </w:r>
      <w:r w:rsidR="00CD784D" w:rsidRPr="00EA40BF">
        <w:rPr>
          <w:b/>
          <w:lang w:val="ru-RU"/>
        </w:rPr>
        <w:t>.</w:t>
      </w:r>
      <w:r w:rsidR="00980A99" w:rsidRPr="00EA40BF">
        <w:rPr>
          <w:b/>
          <w:lang w:val="ru-RU"/>
        </w:rPr>
        <w:t>2</w:t>
      </w:r>
      <w:r w:rsidR="00CD784D" w:rsidRPr="00EA40BF">
        <w:rPr>
          <w:b/>
          <w:lang w:val="ru-RU"/>
        </w:rPr>
        <w:t xml:space="preserve"> Оператор АРМ</w:t>
      </w:r>
    </w:p>
    <w:p w:rsidR="00CD784D" w:rsidRPr="00EA40BF" w:rsidRDefault="00CD784D" w:rsidP="00CD784D">
      <w:pPr>
        <w:ind w:firstLine="709"/>
        <w:jc w:val="both"/>
        <w:rPr>
          <w:lang w:val="ru-RU"/>
        </w:rPr>
      </w:pPr>
      <w:r w:rsidRPr="00EA40BF">
        <w:rPr>
          <w:lang w:val="ru-RU"/>
        </w:rPr>
        <w:t xml:space="preserve">Оператор АРМ, сотрудник </w:t>
      </w:r>
      <w:r w:rsidR="009E3C06" w:rsidRPr="00EA40BF">
        <w:rPr>
          <w:lang w:val="ru-RU"/>
        </w:rPr>
        <w:t>Организации</w:t>
      </w:r>
      <w:r w:rsidRPr="00EA40BF">
        <w:rPr>
          <w:lang w:val="ru-RU"/>
        </w:rPr>
        <w:t>,</w:t>
      </w:r>
      <w:r w:rsidR="009E3C06" w:rsidRPr="00EA40BF">
        <w:rPr>
          <w:lang w:val="ru-RU"/>
        </w:rPr>
        <w:t xml:space="preserve"> осуществляющий обработку ПДн. </w:t>
      </w:r>
      <w:r w:rsidRPr="00EA40BF">
        <w:rPr>
          <w:lang w:val="ru-RU"/>
        </w:rPr>
        <w:t>Обработка ПДн включает: возможность просмотра ПДн, ручной ввод ПДн в систему ИСПДн, формирование справок и отчетов по информации, полученной из ИСПД. Оператор не имеет полномочий для управления подсистемами обработки данных и СЗПДн.</w:t>
      </w:r>
    </w:p>
    <w:p w:rsidR="00CD784D" w:rsidRPr="00EA40BF" w:rsidRDefault="00CD784D" w:rsidP="00CD784D">
      <w:pPr>
        <w:ind w:firstLine="709"/>
        <w:jc w:val="both"/>
        <w:rPr>
          <w:lang w:val="ru-RU"/>
        </w:rPr>
      </w:pPr>
      <w:r w:rsidRPr="00EA40BF">
        <w:rPr>
          <w:lang w:val="ru-RU"/>
        </w:rPr>
        <w:t>Оператор ИСПДн обладает следующим уровнем доступа и знаний:</w:t>
      </w:r>
    </w:p>
    <w:p w:rsidR="00CD784D" w:rsidRPr="00EA40BF" w:rsidRDefault="00CD784D" w:rsidP="009E3C06">
      <w:pPr>
        <w:numPr>
          <w:ilvl w:val="0"/>
          <w:numId w:val="8"/>
        </w:numPr>
        <w:jc w:val="both"/>
        <w:rPr>
          <w:lang w:val="ru-RU"/>
        </w:rPr>
      </w:pPr>
      <w:r w:rsidRPr="00EA40BF">
        <w:rPr>
          <w:lang w:val="ru-RU"/>
        </w:rPr>
        <w:t>обладает всеми необходимыми атрибутами (например, паролем), обеспечивающими доступ к некоторому подмножеству ПДн;</w:t>
      </w:r>
    </w:p>
    <w:p w:rsidR="00CD784D" w:rsidRPr="00EA40BF" w:rsidRDefault="00CD784D" w:rsidP="009E3C06">
      <w:pPr>
        <w:numPr>
          <w:ilvl w:val="0"/>
          <w:numId w:val="8"/>
        </w:numPr>
        <w:jc w:val="both"/>
        <w:rPr>
          <w:lang w:val="ru-RU"/>
        </w:rPr>
      </w:pPr>
      <w:r w:rsidRPr="00EA40BF">
        <w:rPr>
          <w:lang w:val="ru-RU"/>
        </w:rPr>
        <w:t>располагает конфиденциальными данными, к которым имеет доступ.</w:t>
      </w:r>
    </w:p>
    <w:p w:rsidR="00CD784D" w:rsidRPr="00EA40BF" w:rsidRDefault="00CD784D" w:rsidP="00CD784D">
      <w:pPr>
        <w:ind w:firstLine="709"/>
        <w:jc w:val="both"/>
        <w:rPr>
          <w:lang w:val="ru-RU"/>
        </w:rPr>
      </w:pPr>
    </w:p>
    <w:p w:rsidR="00CD784D" w:rsidRPr="00EA40BF" w:rsidRDefault="00CD784D" w:rsidP="009E3C06">
      <w:pPr>
        <w:numPr>
          <w:ilvl w:val="0"/>
          <w:numId w:val="9"/>
        </w:numPr>
        <w:jc w:val="both"/>
        <w:rPr>
          <w:lang w:val="ru-RU"/>
        </w:rPr>
      </w:pPr>
      <w:r w:rsidRPr="00EA40BF">
        <w:rPr>
          <w:lang w:val="ru-RU"/>
        </w:rPr>
        <w:t>обладает частью информации о технических средствах и конфигурации ИСПДн;</w:t>
      </w:r>
    </w:p>
    <w:p w:rsidR="00CD784D" w:rsidRPr="00EA40BF" w:rsidRDefault="00CD784D" w:rsidP="009E3C06">
      <w:pPr>
        <w:numPr>
          <w:ilvl w:val="0"/>
          <w:numId w:val="9"/>
        </w:numPr>
        <w:jc w:val="both"/>
        <w:rPr>
          <w:lang w:val="ru-RU"/>
        </w:rPr>
      </w:pPr>
      <w:r w:rsidRPr="00EA40BF">
        <w:rPr>
          <w:lang w:val="ru-RU"/>
        </w:rPr>
        <w:t>имеет физический доступ к техническим средствам обработки информации и средствам защиты;</w:t>
      </w:r>
    </w:p>
    <w:p w:rsidR="00CD784D" w:rsidRPr="00E62E5D" w:rsidRDefault="00CD784D" w:rsidP="009E3C06">
      <w:pPr>
        <w:numPr>
          <w:ilvl w:val="0"/>
          <w:numId w:val="9"/>
        </w:numPr>
        <w:jc w:val="both"/>
        <w:rPr>
          <w:lang w:val="ru-RU"/>
        </w:rPr>
      </w:pPr>
      <w:r w:rsidRPr="00EA40BF">
        <w:rPr>
          <w:lang w:val="ru-RU"/>
        </w:rPr>
        <w:t>знает, по меньшей мере, одно легальное имя доступа.</w:t>
      </w:r>
    </w:p>
    <w:p w:rsidR="00CD784D" w:rsidRDefault="00B32CF1" w:rsidP="00B32CF1">
      <w:pPr>
        <w:pStyle w:val="1"/>
        <w:numPr>
          <w:ilvl w:val="0"/>
          <w:numId w:val="1"/>
        </w:numPr>
        <w:rPr>
          <w:lang w:val="ru-RU"/>
        </w:rPr>
      </w:pPr>
      <w:bookmarkStart w:id="6" w:name="_Toc277082673"/>
      <w:r>
        <w:rPr>
          <w:lang w:val="ru-RU"/>
        </w:rPr>
        <w:t>Требования к персоналу по обеспечению безопасности персональных данных</w:t>
      </w:r>
      <w:bookmarkEnd w:id="6"/>
    </w:p>
    <w:p w:rsidR="009E3C06" w:rsidRDefault="009E3C06" w:rsidP="00CD784D">
      <w:pPr>
        <w:ind w:firstLine="709"/>
        <w:jc w:val="both"/>
        <w:rPr>
          <w:lang w:val="ru-RU"/>
        </w:rPr>
      </w:pPr>
    </w:p>
    <w:p w:rsidR="003F1296" w:rsidRPr="00B32CF1" w:rsidRDefault="003F1296" w:rsidP="003F1296">
      <w:pPr>
        <w:ind w:firstLine="709"/>
        <w:jc w:val="both"/>
        <w:rPr>
          <w:lang w:val="ru-RU"/>
        </w:rPr>
      </w:pPr>
      <w:r w:rsidRPr="00B32CF1">
        <w:rPr>
          <w:lang w:val="ru-RU"/>
        </w:rPr>
        <w:t xml:space="preserve">Все сотрудники </w:t>
      </w:r>
      <w:r>
        <w:rPr>
          <w:lang w:val="ru-RU"/>
        </w:rPr>
        <w:t>Организации</w:t>
      </w:r>
      <w:r w:rsidRPr="00B32CF1">
        <w:rPr>
          <w:lang w:val="ru-RU"/>
        </w:rPr>
        <w:t>, являющиеся пользователями ИСПДн, должны четко знать и строго выполнять установленные правила и обязанности по доступу к защищаемым объектам и соблюдению принятого режима безопасности ПДн.</w:t>
      </w:r>
    </w:p>
    <w:p w:rsidR="003F1296" w:rsidRPr="00B32CF1" w:rsidRDefault="003F1296" w:rsidP="003F1296">
      <w:pPr>
        <w:ind w:firstLine="709"/>
        <w:jc w:val="both"/>
        <w:rPr>
          <w:lang w:val="ru-RU"/>
        </w:rPr>
      </w:pPr>
      <w:r w:rsidRPr="00B32CF1">
        <w:rPr>
          <w:lang w:val="ru-RU"/>
        </w:rPr>
        <w:t>При вступлении в должность нового сотрудника непосредственный начальник подразделения, в которое он поступает, обязан организовать его ознакомление с должностной инструкцией и необходимыми документами, регламентирующими требования по защите ПДн, а также обучение навыкам выполнения процедур, необходимых для санкционированного использования ИСПДн.</w:t>
      </w:r>
    </w:p>
    <w:p w:rsidR="003F1296" w:rsidRPr="00B32CF1" w:rsidRDefault="003F1296" w:rsidP="003F1296">
      <w:pPr>
        <w:ind w:firstLine="709"/>
        <w:jc w:val="both"/>
        <w:rPr>
          <w:lang w:val="ru-RU"/>
        </w:rPr>
      </w:pPr>
      <w:r w:rsidRPr="00B32CF1">
        <w:rPr>
          <w:lang w:val="ru-RU"/>
        </w:rPr>
        <w:t xml:space="preserve">Сотрудник должен быть ознакомлен со сведениями </w:t>
      </w:r>
      <w:r>
        <w:rPr>
          <w:lang w:val="ru-RU"/>
        </w:rPr>
        <w:t>положения по обработке и обеспечению безопасности персональных данных, обрабатываемых в Организации</w:t>
      </w:r>
      <w:r w:rsidRPr="00B32CF1">
        <w:rPr>
          <w:lang w:val="ru-RU"/>
        </w:rPr>
        <w:t>.</w:t>
      </w:r>
    </w:p>
    <w:p w:rsidR="003F1296" w:rsidRPr="00B32CF1" w:rsidRDefault="003F1296" w:rsidP="003F1296">
      <w:pPr>
        <w:ind w:firstLine="709"/>
        <w:jc w:val="both"/>
        <w:rPr>
          <w:lang w:val="ru-RU"/>
        </w:rPr>
      </w:pPr>
      <w:r w:rsidRPr="00B32CF1">
        <w:rPr>
          <w:lang w:val="ru-RU"/>
        </w:rPr>
        <w:t xml:space="preserve">Сотрудники </w:t>
      </w:r>
      <w:r>
        <w:rPr>
          <w:lang w:val="ru-RU"/>
        </w:rPr>
        <w:t>Организации</w:t>
      </w:r>
      <w:r w:rsidRPr="00B32CF1">
        <w:rPr>
          <w:lang w:val="ru-RU"/>
        </w:rPr>
        <w:t xml:space="preserve">, использующие технические средства аутентификации, должны обеспечивать сохранность идентификаторов (электронных ключей) и не допускать НСД к ним, а </w:t>
      </w:r>
      <w:r w:rsidR="00C05BA8" w:rsidRPr="00B32CF1">
        <w:rPr>
          <w:lang w:val="ru-RU"/>
        </w:rPr>
        <w:t>также</w:t>
      </w:r>
      <w:r w:rsidRPr="00B32CF1">
        <w:rPr>
          <w:lang w:val="ru-RU"/>
        </w:rPr>
        <w:t xml:space="preserve"> возможность их утери или использования третьими лицами. Пользователи несут персональную ответственность за сохранность идентификаторов.</w:t>
      </w:r>
    </w:p>
    <w:p w:rsidR="003F1296" w:rsidRPr="00B32CF1" w:rsidRDefault="003F1296" w:rsidP="003F1296">
      <w:pPr>
        <w:ind w:firstLine="709"/>
        <w:jc w:val="both"/>
        <w:rPr>
          <w:lang w:val="ru-RU"/>
        </w:rPr>
      </w:pPr>
      <w:r w:rsidRPr="00B32CF1">
        <w:rPr>
          <w:lang w:val="ru-RU"/>
        </w:rPr>
        <w:t xml:space="preserve">Сотрудники </w:t>
      </w:r>
      <w:r>
        <w:rPr>
          <w:lang w:val="ru-RU"/>
        </w:rPr>
        <w:t>Организации</w:t>
      </w:r>
      <w:r w:rsidRPr="00B32CF1">
        <w:rPr>
          <w:lang w:val="ru-RU"/>
        </w:rPr>
        <w:t xml:space="preserve"> должны следовать установленным процедурам поддержания режима безопасности ПДн при выборе и использовании паролей (если не используются технические средства аутентификации). </w:t>
      </w:r>
    </w:p>
    <w:p w:rsidR="003F1296" w:rsidRPr="00B32CF1" w:rsidRDefault="003F1296" w:rsidP="003F1296">
      <w:pPr>
        <w:ind w:firstLine="709"/>
        <w:jc w:val="both"/>
        <w:rPr>
          <w:lang w:val="ru-RU"/>
        </w:rPr>
      </w:pPr>
      <w:r w:rsidRPr="00B32CF1">
        <w:rPr>
          <w:lang w:val="ru-RU"/>
        </w:rPr>
        <w:t xml:space="preserve">Сотрудники </w:t>
      </w:r>
      <w:r>
        <w:rPr>
          <w:lang w:val="ru-RU"/>
        </w:rPr>
        <w:t>Организации</w:t>
      </w:r>
      <w:r w:rsidRPr="00B32CF1">
        <w:rPr>
          <w:lang w:val="ru-RU"/>
        </w:rPr>
        <w:t xml:space="preserve"> должны обеспечивать надлежащую защиту оборудования, оставляемого без присмотра, особенно в тех случаях, когда в помещение имеют доступ посторонние лица. Все пользователи должны знать требования по безопасности ПДн и процедуры защиты оборудования, оставленного без присмотра, а также свои обязанности по обеспечению такой защиты. </w:t>
      </w:r>
    </w:p>
    <w:p w:rsidR="003F1296" w:rsidRPr="00B32CF1" w:rsidRDefault="003F1296" w:rsidP="003F1296">
      <w:pPr>
        <w:ind w:firstLine="709"/>
        <w:jc w:val="both"/>
        <w:rPr>
          <w:lang w:val="ru-RU"/>
        </w:rPr>
      </w:pPr>
      <w:r w:rsidRPr="00B32CF1">
        <w:rPr>
          <w:lang w:val="ru-RU"/>
        </w:rPr>
        <w:t xml:space="preserve">Сотрудникам запрещается устанавливать постороннее программное обеспечение, подключать личные мобильные устройства и носители информации, а </w:t>
      </w:r>
      <w:r w:rsidR="00C05BA8" w:rsidRPr="00B32CF1">
        <w:rPr>
          <w:lang w:val="ru-RU"/>
        </w:rPr>
        <w:t>также</w:t>
      </w:r>
      <w:r w:rsidRPr="00B32CF1">
        <w:rPr>
          <w:lang w:val="ru-RU"/>
        </w:rPr>
        <w:t xml:space="preserve"> записывать на них защищаемую информацию.</w:t>
      </w:r>
    </w:p>
    <w:p w:rsidR="003F1296" w:rsidRPr="00624D15" w:rsidRDefault="003F1296" w:rsidP="003F1296">
      <w:pPr>
        <w:ind w:firstLine="709"/>
        <w:jc w:val="both"/>
        <w:rPr>
          <w:color w:val="000000"/>
          <w:lang w:val="ru-RU"/>
        </w:rPr>
      </w:pPr>
      <w:r w:rsidRPr="00624D15">
        <w:rPr>
          <w:color w:val="000000"/>
          <w:lang w:val="ru-RU"/>
        </w:rPr>
        <w:lastRenderedPageBreak/>
        <w:t xml:space="preserve">Сотрудникам, а также бывшим сотрудникам, запрещается разглашать защищаемую информацию, которая стала им известна при работе с информационными системами Организации, третьим лицам. </w:t>
      </w:r>
    </w:p>
    <w:p w:rsidR="003F1296" w:rsidRPr="00B32CF1" w:rsidRDefault="003F1296" w:rsidP="003F1296">
      <w:pPr>
        <w:ind w:firstLine="709"/>
        <w:jc w:val="both"/>
        <w:rPr>
          <w:lang w:val="ru-RU"/>
        </w:rPr>
      </w:pPr>
      <w:r w:rsidRPr="00B32CF1">
        <w:rPr>
          <w:lang w:val="ru-RU"/>
        </w:rPr>
        <w:t xml:space="preserve">При работе с ПДн в ИСПДн сотрудники </w:t>
      </w:r>
      <w:r>
        <w:rPr>
          <w:lang w:val="ru-RU"/>
        </w:rPr>
        <w:t>Организации</w:t>
      </w:r>
      <w:r w:rsidRPr="00B32CF1">
        <w:rPr>
          <w:lang w:val="ru-RU"/>
        </w:rPr>
        <w:t xml:space="preserve"> обязаны обеспечить отсутствие возможности просмотра ПДн третьими лицами с мониторов АРМ или терминалов.</w:t>
      </w:r>
    </w:p>
    <w:p w:rsidR="003F1296" w:rsidRPr="00B32CF1" w:rsidRDefault="003F1296" w:rsidP="003F1296">
      <w:pPr>
        <w:ind w:firstLine="709"/>
        <w:jc w:val="both"/>
        <w:rPr>
          <w:lang w:val="ru-RU"/>
        </w:rPr>
      </w:pPr>
      <w:r w:rsidRPr="00B32CF1">
        <w:rPr>
          <w:lang w:val="ru-RU"/>
        </w:rPr>
        <w:t>При завершении работы с ИСПДн сотрудники обязаны защитить АРМ или терминалы с помощью блокировки ключом или эквивалентного средства контроля, например, доступом по паролю, если не используются более сильные средства защиты.</w:t>
      </w:r>
    </w:p>
    <w:p w:rsidR="003F1296" w:rsidRPr="00B32CF1" w:rsidRDefault="003F1296" w:rsidP="003F1296">
      <w:pPr>
        <w:ind w:firstLine="709"/>
        <w:jc w:val="both"/>
        <w:rPr>
          <w:lang w:val="ru-RU"/>
        </w:rPr>
      </w:pPr>
      <w:r w:rsidRPr="00B32CF1">
        <w:rPr>
          <w:lang w:val="ru-RU"/>
        </w:rPr>
        <w:t xml:space="preserve">Сотрудники </w:t>
      </w:r>
      <w:r>
        <w:rPr>
          <w:lang w:val="ru-RU"/>
        </w:rPr>
        <w:t>Организации</w:t>
      </w:r>
      <w:r w:rsidRPr="00B32CF1">
        <w:rPr>
          <w:lang w:val="ru-RU"/>
        </w:rPr>
        <w:t xml:space="preserve"> должны быть проинформированы об угрозах нарушения режима безопасности ПДн и ответственности за его нарушение. Они должны быть ознакомлены с утвержденной формальной процедурой наложения дисциплинарных взысканий на сотрудников, которые нарушили принятые политику и процедуры безопасности ПДн.</w:t>
      </w:r>
    </w:p>
    <w:p w:rsidR="003F1296" w:rsidRDefault="003F1296" w:rsidP="003F1296">
      <w:pPr>
        <w:ind w:firstLine="709"/>
        <w:jc w:val="both"/>
        <w:rPr>
          <w:lang w:val="ru-RU"/>
        </w:rPr>
      </w:pPr>
      <w:r w:rsidRPr="00B32CF1">
        <w:rPr>
          <w:lang w:val="ru-RU"/>
        </w:rPr>
        <w:t>Сотрудники обязаны без промедления сообщать обо всех наблюдаемых или подозрительн</w:t>
      </w:r>
      <w:r w:rsidR="00B10B8D">
        <w:rPr>
          <w:lang w:val="ru-RU"/>
        </w:rPr>
        <w:t>ых случаях работы ИСПДн, которые могут</w:t>
      </w:r>
      <w:r w:rsidRPr="00B32CF1">
        <w:rPr>
          <w:lang w:val="ru-RU"/>
        </w:rPr>
        <w:t xml:space="preserve"> повлечь за собой угрозы безопасности ПДн, а также о выявленных ими событиях, затрагивающих безопасность ПДн, руководству подразделения и лицу, отвечающему за немедленное реагирование на угрозы безопасности ПДн.</w:t>
      </w:r>
    </w:p>
    <w:p w:rsidR="004B66AF" w:rsidRDefault="004B66AF" w:rsidP="003F1296">
      <w:pPr>
        <w:ind w:firstLine="709"/>
        <w:jc w:val="both"/>
        <w:rPr>
          <w:lang w:val="ru-RU"/>
        </w:rPr>
      </w:pPr>
    </w:p>
    <w:p w:rsidR="003F1296" w:rsidRPr="00632ABB" w:rsidRDefault="003F1296" w:rsidP="003F1296">
      <w:pPr>
        <w:ind w:firstLine="709"/>
        <w:jc w:val="both"/>
        <w:rPr>
          <w:b/>
          <w:lang w:val="ru-RU"/>
        </w:rPr>
      </w:pPr>
      <w:r w:rsidRPr="00632ABB">
        <w:rPr>
          <w:b/>
          <w:lang w:val="ru-RU"/>
        </w:rPr>
        <w:t>Контроль за соблю</w:t>
      </w:r>
      <w:r>
        <w:rPr>
          <w:b/>
          <w:lang w:val="ru-RU"/>
        </w:rPr>
        <w:t>дением, выше описанных требований</w:t>
      </w:r>
      <w:r w:rsidRPr="00632ABB">
        <w:rPr>
          <w:b/>
          <w:lang w:val="ru-RU"/>
        </w:rPr>
        <w:t xml:space="preserve"> по защите персональных данных сотрудниками Организации</w:t>
      </w:r>
      <w:r>
        <w:rPr>
          <w:b/>
          <w:lang w:val="ru-RU"/>
        </w:rPr>
        <w:t>,</w:t>
      </w:r>
      <w:r w:rsidRPr="00632ABB">
        <w:rPr>
          <w:b/>
          <w:lang w:val="ru-RU"/>
        </w:rPr>
        <w:t xml:space="preserve"> возлагается на ответственного по защите информации в ИСПДн и ответственного за </w:t>
      </w:r>
      <w:r w:rsidR="00977FEC">
        <w:rPr>
          <w:b/>
          <w:lang w:val="ru-RU"/>
        </w:rPr>
        <w:t>организацию обработки</w:t>
      </w:r>
      <w:r w:rsidRPr="00632ABB">
        <w:rPr>
          <w:b/>
          <w:lang w:val="ru-RU"/>
        </w:rPr>
        <w:t xml:space="preserve"> персональных данных в Организации.</w:t>
      </w:r>
    </w:p>
    <w:p w:rsidR="00CD784D" w:rsidRPr="00632ABB" w:rsidRDefault="00CD784D" w:rsidP="00CD784D">
      <w:pPr>
        <w:ind w:firstLine="709"/>
        <w:jc w:val="both"/>
        <w:rPr>
          <w:b/>
          <w:lang w:val="ru-RU"/>
        </w:rPr>
      </w:pPr>
    </w:p>
    <w:p w:rsidR="00B32CF1" w:rsidRDefault="00B32CF1" w:rsidP="00B32CF1">
      <w:pPr>
        <w:pStyle w:val="1"/>
        <w:numPr>
          <w:ilvl w:val="0"/>
          <w:numId w:val="1"/>
        </w:numPr>
        <w:rPr>
          <w:lang w:val="ru-RU"/>
        </w:rPr>
      </w:pPr>
      <w:r>
        <w:rPr>
          <w:lang w:val="ru-RU"/>
        </w:rPr>
        <w:br w:type="page"/>
      </w:r>
      <w:bookmarkStart w:id="7" w:name="_Toc277082674"/>
      <w:r>
        <w:rPr>
          <w:lang w:val="ru-RU"/>
        </w:rPr>
        <w:lastRenderedPageBreak/>
        <w:t>Должностные обязанности пользователей ИСПДн</w:t>
      </w:r>
      <w:bookmarkEnd w:id="7"/>
    </w:p>
    <w:p w:rsidR="00B32CF1" w:rsidRDefault="00B32CF1" w:rsidP="00CD784D">
      <w:pPr>
        <w:ind w:firstLine="709"/>
        <w:jc w:val="both"/>
        <w:rPr>
          <w:lang w:val="ru-RU"/>
        </w:rPr>
      </w:pPr>
    </w:p>
    <w:p w:rsidR="003F1296" w:rsidRPr="00B32CF1" w:rsidRDefault="003F1296" w:rsidP="003F1296">
      <w:pPr>
        <w:ind w:firstLine="709"/>
        <w:jc w:val="both"/>
        <w:rPr>
          <w:lang w:val="ru-RU"/>
        </w:rPr>
      </w:pPr>
      <w:r w:rsidRPr="00B32CF1">
        <w:rPr>
          <w:lang w:val="ru-RU"/>
        </w:rPr>
        <w:t>Должностные обязанности пользователей ИСПДн описаны в следующих документах:</w:t>
      </w:r>
    </w:p>
    <w:p w:rsidR="003F1296" w:rsidRPr="002D13FC" w:rsidRDefault="006E0693" w:rsidP="003F1296">
      <w:pPr>
        <w:numPr>
          <w:ilvl w:val="0"/>
          <w:numId w:val="12"/>
        </w:numPr>
        <w:jc w:val="both"/>
        <w:rPr>
          <w:color w:val="000000"/>
          <w:lang w:val="ru-RU"/>
        </w:rPr>
      </w:pPr>
      <w:r>
        <w:rPr>
          <w:color w:val="000000"/>
          <w:lang w:val="ru-RU"/>
        </w:rPr>
        <w:t>Инструкция администратора безопасности</w:t>
      </w:r>
      <w:r w:rsidR="003F1296" w:rsidRPr="002D13FC">
        <w:rPr>
          <w:color w:val="000000"/>
          <w:lang w:val="ru-RU"/>
        </w:rPr>
        <w:t>;</w:t>
      </w:r>
    </w:p>
    <w:p w:rsidR="003F1296" w:rsidRPr="00B32CF1" w:rsidRDefault="003F1296" w:rsidP="003F1296">
      <w:pPr>
        <w:numPr>
          <w:ilvl w:val="0"/>
          <w:numId w:val="12"/>
        </w:numPr>
        <w:jc w:val="both"/>
        <w:rPr>
          <w:lang w:val="ru-RU"/>
        </w:rPr>
      </w:pPr>
      <w:r w:rsidRPr="00B32CF1">
        <w:rPr>
          <w:lang w:val="ru-RU"/>
        </w:rPr>
        <w:t>Инструкция пользователя</w:t>
      </w:r>
      <w:r>
        <w:rPr>
          <w:lang w:val="ru-RU"/>
        </w:rPr>
        <w:t xml:space="preserve"> по эксплуатации СЗИ в</w:t>
      </w:r>
      <w:r w:rsidRPr="00B32CF1">
        <w:rPr>
          <w:lang w:val="ru-RU"/>
        </w:rPr>
        <w:t xml:space="preserve"> ИСПДн;</w:t>
      </w:r>
    </w:p>
    <w:p w:rsidR="003F1296" w:rsidRDefault="003F1296" w:rsidP="003F1296">
      <w:pPr>
        <w:numPr>
          <w:ilvl w:val="0"/>
          <w:numId w:val="12"/>
        </w:numPr>
        <w:jc w:val="both"/>
        <w:rPr>
          <w:lang w:val="ru-RU"/>
        </w:rPr>
      </w:pPr>
      <w:r w:rsidRPr="008F4C73">
        <w:rPr>
          <w:lang w:val="ru-RU"/>
        </w:rPr>
        <w:t>Инструкция по организации резервирования и восстановления ИСПДн, обработка инцидентов безопасности ПДн</w:t>
      </w:r>
      <w:r>
        <w:rPr>
          <w:lang w:val="ru-RU"/>
        </w:rPr>
        <w:t>;</w:t>
      </w:r>
    </w:p>
    <w:p w:rsidR="007C6E7D" w:rsidRDefault="007C6E7D" w:rsidP="003F1296">
      <w:pPr>
        <w:numPr>
          <w:ilvl w:val="0"/>
          <w:numId w:val="12"/>
        </w:numPr>
        <w:jc w:val="both"/>
        <w:rPr>
          <w:lang w:val="ru-RU"/>
        </w:rPr>
      </w:pPr>
      <w:r>
        <w:rPr>
          <w:lang w:val="ru-RU"/>
        </w:rPr>
        <w:t>Инструкция пользователей ИСПДн</w:t>
      </w:r>
      <w:r>
        <w:t>;</w:t>
      </w:r>
    </w:p>
    <w:p w:rsidR="003F1296" w:rsidRDefault="003F1296" w:rsidP="003F1296">
      <w:pPr>
        <w:ind w:firstLine="709"/>
        <w:jc w:val="both"/>
        <w:rPr>
          <w:lang w:val="ru-RU"/>
        </w:rPr>
      </w:pPr>
    </w:p>
    <w:p w:rsidR="00C853FC" w:rsidRDefault="00C853FC" w:rsidP="00C853FC">
      <w:pPr>
        <w:pStyle w:val="1"/>
        <w:numPr>
          <w:ilvl w:val="0"/>
          <w:numId w:val="1"/>
        </w:numPr>
        <w:rPr>
          <w:lang w:val="ru-RU"/>
        </w:rPr>
      </w:pPr>
      <w:r>
        <w:rPr>
          <w:lang w:val="ru-RU"/>
        </w:rPr>
        <w:br w:type="page"/>
      </w:r>
      <w:bookmarkStart w:id="8" w:name="_Toc277082675"/>
      <w:r>
        <w:rPr>
          <w:lang w:val="ru-RU"/>
        </w:rPr>
        <w:lastRenderedPageBreak/>
        <w:t>Ответственность сотрудников ИСПДн Организации</w:t>
      </w:r>
      <w:bookmarkEnd w:id="8"/>
    </w:p>
    <w:p w:rsidR="00B32CF1" w:rsidRDefault="00B32CF1" w:rsidP="00CD784D">
      <w:pPr>
        <w:ind w:firstLine="709"/>
        <w:jc w:val="both"/>
        <w:rPr>
          <w:lang w:val="ru-RU"/>
        </w:rPr>
      </w:pPr>
    </w:p>
    <w:p w:rsidR="00C853FC" w:rsidRPr="00C853FC" w:rsidRDefault="00C853FC" w:rsidP="00C853FC">
      <w:pPr>
        <w:ind w:firstLine="709"/>
        <w:jc w:val="both"/>
        <w:rPr>
          <w:lang w:val="ru-RU"/>
        </w:rPr>
      </w:pPr>
      <w:r w:rsidRPr="00C853FC">
        <w:rPr>
          <w:lang w:val="ru-RU"/>
        </w:rPr>
        <w:t xml:space="preserve">В соответствии со ст. 24 Федерального закона Российской Федерации от 27 июля </w:t>
      </w:r>
      <w:smartTag w:uri="urn:schemas-microsoft-com:office:smarttags" w:element="metricconverter">
        <w:smartTagPr>
          <w:attr w:name="ProductID" w:val="2006 г"/>
        </w:smartTagPr>
        <w:r w:rsidRPr="00C853FC">
          <w:rPr>
            <w:lang w:val="ru-RU"/>
          </w:rPr>
          <w:t>2006 г</w:t>
        </w:r>
      </w:smartTag>
      <w:r w:rsidRPr="00C853FC">
        <w:rPr>
          <w:lang w:val="ru-RU"/>
        </w:rPr>
        <w:t>. № 152-ФЗ «О персональных данных» лица, виновные в нарушении требований данного Федерального закона, несут гражданскую, уголовную, административную, дисциплинарную и иную предусмотренную законодател</w:t>
      </w:r>
      <w:r w:rsidRPr="00C853FC">
        <w:rPr>
          <w:lang w:val="ru-RU"/>
        </w:rPr>
        <w:t>ь</w:t>
      </w:r>
      <w:r w:rsidRPr="00C853FC">
        <w:rPr>
          <w:lang w:val="ru-RU"/>
        </w:rPr>
        <w:t>ством Российской Федерации ответственность.</w:t>
      </w:r>
    </w:p>
    <w:p w:rsidR="00AB05D3" w:rsidRPr="00AB05D3" w:rsidRDefault="00AB05D3" w:rsidP="00AB05D3">
      <w:pPr>
        <w:ind w:firstLine="709"/>
        <w:jc w:val="both"/>
        <w:rPr>
          <w:lang w:val="ru-RU"/>
        </w:rPr>
      </w:pPr>
      <w:r w:rsidRPr="00AB05D3">
        <w:rPr>
          <w:lang w:val="ru-RU"/>
        </w:rPr>
        <w:t>Действующее законодательство РФ позволяет предъявлять требования по обеспечению безопасной работы с защищаемой информацией и предусматривает ответственность за нарушение установленных правил эксплуатации ЭВМ и систем, неправомерный доступ к информации, если эти действия привели к уничтожению, блокированию, модификации информации или нарушению работы ЭВМ или сетей (статьи 272,273 и 274 УК РФ).</w:t>
      </w:r>
    </w:p>
    <w:p w:rsidR="00AB05D3" w:rsidRPr="00AB05D3" w:rsidRDefault="00AB05D3" w:rsidP="00AB05D3">
      <w:pPr>
        <w:ind w:firstLine="709"/>
        <w:jc w:val="both"/>
        <w:rPr>
          <w:lang w:val="ru-RU"/>
        </w:rPr>
      </w:pPr>
      <w:r w:rsidRPr="00AB05D3">
        <w:rPr>
          <w:lang w:val="ru-RU"/>
        </w:rPr>
        <w:t>Администратор ИСПДн и администратор безопасности несут ответственность за все действия, совершенные от имени их учетных записей или системных учетных записей, если не доказан факт несанкционированного использования учетных записей.</w:t>
      </w:r>
    </w:p>
    <w:p w:rsidR="00C853FC" w:rsidRDefault="00AB05D3" w:rsidP="00AB05D3">
      <w:pPr>
        <w:ind w:firstLine="709"/>
        <w:jc w:val="both"/>
        <w:rPr>
          <w:lang w:val="ru-RU"/>
        </w:rPr>
      </w:pPr>
      <w:r w:rsidRPr="00AB05D3">
        <w:rPr>
          <w:lang w:val="ru-RU"/>
        </w:rPr>
        <w:t>При нарушениях сотрудниками Организации – пользователей ИСПДн правил, связанных с безопасностью ПДн, они несут ответственность, установленную действующим законодательством Российской Федерации.</w:t>
      </w:r>
    </w:p>
    <w:p w:rsidR="00E8062C" w:rsidRDefault="00E8062C" w:rsidP="00CD784D">
      <w:pPr>
        <w:ind w:firstLine="709"/>
        <w:jc w:val="both"/>
        <w:rPr>
          <w:lang w:val="ru-RU"/>
        </w:rPr>
      </w:pPr>
    </w:p>
    <w:p w:rsidR="00E8062C" w:rsidRDefault="00C82C5A" w:rsidP="00CD784D">
      <w:pPr>
        <w:ind w:firstLine="709"/>
        <w:jc w:val="both"/>
        <w:rPr>
          <w:lang w:val="ru-RU"/>
        </w:rPr>
      </w:pPr>
      <w:r>
        <w:rPr>
          <w:lang w:val="ru-RU"/>
        </w:rPr>
        <w:t xml:space="preserve"> </w:t>
      </w: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DE10A8" w:rsidRDefault="00DE10A8" w:rsidP="00CD784D">
      <w:pPr>
        <w:ind w:firstLine="709"/>
        <w:jc w:val="both"/>
        <w:rPr>
          <w:lang w:val="ru-RU"/>
        </w:rPr>
        <w:sectPr w:rsidR="00DE10A8" w:rsidSect="00BA635B">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709" w:header="708" w:footer="708" w:gutter="0"/>
          <w:cols w:space="708"/>
          <w:titlePg/>
          <w:docGrid w:linePitch="360"/>
        </w:sect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CD784D">
      <w:pPr>
        <w:ind w:firstLine="709"/>
        <w:jc w:val="both"/>
        <w:rPr>
          <w:lang w:val="ru-RU"/>
        </w:rPr>
      </w:pPr>
    </w:p>
    <w:p w:rsidR="00FC1805" w:rsidRDefault="00FC1805" w:rsidP="00FC1805">
      <w:pPr>
        <w:jc w:val="both"/>
        <w:rPr>
          <w:lang w:val="ru-RU"/>
        </w:rPr>
      </w:pPr>
    </w:p>
    <w:p w:rsidR="003349B7" w:rsidRPr="003349B7" w:rsidRDefault="003349B7" w:rsidP="00FC1805">
      <w:pPr>
        <w:jc w:val="both"/>
        <w:rPr>
          <w:lang w:val="ru-RU"/>
        </w:rPr>
      </w:pPr>
    </w:p>
    <w:p w:rsidR="003349B7" w:rsidRPr="003349B7" w:rsidRDefault="003349B7" w:rsidP="003349B7">
      <w:pPr>
        <w:rPr>
          <w:lang w:val="ru-RU"/>
        </w:rPr>
      </w:pPr>
      <w:r w:rsidRPr="003349B7">
        <w:rPr>
          <w:lang w:val="ru-RU"/>
        </w:rPr>
        <w:t xml:space="preserve">Уч. № </w:t>
      </w:r>
      <w:r>
        <w:rPr>
          <w:lang w:val="ru-RU"/>
        </w:rPr>
        <w:t>0</w:t>
      </w:r>
      <w:r w:rsidR="00552250">
        <w:rPr>
          <w:lang w:val="ru-RU"/>
        </w:rPr>
        <w:t>5</w:t>
      </w:r>
    </w:p>
    <w:p w:rsidR="00C05ADB" w:rsidRPr="00C05ADB" w:rsidRDefault="00C05ADB" w:rsidP="00C05ADB">
      <w:pPr>
        <w:rPr>
          <w:lang w:val="ru-RU"/>
        </w:rPr>
      </w:pPr>
      <w:r w:rsidRPr="00C05ADB">
        <w:rPr>
          <w:lang w:val="ru-RU"/>
        </w:rPr>
        <w:t xml:space="preserve">Отп. в ед.экз. на </w:t>
      </w:r>
      <w:r w:rsidR="008C6E2A">
        <w:rPr>
          <w:lang w:val="ru-RU"/>
        </w:rPr>
        <w:t>17</w:t>
      </w:r>
      <w:r w:rsidRPr="00C05ADB">
        <w:rPr>
          <w:lang w:val="ru-RU"/>
        </w:rPr>
        <w:t xml:space="preserve"> листах </w:t>
      </w:r>
    </w:p>
    <w:p w:rsidR="009761B1" w:rsidRPr="009761B1" w:rsidRDefault="009761B1" w:rsidP="009761B1">
      <w:pPr>
        <w:rPr>
          <w:lang w:val="ru-RU"/>
        </w:rPr>
      </w:pPr>
      <w:r w:rsidRPr="009761B1">
        <w:rPr>
          <w:lang w:val="ru-RU"/>
        </w:rPr>
        <w:t>Исп. Кудряцева Н.В., отп. Кудряцева Н.В.</w:t>
      </w:r>
    </w:p>
    <w:p w:rsidR="009761B1" w:rsidRPr="009761B1" w:rsidRDefault="009761B1" w:rsidP="009761B1">
      <w:pPr>
        <w:rPr>
          <w:lang w:val="ru-RU"/>
        </w:rPr>
      </w:pPr>
      <w:r w:rsidRPr="009761B1">
        <w:rPr>
          <w:lang w:val="ru-RU"/>
        </w:rPr>
        <w:t>Тел. 8 (34544) 3-15-53</w:t>
      </w:r>
    </w:p>
    <w:p w:rsidR="00FC1805" w:rsidRDefault="009761B1" w:rsidP="009761B1">
      <w:pPr>
        <w:rPr>
          <w:lang w:val="ru-RU"/>
        </w:rPr>
      </w:pPr>
      <w:r w:rsidRPr="009761B1">
        <w:rPr>
          <w:lang w:val="ru-RU"/>
        </w:rPr>
        <w:t>0</w:t>
      </w:r>
      <w:r>
        <w:rPr>
          <w:lang w:val="ru-RU"/>
        </w:rPr>
        <w:t>3</w:t>
      </w:r>
      <w:r w:rsidRPr="00A173DE">
        <w:rPr>
          <w:lang w:val="ru-RU"/>
        </w:rPr>
        <w:t>.11.2016</w:t>
      </w:r>
      <w:r w:rsidRPr="009761B1">
        <w:rPr>
          <w:lang w:val="ru-RU"/>
        </w:rPr>
        <w:t xml:space="preserve"> г. </w:t>
      </w:r>
      <w:r w:rsidR="003349B7" w:rsidRPr="009971C5">
        <w:rPr>
          <w:lang w:val="ru-RU"/>
        </w:rPr>
        <w:t xml:space="preserve"> </w:t>
      </w:r>
    </w:p>
    <w:sectPr w:rsidR="00FC1805" w:rsidSect="0007720D">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3310" w:rsidRDefault="003E3310" w:rsidP="0007720D">
      <w:r>
        <w:separator/>
      </w:r>
    </w:p>
  </w:endnote>
  <w:endnote w:type="continuationSeparator" w:id="1">
    <w:p w:rsidR="003E3310" w:rsidRDefault="003E3310" w:rsidP="000772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DAC" w:rsidRDefault="00694DAC">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805" w:rsidRDefault="00FC1805">
    <w:pPr>
      <w:pStyle w:val="a9"/>
      <w:jc w:val="center"/>
    </w:pPr>
    <w:fldSimple w:instr=" PAGE   \* MERGEFORMAT ">
      <w:r w:rsidR="00BA635B">
        <w:rPr>
          <w:noProof/>
        </w:rPr>
        <w:t>2</w:t>
      </w:r>
    </w:fldSimple>
  </w:p>
  <w:p w:rsidR="00FC1805" w:rsidRDefault="00FC1805">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DAC" w:rsidRDefault="00694DA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3310" w:rsidRDefault="003E3310" w:rsidP="0007720D">
      <w:r>
        <w:separator/>
      </w:r>
    </w:p>
  </w:footnote>
  <w:footnote w:type="continuationSeparator" w:id="1">
    <w:p w:rsidR="003E3310" w:rsidRDefault="003E3310" w:rsidP="000772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DAC" w:rsidRDefault="00694DAC">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DAC" w:rsidRDefault="00694DAC">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DAC" w:rsidRDefault="00694DAC">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B6075"/>
    <w:multiLevelType w:val="hybridMultilevel"/>
    <w:tmpl w:val="5E3A43A6"/>
    <w:lvl w:ilvl="0" w:tplc="106C74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297A2D"/>
    <w:multiLevelType w:val="hybridMultilevel"/>
    <w:tmpl w:val="1988CA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E35EB1"/>
    <w:multiLevelType w:val="hybridMultilevel"/>
    <w:tmpl w:val="EFECBD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4EE137B"/>
    <w:multiLevelType w:val="hybridMultilevel"/>
    <w:tmpl w:val="247858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8AF23CF"/>
    <w:multiLevelType w:val="hybridMultilevel"/>
    <w:tmpl w:val="CA9EBE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9950E92"/>
    <w:multiLevelType w:val="multilevel"/>
    <w:tmpl w:val="00C8760A"/>
    <w:lvl w:ilvl="0">
      <w:start w:val="1"/>
      <w:numFmt w:val="decimal"/>
      <w:lvlText w:val="%1."/>
      <w:lvlJc w:val="left"/>
      <w:pPr>
        <w:ind w:left="1429" w:hanging="360"/>
      </w:pPr>
      <w:rPr>
        <w:rFonts w:hint="default"/>
      </w:rPr>
    </w:lvl>
    <w:lvl w:ilvl="1">
      <w:start w:val="5"/>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6">
    <w:nsid w:val="1C2E5806"/>
    <w:multiLevelType w:val="hybridMultilevel"/>
    <w:tmpl w:val="116C9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215CEB"/>
    <w:multiLevelType w:val="hybridMultilevel"/>
    <w:tmpl w:val="C3BCA5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1E46189"/>
    <w:multiLevelType w:val="hybridMultilevel"/>
    <w:tmpl w:val="1F3212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528182F"/>
    <w:multiLevelType w:val="hybridMultilevel"/>
    <w:tmpl w:val="F6D606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9C40F8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13C1669"/>
    <w:multiLevelType w:val="hybridMultilevel"/>
    <w:tmpl w:val="E78802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5B76AAB"/>
    <w:multiLevelType w:val="hybridMultilevel"/>
    <w:tmpl w:val="D15C50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78D69CC"/>
    <w:multiLevelType w:val="multilevel"/>
    <w:tmpl w:val="ADF07ED6"/>
    <w:lvl w:ilvl="0">
      <w:start w:val="3"/>
      <w:numFmt w:val="decimal"/>
      <w:lvlText w:val="%1."/>
      <w:lvlJc w:val="left"/>
      <w:pPr>
        <w:ind w:left="1429" w:hanging="360"/>
      </w:pPr>
      <w:rPr>
        <w:rFonts w:hint="default"/>
      </w:rPr>
    </w:lvl>
    <w:lvl w:ilvl="1">
      <w:start w:val="4"/>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4">
    <w:nsid w:val="3FAA1338"/>
    <w:multiLevelType w:val="hybridMultilevel"/>
    <w:tmpl w:val="1FF8B1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FD80309"/>
    <w:multiLevelType w:val="hybridMultilevel"/>
    <w:tmpl w:val="432685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36A7078"/>
    <w:multiLevelType w:val="hybridMultilevel"/>
    <w:tmpl w:val="0A5A7F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4604A46"/>
    <w:multiLevelType w:val="hybridMultilevel"/>
    <w:tmpl w:val="41A48D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AE57768"/>
    <w:multiLevelType w:val="hybridMultilevel"/>
    <w:tmpl w:val="5E9023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D6B4DD5"/>
    <w:multiLevelType w:val="hybridMultilevel"/>
    <w:tmpl w:val="45F2CA68"/>
    <w:lvl w:ilvl="0" w:tplc="106C7488">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4E747793"/>
    <w:multiLevelType w:val="hybridMultilevel"/>
    <w:tmpl w:val="24B811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5252477"/>
    <w:multiLevelType w:val="multilevel"/>
    <w:tmpl w:val="7326025A"/>
    <w:lvl w:ilvl="0">
      <w:start w:val="2"/>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2">
    <w:nsid w:val="5B1D266D"/>
    <w:multiLevelType w:val="hybridMultilevel"/>
    <w:tmpl w:val="B80C29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0B30D7D"/>
    <w:multiLevelType w:val="hybridMultilevel"/>
    <w:tmpl w:val="5A5267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1763F75"/>
    <w:multiLevelType w:val="hybridMultilevel"/>
    <w:tmpl w:val="69D690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1D86054"/>
    <w:multiLevelType w:val="hybridMultilevel"/>
    <w:tmpl w:val="7AFA6C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80A1DF2"/>
    <w:multiLevelType w:val="multilevel"/>
    <w:tmpl w:val="7B9483C2"/>
    <w:lvl w:ilvl="0">
      <w:start w:val="8"/>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7">
    <w:nsid w:val="68457E4D"/>
    <w:multiLevelType w:val="hybridMultilevel"/>
    <w:tmpl w:val="24C4EA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8BE0913"/>
    <w:multiLevelType w:val="hybridMultilevel"/>
    <w:tmpl w:val="AB3839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CFD7B36"/>
    <w:multiLevelType w:val="hybridMultilevel"/>
    <w:tmpl w:val="50EE1E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F2E04B0"/>
    <w:multiLevelType w:val="hybridMultilevel"/>
    <w:tmpl w:val="E4FC4B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976055A"/>
    <w:multiLevelType w:val="hybridMultilevel"/>
    <w:tmpl w:val="D4F66348"/>
    <w:lvl w:ilvl="0" w:tplc="106C7488">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2">
    <w:nsid w:val="7EB00A14"/>
    <w:multiLevelType w:val="hybridMultilevel"/>
    <w:tmpl w:val="AAF06300"/>
    <w:lvl w:ilvl="0" w:tplc="106C74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23"/>
  </w:num>
  <w:num w:numId="4">
    <w:abstractNumId w:val="24"/>
  </w:num>
  <w:num w:numId="5">
    <w:abstractNumId w:val="8"/>
  </w:num>
  <w:num w:numId="6">
    <w:abstractNumId w:val="11"/>
  </w:num>
  <w:num w:numId="7">
    <w:abstractNumId w:val="7"/>
  </w:num>
  <w:num w:numId="8">
    <w:abstractNumId w:val="3"/>
  </w:num>
  <w:num w:numId="9">
    <w:abstractNumId w:val="4"/>
  </w:num>
  <w:num w:numId="10">
    <w:abstractNumId w:val="9"/>
  </w:num>
  <w:num w:numId="11">
    <w:abstractNumId w:val="29"/>
  </w:num>
  <w:num w:numId="12">
    <w:abstractNumId w:val="14"/>
  </w:num>
  <w:num w:numId="13">
    <w:abstractNumId w:val="12"/>
  </w:num>
  <w:num w:numId="14">
    <w:abstractNumId w:val="18"/>
  </w:num>
  <w:num w:numId="15">
    <w:abstractNumId w:val="28"/>
  </w:num>
  <w:num w:numId="16">
    <w:abstractNumId w:val="22"/>
  </w:num>
  <w:num w:numId="17">
    <w:abstractNumId w:val="25"/>
  </w:num>
  <w:num w:numId="18">
    <w:abstractNumId w:val="15"/>
  </w:num>
  <w:num w:numId="19">
    <w:abstractNumId w:val="2"/>
  </w:num>
  <w:num w:numId="20">
    <w:abstractNumId w:val="20"/>
  </w:num>
  <w:num w:numId="21">
    <w:abstractNumId w:val="30"/>
  </w:num>
  <w:num w:numId="22">
    <w:abstractNumId w:val="21"/>
  </w:num>
  <w:num w:numId="23">
    <w:abstractNumId w:val="5"/>
  </w:num>
  <w:num w:numId="24">
    <w:abstractNumId w:val="1"/>
  </w:num>
  <w:num w:numId="25">
    <w:abstractNumId w:val="27"/>
  </w:num>
  <w:num w:numId="26">
    <w:abstractNumId w:val="17"/>
  </w:num>
  <w:num w:numId="27">
    <w:abstractNumId w:val="13"/>
  </w:num>
  <w:num w:numId="28">
    <w:abstractNumId w:val="19"/>
  </w:num>
  <w:num w:numId="29">
    <w:abstractNumId w:val="6"/>
  </w:num>
  <w:num w:numId="30">
    <w:abstractNumId w:val="32"/>
  </w:num>
  <w:num w:numId="31">
    <w:abstractNumId w:val="26"/>
  </w:num>
  <w:num w:numId="32">
    <w:abstractNumId w:val="31"/>
  </w:num>
  <w:num w:numId="3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EE271C"/>
    <w:rsid w:val="0000155D"/>
    <w:rsid w:val="00007C71"/>
    <w:rsid w:val="00015279"/>
    <w:rsid w:val="00017599"/>
    <w:rsid w:val="0004141F"/>
    <w:rsid w:val="0004283D"/>
    <w:rsid w:val="00046817"/>
    <w:rsid w:val="0005154B"/>
    <w:rsid w:val="0007586C"/>
    <w:rsid w:val="0007720D"/>
    <w:rsid w:val="000773F5"/>
    <w:rsid w:val="000A4D67"/>
    <w:rsid w:val="000A70A7"/>
    <w:rsid w:val="000B7AC7"/>
    <w:rsid w:val="000C1066"/>
    <w:rsid w:val="000C5AC3"/>
    <w:rsid w:val="000F11B8"/>
    <w:rsid w:val="000F6852"/>
    <w:rsid w:val="001030E8"/>
    <w:rsid w:val="00113349"/>
    <w:rsid w:val="00115574"/>
    <w:rsid w:val="00120F7C"/>
    <w:rsid w:val="00131F7E"/>
    <w:rsid w:val="00160838"/>
    <w:rsid w:val="0017083E"/>
    <w:rsid w:val="001716E3"/>
    <w:rsid w:val="00180271"/>
    <w:rsid w:val="0019472F"/>
    <w:rsid w:val="0019580C"/>
    <w:rsid w:val="001D5F02"/>
    <w:rsid w:val="00204646"/>
    <w:rsid w:val="00223AA3"/>
    <w:rsid w:val="0022535B"/>
    <w:rsid w:val="0024580C"/>
    <w:rsid w:val="00264FB7"/>
    <w:rsid w:val="00267F5D"/>
    <w:rsid w:val="0028524B"/>
    <w:rsid w:val="00295DFD"/>
    <w:rsid w:val="002A0E26"/>
    <w:rsid w:val="002B5A57"/>
    <w:rsid w:val="002C3792"/>
    <w:rsid w:val="002D47DE"/>
    <w:rsid w:val="002F0CE5"/>
    <w:rsid w:val="00300812"/>
    <w:rsid w:val="00302919"/>
    <w:rsid w:val="00310FC7"/>
    <w:rsid w:val="00313E55"/>
    <w:rsid w:val="003177D4"/>
    <w:rsid w:val="003349B7"/>
    <w:rsid w:val="00370857"/>
    <w:rsid w:val="0037447A"/>
    <w:rsid w:val="00386E4B"/>
    <w:rsid w:val="00392E53"/>
    <w:rsid w:val="00395CFA"/>
    <w:rsid w:val="003A38B5"/>
    <w:rsid w:val="003A616B"/>
    <w:rsid w:val="003B2B62"/>
    <w:rsid w:val="003C3CF7"/>
    <w:rsid w:val="003C52EC"/>
    <w:rsid w:val="003C7A6F"/>
    <w:rsid w:val="003D25ED"/>
    <w:rsid w:val="003D2ED2"/>
    <w:rsid w:val="003D6211"/>
    <w:rsid w:val="003E3310"/>
    <w:rsid w:val="003F1296"/>
    <w:rsid w:val="003F1331"/>
    <w:rsid w:val="003F2C5E"/>
    <w:rsid w:val="004036AA"/>
    <w:rsid w:val="00417B4E"/>
    <w:rsid w:val="00423358"/>
    <w:rsid w:val="00425326"/>
    <w:rsid w:val="00436E28"/>
    <w:rsid w:val="0047205D"/>
    <w:rsid w:val="00493025"/>
    <w:rsid w:val="00496222"/>
    <w:rsid w:val="004A5E6B"/>
    <w:rsid w:val="004B26C7"/>
    <w:rsid w:val="004B66AF"/>
    <w:rsid w:val="004C248F"/>
    <w:rsid w:val="004C2CEB"/>
    <w:rsid w:val="004C7F85"/>
    <w:rsid w:val="004D2232"/>
    <w:rsid w:val="004D57C4"/>
    <w:rsid w:val="004E5B23"/>
    <w:rsid w:val="004F3D6D"/>
    <w:rsid w:val="004F4B26"/>
    <w:rsid w:val="00523BEC"/>
    <w:rsid w:val="005250C3"/>
    <w:rsid w:val="005261A7"/>
    <w:rsid w:val="00537AEF"/>
    <w:rsid w:val="00547EF1"/>
    <w:rsid w:val="00552250"/>
    <w:rsid w:val="00576123"/>
    <w:rsid w:val="0057778B"/>
    <w:rsid w:val="00577989"/>
    <w:rsid w:val="00580F01"/>
    <w:rsid w:val="00591031"/>
    <w:rsid w:val="005A0D9C"/>
    <w:rsid w:val="005B223D"/>
    <w:rsid w:val="005D052D"/>
    <w:rsid w:val="005D4502"/>
    <w:rsid w:val="005E35CC"/>
    <w:rsid w:val="00602C5B"/>
    <w:rsid w:val="00603AB5"/>
    <w:rsid w:val="00615529"/>
    <w:rsid w:val="006204DA"/>
    <w:rsid w:val="00621136"/>
    <w:rsid w:val="00624F6D"/>
    <w:rsid w:val="00632ABB"/>
    <w:rsid w:val="00632DE2"/>
    <w:rsid w:val="006442FC"/>
    <w:rsid w:val="00654A66"/>
    <w:rsid w:val="00657044"/>
    <w:rsid w:val="006648EF"/>
    <w:rsid w:val="006727F2"/>
    <w:rsid w:val="00683A05"/>
    <w:rsid w:val="00687528"/>
    <w:rsid w:val="00694DAC"/>
    <w:rsid w:val="006952EA"/>
    <w:rsid w:val="006B1F30"/>
    <w:rsid w:val="006C3C04"/>
    <w:rsid w:val="006C6F5B"/>
    <w:rsid w:val="006D2178"/>
    <w:rsid w:val="006D7256"/>
    <w:rsid w:val="006E0693"/>
    <w:rsid w:val="006E10F2"/>
    <w:rsid w:val="007264E3"/>
    <w:rsid w:val="0073189C"/>
    <w:rsid w:val="00736F8F"/>
    <w:rsid w:val="00764645"/>
    <w:rsid w:val="00785FD3"/>
    <w:rsid w:val="007910D9"/>
    <w:rsid w:val="007A4A0D"/>
    <w:rsid w:val="007B3D79"/>
    <w:rsid w:val="007C6AC6"/>
    <w:rsid w:val="007C6E7D"/>
    <w:rsid w:val="00800201"/>
    <w:rsid w:val="00803FCD"/>
    <w:rsid w:val="00805213"/>
    <w:rsid w:val="0081434D"/>
    <w:rsid w:val="00816B66"/>
    <w:rsid w:val="0085237E"/>
    <w:rsid w:val="00855FB7"/>
    <w:rsid w:val="00856BB8"/>
    <w:rsid w:val="0085764B"/>
    <w:rsid w:val="00864117"/>
    <w:rsid w:val="008812A1"/>
    <w:rsid w:val="008B280F"/>
    <w:rsid w:val="008B2C3D"/>
    <w:rsid w:val="008C6E2A"/>
    <w:rsid w:val="008E70E0"/>
    <w:rsid w:val="008F0A75"/>
    <w:rsid w:val="008F2500"/>
    <w:rsid w:val="008F608C"/>
    <w:rsid w:val="0093774D"/>
    <w:rsid w:val="00952426"/>
    <w:rsid w:val="009544D6"/>
    <w:rsid w:val="00957C10"/>
    <w:rsid w:val="009761B1"/>
    <w:rsid w:val="00977FEC"/>
    <w:rsid w:val="00980A99"/>
    <w:rsid w:val="00985CFE"/>
    <w:rsid w:val="009971C5"/>
    <w:rsid w:val="009A3204"/>
    <w:rsid w:val="009C2194"/>
    <w:rsid w:val="009C53FD"/>
    <w:rsid w:val="009E1EB7"/>
    <w:rsid w:val="009E3C06"/>
    <w:rsid w:val="009F7AB4"/>
    <w:rsid w:val="00A01295"/>
    <w:rsid w:val="00A24A68"/>
    <w:rsid w:val="00A26A48"/>
    <w:rsid w:val="00A36281"/>
    <w:rsid w:val="00A43ED6"/>
    <w:rsid w:val="00A50C0E"/>
    <w:rsid w:val="00A51300"/>
    <w:rsid w:val="00A53DB8"/>
    <w:rsid w:val="00A54889"/>
    <w:rsid w:val="00A57A07"/>
    <w:rsid w:val="00A61BB7"/>
    <w:rsid w:val="00A61F9D"/>
    <w:rsid w:val="00A9127D"/>
    <w:rsid w:val="00A96839"/>
    <w:rsid w:val="00AA50F6"/>
    <w:rsid w:val="00AB05D3"/>
    <w:rsid w:val="00AD5C05"/>
    <w:rsid w:val="00AE0D88"/>
    <w:rsid w:val="00AE1FB3"/>
    <w:rsid w:val="00AE30E4"/>
    <w:rsid w:val="00AE3E2E"/>
    <w:rsid w:val="00AF7645"/>
    <w:rsid w:val="00B10B8D"/>
    <w:rsid w:val="00B27962"/>
    <w:rsid w:val="00B32CF1"/>
    <w:rsid w:val="00B456E2"/>
    <w:rsid w:val="00B52594"/>
    <w:rsid w:val="00B63CB9"/>
    <w:rsid w:val="00B67611"/>
    <w:rsid w:val="00B76E57"/>
    <w:rsid w:val="00B804D7"/>
    <w:rsid w:val="00B818BA"/>
    <w:rsid w:val="00B93550"/>
    <w:rsid w:val="00BA635B"/>
    <w:rsid w:val="00BC3AF9"/>
    <w:rsid w:val="00BC77CB"/>
    <w:rsid w:val="00BD7CDB"/>
    <w:rsid w:val="00BE3570"/>
    <w:rsid w:val="00BE4C7D"/>
    <w:rsid w:val="00BE6D10"/>
    <w:rsid w:val="00BF1E80"/>
    <w:rsid w:val="00C00778"/>
    <w:rsid w:val="00C05035"/>
    <w:rsid w:val="00C05ADB"/>
    <w:rsid w:val="00C05BA8"/>
    <w:rsid w:val="00C06EB3"/>
    <w:rsid w:val="00C14CE4"/>
    <w:rsid w:val="00C1672B"/>
    <w:rsid w:val="00C45F13"/>
    <w:rsid w:val="00C82C5A"/>
    <w:rsid w:val="00C853FC"/>
    <w:rsid w:val="00C862AF"/>
    <w:rsid w:val="00C92728"/>
    <w:rsid w:val="00CB0141"/>
    <w:rsid w:val="00CB485D"/>
    <w:rsid w:val="00CD784D"/>
    <w:rsid w:val="00CE13A3"/>
    <w:rsid w:val="00CE46C8"/>
    <w:rsid w:val="00CF19BC"/>
    <w:rsid w:val="00D1153D"/>
    <w:rsid w:val="00D1387A"/>
    <w:rsid w:val="00D2399C"/>
    <w:rsid w:val="00D24520"/>
    <w:rsid w:val="00D33401"/>
    <w:rsid w:val="00D401AF"/>
    <w:rsid w:val="00D6270B"/>
    <w:rsid w:val="00D63F4B"/>
    <w:rsid w:val="00D844AD"/>
    <w:rsid w:val="00D97EF2"/>
    <w:rsid w:val="00DB2C25"/>
    <w:rsid w:val="00DC0D9A"/>
    <w:rsid w:val="00DC513B"/>
    <w:rsid w:val="00DC57AB"/>
    <w:rsid w:val="00DD65FC"/>
    <w:rsid w:val="00DE006B"/>
    <w:rsid w:val="00DE10A8"/>
    <w:rsid w:val="00DE7BCB"/>
    <w:rsid w:val="00E12599"/>
    <w:rsid w:val="00E213AF"/>
    <w:rsid w:val="00E240F8"/>
    <w:rsid w:val="00E50E9E"/>
    <w:rsid w:val="00E53E29"/>
    <w:rsid w:val="00E603FB"/>
    <w:rsid w:val="00E61379"/>
    <w:rsid w:val="00E62E5D"/>
    <w:rsid w:val="00E8062C"/>
    <w:rsid w:val="00E8115F"/>
    <w:rsid w:val="00E825DD"/>
    <w:rsid w:val="00E85840"/>
    <w:rsid w:val="00E976F1"/>
    <w:rsid w:val="00EA40BF"/>
    <w:rsid w:val="00EB0269"/>
    <w:rsid w:val="00EB5071"/>
    <w:rsid w:val="00EB592A"/>
    <w:rsid w:val="00EB7DD3"/>
    <w:rsid w:val="00EC1B21"/>
    <w:rsid w:val="00EC2ED4"/>
    <w:rsid w:val="00EC4BB6"/>
    <w:rsid w:val="00EC56BA"/>
    <w:rsid w:val="00EE271C"/>
    <w:rsid w:val="00F00E66"/>
    <w:rsid w:val="00F235C9"/>
    <w:rsid w:val="00F260FC"/>
    <w:rsid w:val="00F324D1"/>
    <w:rsid w:val="00F53110"/>
    <w:rsid w:val="00F7061B"/>
    <w:rsid w:val="00F73115"/>
    <w:rsid w:val="00F80C0F"/>
    <w:rsid w:val="00F8223B"/>
    <w:rsid w:val="00FA1809"/>
    <w:rsid w:val="00FA62FA"/>
    <w:rsid w:val="00FB0438"/>
    <w:rsid w:val="00FB2E01"/>
    <w:rsid w:val="00FC0A9D"/>
    <w:rsid w:val="00FC1805"/>
    <w:rsid w:val="00FC711C"/>
    <w:rsid w:val="00FD2627"/>
    <w:rsid w:val="00FD4ED1"/>
    <w:rsid w:val="00FE1FFB"/>
    <w:rsid w:val="00FF309A"/>
    <w:rsid w:val="00FF33A8"/>
    <w:rsid w:val="00FF51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EE271C"/>
    <w:rPr>
      <w:rFonts w:ascii="Times New Roman" w:eastAsia="Times New Roman" w:hAnsi="Times New Roman"/>
      <w:sz w:val="24"/>
      <w:szCs w:val="24"/>
      <w:lang w:val="en-US" w:eastAsia="en-US" w:bidi="en-US"/>
    </w:rPr>
  </w:style>
  <w:style w:type="paragraph" w:styleId="1">
    <w:name w:val="heading 1"/>
    <w:basedOn w:val="a"/>
    <w:next w:val="a"/>
    <w:link w:val="10"/>
    <w:uiPriority w:val="9"/>
    <w:qFormat/>
    <w:rsid w:val="001030E8"/>
    <w:pPr>
      <w:keepNext/>
      <w:keepLines/>
      <w:spacing w:before="480"/>
      <w:jc w:val="center"/>
      <w:outlineLvl w:val="0"/>
    </w:pPr>
    <w:rPr>
      <w:rFonts w:ascii="Arial" w:hAnsi="Arial"/>
      <w:b/>
      <w:bCs/>
      <w:sz w:val="28"/>
      <w:szCs w:val="28"/>
      <w:lang w:bidi="ar-SA"/>
    </w:rPr>
  </w:style>
  <w:style w:type="paragraph" w:styleId="2">
    <w:name w:val="heading 2"/>
    <w:basedOn w:val="a"/>
    <w:next w:val="a"/>
    <w:link w:val="20"/>
    <w:uiPriority w:val="9"/>
    <w:qFormat/>
    <w:rsid w:val="001030E8"/>
    <w:pPr>
      <w:keepNext/>
      <w:keepLines/>
      <w:spacing w:before="200"/>
      <w:jc w:val="center"/>
      <w:outlineLvl w:val="1"/>
    </w:pPr>
    <w:rPr>
      <w:b/>
      <w:bCs/>
      <w:szCs w:val="26"/>
      <w:lang w:bidi="ar-SA"/>
    </w:rPr>
  </w:style>
  <w:style w:type="paragraph" w:styleId="4">
    <w:name w:val="heading 4"/>
    <w:basedOn w:val="a"/>
    <w:next w:val="a"/>
    <w:link w:val="40"/>
    <w:uiPriority w:val="9"/>
    <w:qFormat/>
    <w:rsid w:val="0086411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030E8"/>
    <w:pPr>
      <w:pBdr>
        <w:bottom w:val="single" w:sz="8" w:space="4" w:color="4F81BD"/>
      </w:pBdr>
      <w:spacing w:after="300"/>
      <w:contextualSpacing/>
      <w:jc w:val="center"/>
    </w:pPr>
    <w:rPr>
      <w:rFonts w:ascii="Arial" w:hAnsi="Arial"/>
      <w:spacing w:val="5"/>
      <w:kern w:val="28"/>
      <w:sz w:val="52"/>
      <w:szCs w:val="52"/>
      <w:lang w:bidi="ar-SA"/>
    </w:rPr>
  </w:style>
  <w:style w:type="character" w:customStyle="1" w:styleId="a4">
    <w:name w:val="Название Знак"/>
    <w:link w:val="a3"/>
    <w:uiPriority w:val="10"/>
    <w:rsid w:val="001030E8"/>
    <w:rPr>
      <w:rFonts w:ascii="Arial" w:eastAsia="Times New Roman" w:hAnsi="Arial" w:cs="Times New Roman"/>
      <w:spacing w:val="5"/>
      <w:kern w:val="28"/>
      <w:sz w:val="52"/>
      <w:szCs w:val="52"/>
    </w:rPr>
  </w:style>
  <w:style w:type="character" w:customStyle="1" w:styleId="10">
    <w:name w:val="Заголовок 1 Знак"/>
    <w:link w:val="1"/>
    <w:uiPriority w:val="9"/>
    <w:rsid w:val="001030E8"/>
    <w:rPr>
      <w:rFonts w:ascii="Arial" w:eastAsia="Times New Roman" w:hAnsi="Arial" w:cs="Times New Roman"/>
      <w:b/>
      <w:bCs/>
      <w:sz w:val="28"/>
      <w:szCs w:val="28"/>
    </w:rPr>
  </w:style>
  <w:style w:type="character" w:customStyle="1" w:styleId="20">
    <w:name w:val="Заголовок 2 Знак"/>
    <w:link w:val="2"/>
    <w:uiPriority w:val="9"/>
    <w:semiHidden/>
    <w:rsid w:val="001030E8"/>
    <w:rPr>
      <w:rFonts w:ascii="Times New Roman" w:eastAsia="Times New Roman" w:hAnsi="Times New Roman" w:cs="Times New Roman"/>
      <w:b/>
      <w:bCs/>
      <w:sz w:val="24"/>
      <w:szCs w:val="26"/>
    </w:rPr>
  </w:style>
  <w:style w:type="paragraph" w:styleId="a5">
    <w:name w:val="TOC Heading"/>
    <w:basedOn w:val="1"/>
    <w:next w:val="a"/>
    <w:uiPriority w:val="39"/>
    <w:qFormat/>
    <w:rsid w:val="00EE271C"/>
    <w:pPr>
      <w:keepLines w:val="0"/>
      <w:spacing w:before="240" w:after="60"/>
      <w:outlineLvl w:val="9"/>
    </w:pPr>
    <w:rPr>
      <w:kern w:val="32"/>
      <w:sz w:val="32"/>
      <w:szCs w:val="32"/>
      <w:lang w:val="en-US" w:bidi="en-US"/>
    </w:rPr>
  </w:style>
  <w:style w:type="paragraph" w:customStyle="1" w:styleId="14">
    <w:name w:val="Обычный + 14 пт"/>
    <w:aliases w:val="полужирный,все прописные,По центру,разреженный на  2,2 пт"/>
    <w:basedOn w:val="a"/>
    <w:rsid w:val="00EE271C"/>
    <w:pPr>
      <w:jc w:val="center"/>
    </w:pPr>
    <w:rPr>
      <w:sz w:val="28"/>
      <w:szCs w:val="28"/>
      <w:lang w:val="ru-RU" w:bidi="ar-SA"/>
    </w:rPr>
  </w:style>
  <w:style w:type="paragraph" w:styleId="11">
    <w:name w:val="toc 1"/>
    <w:basedOn w:val="a"/>
    <w:next w:val="a"/>
    <w:autoRedefine/>
    <w:uiPriority w:val="39"/>
    <w:unhideWhenUsed/>
    <w:rsid w:val="00EE271C"/>
  </w:style>
  <w:style w:type="character" w:styleId="a6">
    <w:name w:val="Hyperlink"/>
    <w:uiPriority w:val="99"/>
    <w:unhideWhenUsed/>
    <w:rsid w:val="00EE271C"/>
    <w:rPr>
      <w:color w:val="0000FF"/>
      <w:u w:val="single"/>
    </w:rPr>
  </w:style>
  <w:style w:type="paragraph" w:customStyle="1" w:styleId="Tabletext">
    <w:name w:val="Table text"/>
    <w:basedOn w:val="a"/>
    <w:rsid w:val="008E70E0"/>
    <w:rPr>
      <w:sz w:val="28"/>
      <w:lang w:val="ru-RU" w:eastAsia="ru-RU" w:bidi="ar-SA"/>
    </w:rPr>
  </w:style>
  <w:style w:type="paragraph" w:customStyle="1" w:styleId="Tabletitle">
    <w:name w:val="Table_title"/>
    <w:basedOn w:val="Tabletext"/>
    <w:rsid w:val="008E70E0"/>
    <w:pPr>
      <w:spacing w:before="120"/>
      <w:outlineLvl w:val="4"/>
    </w:pPr>
    <w:rPr>
      <w:szCs w:val="28"/>
    </w:rPr>
  </w:style>
  <w:style w:type="paragraph" w:customStyle="1" w:styleId="Tableheader">
    <w:name w:val="Table_header"/>
    <w:basedOn w:val="Tabletext"/>
    <w:rsid w:val="008E70E0"/>
    <w:pPr>
      <w:suppressAutoHyphens/>
      <w:jc w:val="center"/>
    </w:pPr>
  </w:style>
  <w:style w:type="paragraph" w:customStyle="1" w:styleId="Bodytext">
    <w:name w:val="Body text"/>
    <w:basedOn w:val="a"/>
    <w:link w:val="BodytextChar"/>
    <w:rsid w:val="00CD784D"/>
    <w:pPr>
      <w:spacing w:line="360" w:lineRule="auto"/>
      <w:ind w:firstLine="720"/>
      <w:jc w:val="both"/>
    </w:pPr>
    <w:rPr>
      <w:sz w:val="28"/>
      <w:lang w:bidi="ar-SA"/>
    </w:rPr>
  </w:style>
  <w:style w:type="character" w:customStyle="1" w:styleId="BodytextChar">
    <w:name w:val="Body text Char"/>
    <w:link w:val="Bodytext"/>
    <w:rsid w:val="00CD784D"/>
    <w:rPr>
      <w:rFonts w:ascii="Times New Roman" w:eastAsia="Times New Roman" w:hAnsi="Times New Roman"/>
      <w:sz w:val="28"/>
      <w:szCs w:val="24"/>
    </w:rPr>
  </w:style>
  <w:style w:type="paragraph" w:styleId="a7">
    <w:name w:val="header"/>
    <w:basedOn w:val="a"/>
    <w:link w:val="a8"/>
    <w:uiPriority w:val="99"/>
    <w:unhideWhenUsed/>
    <w:rsid w:val="0007720D"/>
    <w:pPr>
      <w:tabs>
        <w:tab w:val="center" w:pos="4677"/>
        <w:tab w:val="right" w:pos="9355"/>
      </w:tabs>
    </w:pPr>
  </w:style>
  <w:style w:type="character" w:customStyle="1" w:styleId="a8">
    <w:name w:val="Верхний колонтитул Знак"/>
    <w:link w:val="a7"/>
    <w:uiPriority w:val="99"/>
    <w:rsid w:val="0007720D"/>
    <w:rPr>
      <w:rFonts w:ascii="Times New Roman" w:eastAsia="Times New Roman" w:hAnsi="Times New Roman"/>
      <w:sz w:val="24"/>
      <w:szCs w:val="24"/>
      <w:lang w:val="en-US" w:eastAsia="en-US" w:bidi="en-US"/>
    </w:rPr>
  </w:style>
  <w:style w:type="paragraph" w:styleId="a9">
    <w:name w:val="footer"/>
    <w:basedOn w:val="a"/>
    <w:link w:val="aa"/>
    <w:uiPriority w:val="99"/>
    <w:unhideWhenUsed/>
    <w:rsid w:val="0007720D"/>
    <w:pPr>
      <w:tabs>
        <w:tab w:val="center" w:pos="4677"/>
        <w:tab w:val="right" w:pos="9355"/>
      </w:tabs>
    </w:pPr>
  </w:style>
  <w:style w:type="character" w:customStyle="1" w:styleId="aa">
    <w:name w:val="Нижний колонтитул Знак"/>
    <w:link w:val="a9"/>
    <w:uiPriority w:val="99"/>
    <w:rsid w:val="0007720D"/>
    <w:rPr>
      <w:rFonts w:ascii="Times New Roman" w:eastAsia="Times New Roman" w:hAnsi="Times New Roman"/>
      <w:sz w:val="24"/>
      <w:szCs w:val="24"/>
      <w:lang w:val="en-US" w:eastAsia="en-US" w:bidi="en-US"/>
    </w:rPr>
  </w:style>
  <w:style w:type="character" w:customStyle="1" w:styleId="40">
    <w:name w:val="Заголовок 4 Знак"/>
    <w:link w:val="4"/>
    <w:uiPriority w:val="9"/>
    <w:semiHidden/>
    <w:rsid w:val="00864117"/>
    <w:rPr>
      <w:rFonts w:ascii="Calibri" w:eastAsia="Times New Roman" w:hAnsi="Calibri" w:cs="Times New Roman"/>
      <w:b/>
      <w:bCs/>
      <w:sz w:val="28"/>
      <w:szCs w:val="28"/>
      <w:lang w:val="en-US" w:eastAsia="en-US" w:bidi="en-US"/>
    </w:rPr>
  </w:style>
  <w:style w:type="paragraph" w:styleId="ab">
    <w:name w:val="Normal (Web)"/>
    <w:basedOn w:val="a"/>
    <w:uiPriority w:val="99"/>
    <w:semiHidden/>
    <w:unhideWhenUsed/>
    <w:rsid w:val="00E8115F"/>
    <w:pPr>
      <w:spacing w:before="100" w:beforeAutospacing="1" w:after="100" w:afterAutospacing="1"/>
    </w:pPr>
    <w:rPr>
      <w:lang w:val="ru-RU" w:eastAsia="ru-RU" w:bidi="ar-SA"/>
    </w:rPr>
  </w:style>
</w:styles>
</file>

<file path=word/webSettings.xml><?xml version="1.0" encoding="utf-8"?>
<w:webSettings xmlns:r="http://schemas.openxmlformats.org/officeDocument/2006/relationships" xmlns:w="http://schemas.openxmlformats.org/wordprocessingml/2006/main">
  <w:divs>
    <w:div w:id="614211554">
      <w:bodyDiv w:val="1"/>
      <w:marLeft w:val="0"/>
      <w:marRight w:val="0"/>
      <w:marTop w:val="0"/>
      <w:marBottom w:val="0"/>
      <w:divBdr>
        <w:top w:val="none" w:sz="0" w:space="0" w:color="auto"/>
        <w:left w:val="none" w:sz="0" w:space="0" w:color="auto"/>
        <w:bottom w:val="none" w:sz="0" w:space="0" w:color="auto"/>
        <w:right w:val="none" w:sz="0" w:space="0" w:color="auto"/>
      </w:divBdr>
    </w:div>
    <w:div w:id="1545407882">
      <w:bodyDiv w:val="1"/>
      <w:marLeft w:val="0"/>
      <w:marRight w:val="0"/>
      <w:marTop w:val="0"/>
      <w:marBottom w:val="0"/>
      <w:divBdr>
        <w:top w:val="none" w:sz="0" w:space="0" w:color="auto"/>
        <w:left w:val="none" w:sz="0" w:space="0" w:color="auto"/>
        <w:bottom w:val="none" w:sz="0" w:space="0" w:color="auto"/>
        <w:right w:val="none" w:sz="0" w:space="0" w:color="auto"/>
      </w:divBdr>
    </w:div>
    <w:div w:id="174283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4768</Words>
  <Characters>27178</Characters>
  <Application>Microsoft Office Word</Application>
  <DocSecurity>0</DocSecurity>
  <Lines>226</Lines>
  <Paragraphs>63</Paragraphs>
  <ScaleCrop>false</ScaleCrop>
  <Company/>
  <LinksUpToDate>false</LinksUpToDate>
  <CharactersWithSpaces>31883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Для служебного пользования</dc:title>
  <dc:creator>Лысов Александр Сергеевич</dc:creator>
  <cp:lastModifiedBy>UZER</cp:lastModifiedBy>
  <cp:revision>2</cp:revision>
  <cp:lastPrinted>2010-06-01T10:12:00Z</cp:lastPrinted>
  <dcterms:created xsi:type="dcterms:W3CDTF">2017-02-02T15:00:00Z</dcterms:created>
  <dcterms:modified xsi:type="dcterms:W3CDTF">2017-02-02T15:00:00Z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0x0101001C064C64773A4549BFF57B60BC6117F1</vt:lpwstr>
  </property>
  <property fmtid="{D5CDD505-2E9C-101B-9397-08002B2CF9AE}" pid="3" name="ContentType">
    <vt:lpwstr>Документ</vt:lpwstr>
  </property>
</Properties>
</file>