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47" w:rsidRDefault="00093247" w:rsidP="00093247">
      <w:pPr>
        <w:rPr>
          <w:rFonts w:ascii="Times New Roman" w:hAnsi="Times New Roman" w:cs="Times New Roman"/>
          <w:sz w:val="24"/>
          <w:szCs w:val="24"/>
        </w:rPr>
      </w:pPr>
    </w:p>
    <w:p w:rsidR="00093247" w:rsidRDefault="00093247" w:rsidP="00093247">
      <w:pPr>
        <w:rPr>
          <w:rFonts w:ascii="Times New Roman" w:hAnsi="Times New Roman" w:cs="Times New Roman"/>
          <w:sz w:val="24"/>
          <w:szCs w:val="24"/>
        </w:rPr>
      </w:pPr>
    </w:p>
    <w:p w:rsidR="00093247" w:rsidRDefault="00093247" w:rsidP="00093247">
      <w:pPr>
        <w:rPr>
          <w:rFonts w:ascii="Times New Roman" w:hAnsi="Times New Roman" w:cs="Times New Roman"/>
          <w:sz w:val="24"/>
          <w:szCs w:val="24"/>
        </w:rPr>
      </w:pPr>
    </w:p>
    <w:p w:rsidR="00093247" w:rsidRDefault="00093247" w:rsidP="000932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093247" w:rsidRDefault="00093247" w:rsidP="000932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геометрии, 9 класс</w:t>
      </w:r>
    </w:p>
    <w:p w:rsidR="004A1D64" w:rsidRDefault="000B07AA" w:rsidP="000932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 </w:t>
      </w:r>
    </w:p>
    <w:p w:rsidR="004A1D64" w:rsidRDefault="004A1D64" w:rsidP="000932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7AA" w:rsidRDefault="000B07AA" w:rsidP="000932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УМК: «Геометрия» 7-9 класс под редакцией Л.С.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Атанасяна</w:t>
      </w:r>
      <w:proofErr w:type="spellEnd"/>
      <w:r>
        <w:rPr>
          <w:rFonts w:ascii="Times New Roman" w:hAnsi="Times New Roman" w:cs="Times New Roman"/>
          <w:sz w:val="24"/>
          <w:szCs w:val="24"/>
        </w:rPr>
        <w:t>, 2012</w:t>
      </w:r>
    </w:p>
    <w:p w:rsidR="000B07AA" w:rsidRDefault="000B07AA" w:rsidP="000932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 часов</w:t>
      </w:r>
    </w:p>
    <w:p w:rsidR="00093247" w:rsidRDefault="000B07AA" w:rsidP="000932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 – 20178</w:t>
      </w:r>
      <w:r w:rsidR="00093247">
        <w:rPr>
          <w:rFonts w:ascii="Times New Roman" w:hAnsi="Times New Roman" w:cs="Times New Roman"/>
          <w:sz w:val="24"/>
          <w:szCs w:val="24"/>
        </w:rPr>
        <w:t>учебный год</w:t>
      </w:r>
    </w:p>
    <w:p w:rsidR="00093247" w:rsidRDefault="00093247" w:rsidP="00093247">
      <w:pPr>
        <w:rPr>
          <w:rFonts w:ascii="Times New Roman" w:hAnsi="Times New Roman" w:cs="Times New Roman"/>
          <w:sz w:val="24"/>
          <w:szCs w:val="24"/>
        </w:rPr>
      </w:pPr>
    </w:p>
    <w:p w:rsidR="00093247" w:rsidRDefault="00093247" w:rsidP="00093247">
      <w:pPr>
        <w:rPr>
          <w:rFonts w:ascii="Times New Roman" w:hAnsi="Times New Roman" w:cs="Times New Roman"/>
          <w:sz w:val="24"/>
          <w:szCs w:val="24"/>
        </w:rPr>
      </w:pPr>
    </w:p>
    <w:p w:rsidR="00093247" w:rsidRDefault="00093247" w:rsidP="00093247">
      <w:pPr>
        <w:rPr>
          <w:rFonts w:ascii="Times New Roman" w:hAnsi="Times New Roman" w:cs="Times New Roman"/>
          <w:sz w:val="24"/>
          <w:szCs w:val="24"/>
        </w:rPr>
      </w:pPr>
    </w:p>
    <w:p w:rsidR="00093247" w:rsidRDefault="00093247" w:rsidP="00093247">
      <w:pPr>
        <w:rPr>
          <w:rFonts w:ascii="Times New Roman" w:hAnsi="Times New Roman" w:cs="Times New Roman"/>
          <w:sz w:val="24"/>
          <w:szCs w:val="24"/>
        </w:rPr>
      </w:pPr>
    </w:p>
    <w:p w:rsidR="00093247" w:rsidRDefault="00093247" w:rsidP="00093247">
      <w:pPr>
        <w:rPr>
          <w:rFonts w:ascii="Times New Roman" w:hAnsi="Times New Roman" w:cs="Times New Roman"/>
          <w:sz w:val="24"/>
          <w:szCs w:val="24"/>
        </w:rPr>
      </w:pPr>
    </w:p>
    <w:p w:rsidR="00093247" w:rsidRDefault="00093247" w:rsidP="00093247">
      <w:pPr>
        <w:rPr>
          <w:rFonts w:ascii="Times New Roman" w:hAnsi="Times New Roman" w:cs="Times New Roman"/>
          <w:sz w:val="24"/>
          <w:szCs w:val="24"/>
        </w:rPr>
      </w:pPr>
    </w:p>
    <w:p w:rsidR="00093247" w:rsidRDefault="00093247" w:rsidP="00093247">
      <w:pPr>
        <w:rPr>
          <w:rFonts w:ascii="Times New Roman" w:hAnsi="Times New Roman" w:cs="Times New Roman"/>
          <w:sz w:val="24"/>
          <w:szCs w:val="24"/>
        </w:rPr>
      </w:pPr>
    </w:p>
    <w:p w:rsidR="00093247" w:rsidRDefault="00093247" w:rsidP="00093247">
      <w:pPr>
        <w:rPr>
          <w:rFonts w:ascii="Times New Roman" w:hAnsi="Times New Roman" w:cs="Times New Roman"/>
          <w:sz w:val="24"/>
          <w:szCs w:val="24"/>
        </w:rPr>
      </w:pPr>
    </w:p>
    <w:p w:rsidR="00093247" w:rsidRDefault="00093247" w:rsidP="00093247">
      <w:pPr>
        <w:rPr>
          <w:rFonts w:ascii="Times New Roman" w:hAnsi="Times New Roman" w:cs="Times New Roman"/>
          <w:sz w:val="24"/>
          <w:szCs w:val="24"/>
        </w:rPr>
      </w:pPr>
    </w:p>
    <w:p w:rsidR="00093247" w:rsidRDefault="00093247" w:rsidP="00093247">
      <w:pPr>
        <w:rPr>
          <w:rFonts w:ascii="Times New Roman" w:hAnsi="Times New Roman" w:cs="Times New Roman"/>
          <w:sz w:val="24"/>
          <w:szCs w:val="24"/>
        </w:rPr>
      </w:pPr>
    </w:p>
    <w:p w:rsidR="00093247" w:rsidRDefault="00093247" w:rsidP="00093247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247" w:rsidRDefault="00093247" w:rsidP="00093247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247" w:rsidRDefault="00093247" w:rsidP="00093247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247" w:rsidRDefault="00093247" w:rsidP="00093247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247" w:rsidRDefault="00093247" w:rsidP="00093247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247" w:rsidRDefault="00093247" w:rsidP="00093247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247" w:rsidRDefault="00093247" w:rsidP="00093247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07AA" w:rsidRDefault="000B07AA" w:rsidP="00093247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07AA" w:rsidRDefault="000B07AA" w:rsidP="00093247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07AA" w:rsidRDefault="000B07AA" w:rsidP="00093247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07AA" w:rsidRDefault="000B07AA" w:rsidP="00093247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07AA" w:rsidRDefault="000B07AA" w:rsidP="00093247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07AA" w:rsidRDefault="000B07AA" w:rsidP="00093247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07AA" w:rsidRDefault="000B07AA" w:rsidP="00093247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07AA" w:rsidRDefault="000B07AA" w:rsidP="00093247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247" w:rsidRPr="000B07AA" w:rsidRDefault="00093247" w:rsidP="000B07AA">
      <w:pPr>
        <w:pStyle w:val="2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0B07AA">
        <w:rPr>
          <w:b/>
          <w:bCs/>
          <w:color w:val="333333"/>
        </w:rPr>
        <w:t>Планируемые результаты освоения учебного предмета.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b/>
          <w:bCs/>
          <w:color w:val="333333"/>
        </w:rPr>
        <w:t>личностные: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 xml:space="preserve">1) формирование ответственного отношения к учению, готовности и </w:t>
      </w:r>
      <w:proofErr w:type="gramStart"/>
      <w:r w:rsidRPr="000B07AA">
        <w:rPr>
          <w:color w:val="333333"/>
        </w:rPr>
        <w:t>способности</w:t>
      </w:r>
      <w:proofErr w:type="gramEnd"/>
      <w:r w:rsidRPr="000B07AA">
        <w:rPr>
          <w:color w:val="333333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2) формирование целостного мировоззрения, соответствующего современному уровню развития науки и общественной практики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3) формирование коммуникативной компетентности в общении и сотрудничестве со сверстниками, старшими и младшими образовательной, общественно полезной, учебно-исследовательской, творческой и других видах деятельности;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 xml:space="preserve"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0B07AA">
        <w:rPr>
          <w:color w:val="333333"/>
        </w:rPr>
        <w:t>контрпримеры</w:t>
      </w:r>
      <w:proofErr w:type="spellEnd"/>
      <w:r w:rsidRPr="000B07AA">
        <w:rPr>
          <w:color w:val="333333"/>
        </w:rPr>
        <w:t>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 xml:space="preserve">5) критичность мышления, умение распознавать логически некорректные высказывания, отличать гипотезу </w:t>
      </w:r>
      <w:proofErr w:type="gramStart"/>
      <w:r w:rsidRPr="000B07AA">
        <w:rPr>
          <w:color w:val="333333"/>
        </w:rPr>
        <w:t>от</w:t>
      </w:r>
      <w:proofErr w:type="gramEnd"/>
      <w:r w:rsidRPr="000B07AA">
        <w:rPr>
          <w:color w:val="333333"/>
        </w:rPr>
        <w:t xml:space="preserve"> факт;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 xml:space="preserve">6) </w:t>
      </w:r>
      <w:proofErr w:type="spellStart"/>
      <w:r w:rsidRPr="000B07AA">
        <w:rPr>
          <w:color w:val="333333"/>
        </w:rPr>
        <w:t>креативность</w:t>
      </w:r>
      <w:proofErr w:type="spellEnd"/>
      <w:r w:rsidRPr="000B07AA">
        <w:rPr>
          <w:color w:val="333333"/>
        </w:rPr>
        <w:t xml:space="preserve"> мышления, инициативу, находчивость, активность при решении геометрических задач;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7) умение контролировать процесс и результат учебной математической деятельности;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8) способность к эмоциональному восприятию математических объектов, задач, решений, рассуждений;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0B07AA">
        <w:rPr>
          <w:b/>
          <w:bCs/>
          <w:color w:val="333333"/>
        </w:rPr>
        <w:t>метапредметные</w:t>
      </w:r>
      <w:proofErr w:type="spellEnd"/>
      <w:r w:rsidRPr="000B07AA">
        <w:rPr>
          <w:b/>
          <w:bCs/>
          <w:color w:val="333333"/>
        </w:rPr>
        <w:t>: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1) умение самостоятельно планировать альтернативные пути достижения цели, осознанно выбирать наиболее эффективные способы решения учебных и познавательных задач;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3) умение адекватно оценивать правильность или ошибоч</w:t>
      </w:r>
      <w:r w:rsidRPr="000B07AA">
        <w:rPr>
          <w:color w:val="333333"/>
        </w:rPr>
        <w:softHyphen/>
        <w:t>ность выполнения учебной задачи, её объективную труд</w:t>
      </w:r>
      <w:r w:rsidRPr="000B07AA">
        <w:rPr>
          <w:color w:val="333333"/>
        </w:rPr>
        <w:softHyphen/>
        <w:t>ность и собственные возможности её решения;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4) осознанное владение логическими действиями определе</w:t>
      </w:r>
      <w:r w:rsidRPr="000B07AA">
        <w:rPr>
          <w:color w:val="333333"/>
        </w:rPr>
        <w:softHyphen/>
        <w:t>ния понятий, обобщения, установления аналогий, класси</w:t>
      </w:r>
      <w:r w:rsidRPr="000B07AA">
        <w:rPr>
          <w:color w:val="333333"/>
        </w:rPr>
        <w:softHyphen/>
        <w:t>фикации на основе самостоятельного выбора оснований и критериев, установления родовидовых связей;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5) умение устанавливать причинно-следственные связи, стро</w:t>
      </w:r>
      <w:r w:rsidRPr="000B07AA">
        <w:rPr>
          <w:color w:val="333333"/>
        </w:rPr>
        <w:softHyphen/>
        <w:t xml:space="preserve">ить </w:t>
      </w:r>
      <w:proofErr w:type="gramStart"/>
      <w:r w:rsidRPr="000B07AA">
        <w:rPr>
          <w:color w:val="333333"/>
        </w:rPr>
        <w:t>логическое рассуждение</w:t>
      </w:r>
      <w:proofErr w:type="gramEnd"/>
      <w:r w:rsidRPr="000B07AA">
        <w:rPr>
          <w:color w:val="333333"/>
        </w:rPr>
        <w:t>, умозаключение (индуктив</w:t>
      </w:r>
      <w:r w:rsidRPr="000B07AA">
        <w:rPr>
          <w:color w:val="333333"/>
        </w:rPr>
        <w:softHyphen/>
        <w:t>ное, дедуктивное и по аналогии) и выводы;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6) умение создавать, применять и преобразовывать знаково-</w:t>
      </w:r>
      <w:r w:rsidRPr="000B07AA">
        <w:rPr>
          <w:color w:val="333333"/>
        </w:rPr>
        <w:softHyphen/>
        <w:t>символические средства, модели и схемы для решения учебных и познавательных задач;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7) умение организовывать учебное сотрудничество и совмест</w:t>
      </w:r>
      <w:r w:rsidRPr="000B07AA">
        <w:rPr>
          <w:color w:val="333333"/>
        </w:rPr>
        <w:softHyphen/>
        <w:t>ную деятельность с учителем и сверстниками: опреде</w:t>
      </w:r>
      <w:r w:rsidRPr="000B07AA">
        <w:rPr>
          <w:color w:val="333333"/>
        </w:rPr>
        <w:softHyphen/>
        <w:t xml:space="preserve">лять цели, распределять функции и роли участников, общие </w:t>
      </w:r>
      <w:r w:rsidRPr="000B07AA">
        <w:rPr>
          <w:color w:val="333333"/>
        </w:rPr>
        <w:lastRenderedPageBreak/>
        <w:t>способы работы; умение работать в группе: нахо</w:t>
      </w:r>
      <w:r w:rsidRPr="000B07AA">
        <w:rPr>
          <w:color w:val="333333"/>
        </w:rPr>
        <w:softHyphen/>
        <w:t>дить общее решение и разрешать конфликты на основе согласования позиций и учёта интересов; слушать парт</w:t>
      </w:r>
      <w:r w:rsidRPr="000B07AA">
        <w:rPr>
          <w:color w:val="333333"/>
        </w:rPr>
        <w:softHyphen/>
        <w:t>нёра; формулировать, аргументировать и отстаивать своё мнение;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 xml:space="preserve">8) формирование и развитие учебной и </w:t>
      </w:r>
      <w:proofErr w:type="spellStart"/>
      <w:r w:rsidRPr="000B07AA">
        <w:rPr>
          <w:color w:val="333333"/>
        </w:rPr>
        <w:t>общепользователь</w:t>
      </w:r>
      <w:r w:rsidRPr="000B07AA">
        <w:rPr>
          <w:color w:val="333333"/>
        </w:rPr>
        <w:softHyphen/>
        <w:t>ской</w:t>
      </w:r>
      <w:proofErr w:type="spellEnd"/>
      <w:r w:rsidRPr="000B07AA">
        <w:rPr>
          <w:color w:val="333333"/>
        </w:rPr>
        <w:t xml:space="preserve"> компетентности в области использования информа</w:t>
      </w:r>
      <w:r w:rsidRPr="000B07AA">
        <w:rPr>
          <w:color w:val="333333"/>
        </w:rPr>
        <w:softHyphen/>
        <w:t>ционно-коммуникационных технологий (</w:t>
      </w:r>
      <w:proofErr w:type="spellStart"/>
      <w:r w:rsidRPr="000B07AA">
        <w:rPr>
          <w:color w:val="333333"/>
        </w:rPr>
        <w:t>ИКТ-компетент-ности</w:t>
      </w:r>
      <w:proofErr w:type="spellEnd"/>
      <w:r w:rsidRPr="000B07AA">
        <w:rPr>
          <w:color w:val="333333"/>
        </w:rPr>
        <w:t>);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9) формирование первоначальных представлений об идеях и о методах ма</w:t>
      </w:r>
      <w:r w:rsidRPr="000B07AA">
        <w:rPr>
          <w:color w:val="333333"/>
        </w:rPr>
        <w:softHyphen/>
        <w:t>тематики как об универсальном языке науки и техники, о средстве моделирования явлений и процессов;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10) умение видеть математическую задачу в контексте про</w:t>
      </w:r>
      <w:r w:rsidRPr="000B07AA">
        <w:rPr>
          <w:color w:val="333333"/>
        </w:rPr>
        <w:softHyphen/>
        <w:t>блемной ситуации в других дисциплинах, в окружающей жизни;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11) умение находить в различных источниках информацию, не</w:t>
      </w:r>
      <w:r w:rsidRPr="000B07AA">
        <w:rPr>
          <w:color w:val="333333"/>
        </w:rPr>
        <w:softHyphen/>
        <w:t>обходимую для решения математических проблем, и пред</w:t>
      </w:r>
      <w:r w:rsidRPr="000B07AA">
        <w:rPr>
          <w:color w:val="333333"/>
        </w:rPr>
        <w:softHyphen/>
        <w:t>ставлять её в понятной форме; принимать решение в усло</w:t>
      </w:r>
      <w:r w:rsidRPr="000B07AA">
        <w:rPr>
          <w:color w:val="333333"/>
        </w:rPr>
        <w:softHyphen/>
        <w:t>виях неполной и избыточной, точной и вероятностной информации;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12) умение понимать и использовать математические средства наглядности (рисунки, чертежи, схемы и др.) для иллю</w:t>
      </w:r>
      <w:r w:rsidRPr="000B07AA">
        <w:rPr>
          <w:color w:val="333333"/>
        </w:rPr>
        <w:softHyphen/>
        <w:t>страции, интерпретации, аргументации;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 xml:space="preserve">13)умение выдвигать гипотезы при решении учебных задач и понимать необходимость </w:t>
      </w:r>
      <w:proofErr w:type="spellStart"/>
      <w:r w:rsidRPr="000B07AA">
        <w:rPr>
          <w:color w:val="333333"/>
        </w:rPr>
        <w:t>ихпроверки</w:t>
      </w:r>
      <w:proofErr w:type="spellEnd"/>
      <w:r w:rsidRPr="000B07AA">
        <w:rPr>
          <w:color w:val="333333"/>
        </w:rPr>
        <w:t>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14) умение применять индуктивные и дедуктивные способы рассуждений, видеть различные стратегии решения задач;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15) понимание сущности алгоритмических предписаний и уме</w:t>
      </w:r>
      <w:r w:rsidRPr="000B07AA">
        <w:rPr>
          <w:color w:val="333333"/>
        </w:rPr>
        <w:softHyphen/>
        <w:t>ние действовать в соответствии с предложенным алго</w:t>
      </w:r>
      <w:r w:rsidRPr="000B07AA">
        <w:rPr>
          <w:color w:val="333333"/>
        </w:rPr>
        <w:softHyphen/>
        <w:t>ритмом;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16) умение самостоятельно ставить цели, выбирать и созда</w:t>
      </w:r>
      <w:r w:rsidRPr="000B07AA">
        <w:rPr>
          <w:color w:val="333333"/>
        </w:rPr>
        <w:softHyphen/>
        <w:t>вать алгоритмы для решения учебных математических проблем;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17) умение планировать и осуществлять деятельность, направ</w:t>
      </w:r>
      <w:r w:rsidRPr="000B07AA">
        <w:rPr>
          <w:color w:val="333333"/>
        </w:rPr>
        <w:softHyphen/>
        <w:t>ленную на решение задач исследовательского характера;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b/>
          <w:bCs/>
          <w:color w:val="333333"/>
        </w:rPr>
        <w:t>предметные: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1)овладение базовым понятийным аппаратом по основным разделам содержания; представление об основных изучае</w:t>
      </w:r>
      <w:r w:rsidRPr="000B07AA">
        <w:rPr>
          <w:color w:val="333333"/>
        </w:rPr>
        <w:softHyphen/>
        <w:t>мых понятиях (число, геометрическая фигура, вектор, ко</w:t>
      </w:r>
      <w:r w:rsidRPr="000B07AA">
        <w:rPr>
          <w:color w:val="333333"/>
        </w:rPr>
        <w:softHyphen/>
        <w:t>ординаты) как важнейших математических моделях, по</w:t>
      </w:r>
      <w:r w:rsidRPr="000B07AA">
        <w:rPr>
          <w:color w:val="333333"/>
        </w:rPr>
        <w:softHyphen/>
        <w:t>зволяющих описывать и изучать реальные процессы и явления;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2) умение работать с геометрическим текстом (анализиро</w:t>
      </w:r>
      <w:r w:rsidRPr="000B07AA">
        <w:rPr>
          <w:color w:val="333333"/>
        </w:rPr>
        <w:softHyphen/>
        <w:t>вать, извлекать необходимую информацию), точно и гра</w:t>
      </w:r>
      <w:r w:rsidRPr="000B07AA">
        <w:rPr>
          <w:color w:val="333333"/>
        </w:rPr>
        <w:softHyphen/>
        <w:t>мотно выражать свои мысли в устной и письменной речи с применением математической терминологии и символи</w:t>
      </w:r>
      <w:r w:rsidRPr="000B07AA">
        <w:rPr>
          <w:color w:val="333333"/>
        </w:rPr>
        <w:softHyphen/>
        <w:t>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3)овладение навыками устных, письменных, инструменталь</w:t>
      </w:r>
      <w:r w:rsidRPr="000B07AA">
        <w:rPr>
          <w:color w:val="333333"/>
        </w:rPr>
        <w:softHyphen/>
        <w:t>ных вычислений;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4) овладение геометрическим языком, умение использовать его для описания предметов окружающего мира, раз</w:t>
      </w:r>
      <w:r w:rsidRPr="000B07AA">
        <w:rPr>
          <w:color w:val="333333"/>
        </w:rPr>
        <w:softHyphen/>
        <w:t>витие пространственных представлений и изобразитель</w:t>
      </w:r>
      <w:r w:rsidRPr="000B07AA">
        <w:rPr>
          <w:color w:val="333333"/>
        </w:rPr>
        <w:softHyphen/>
        <w:t>ных умений, приобретение навыков геометрических по</w:t>
      </w:r>
      <w:r w:rsidRPr="000B07AA">
        <w:rPr>
          <w:color w:val="333333"/>
        </w:rPr>
        <w:softHyphen/>
        <w:t>строений;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5) 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</w:t>
      </w:r>
      <w:r w:rsidRPr="000B07AA">
        <w:rPr>
          <w:color w:val="333333"/>
        </w:rPr>
        <w:softHyphen/>
        <w:t>ские знания о них для решения геометрических и практи</w:t>
      </w:r>
      <w:r w:rsidRPr="000B07AA">
        <w:rPr>
          <w:color w:val="333333"/>
        </w:rPr>
        <w:softHyphen/>
        <w:t>ческих задач;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6) умение измерять длины отрезков, величины углов, исполь</w:t>
      </w:r>
      <w:r w:rsidRPr="000B07AA">
        <w:rPr>
          <w:color w:val="333333"/>
        </w:rPr>
        <w:softHyphen/>
        <w:t>зовать формулы для нахождения периметров, площадей и объёмов геометрических фигур;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lastRenderedPageBreak/>
        <w:t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093247" w:rsidRPr="000B07AA" w:rsidRDefault="00093247" w:rsidP="000B07AA">
      <w:pPr>
        <w:pStyle w:val="a8"/>
        <w:jc w:val="both"/>
        <w:rPr>
          <w:rFonts w:cs="Times New Roman"/>
          <w:b/>
        </w:rPr>
      </w:pP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b/>
          <w:bCs/>
          <w:color w:val="333333"/>
        </w:rPr>
        <w:t>Наглядная геометрия</w:t>
      </w:r>
    </w:p>
    <w:p w:rsid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bCs/>
          <w:color w:val="333333"/>
        </w:rPr>
        <w:t>Выпускник научится:</w:t>
      </w:r>
      <w:r>
        <w:rPr>
          <w:color w:val="333333"/>
        </w:rPr>
        <w:t xml:space="preserve"> 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1) распознавать на чертежах, рисунках, моделях и в окружаю</w:t>
      </w:r>
      <w:r w:rsidRPr="000B07AA">
        <w:rPr>
          <w:color w:val="333333"/>
        </w:rPr>
        <w:softHyphen/>
        <w:t>щем мире плоские и пространственные геометрические фи</w:t>
      </w:r>
      <w:r w:rsidRPr="000B07AA">
        <w:rPr>
          <w:color w:val="333333"/>
        </w:rPr>
        <w:softHyphen/>
        <w:t>гуры;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2)распознавать развёртки куба, прямоугольного параллелепи</w:t>
      </w:r>
      <w:r w:rsidRPr="000B07AA">
        <w:rPr>
          <w:color w:val="333333"/>
        </w:rPr>
        <w:softHyphen/>
        <w:t>педа, правильной пирамиды, цилиндра и конуса;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bCs/>
          <w:color w:val="333333"/>
        </w:rPr>
        <w:t>Выпускник получит возможность: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3)вычислять объёмы пространственных геометрических фигур, составленных из прямоугольных параллелепипедов;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4)углубить и развить представления о пространственных геометрических фигурах;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5)применять понятие развёртки для выполнения практи</w:t>
      </w:r>
      <w:r w:rsidRPr="000B07AA">
        <w:rPr>
          <w:color w:val="333333"/>
        </w:rPr>
        <w:softHyphen/>
        <w:t>ческих расчётов.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b/>
          <w:bCs/>
          <w:color w:val="333333"/>
        </w:rPr>
        <w:t>Геометрические фигуры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bCs/>
          <w:color w:val="333333"/>
        </w:rPr>
        <w:t>Выпускник научится: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1)оперировать с начальными понятиями тригонометрии и выполнять элементарные операции над функциями углов;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2)решать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3)решать несложные задачи на построение, применяя основ</w:t>
      </w:r>
      <w:r w:rsidRPr="000B07AA">
        <w:rPr>
          <w:color w:val="333333"/>
        </w:rPr>
        <w:softHyphen/>
        <w:t>ные алгоритмы построения с помощью циркуля и ли</w:t>
      </w:r>
      <w:r w:rsidRPr="000B07AA">
        <w:rPr>
          <w:color w:val="333333"/>
        </w:rPr>
        <w:softHyphen/>
        <w:t>нейки;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4) решать простейшие планиметрические задачи в простран</w:t>
      </w:r>
      <w:r w:rsidRPr="000B07AA">
        <w:rPr>
          <w:color w:val="333333"/>
        </w:rPr>
        <w:softHyphen/>
        <w:t>стве.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bCs/>
          <w:color w:val="333333"/>
        </w:rPr>
        <w:t>Выпускник получит возможность: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5)овладеть методами решения задач на вычисления и до</w:t>
      </w:r>
      <w:r w:rsidRPr="000B07AA">
        <w:rPr>
          <w:color w:val="333333"/>
        </w:rPr>
        <w:softHyphen/>
        <w:t>казательства: методом от противного, методом подо</w:t>
      </w:r>
      <w:r w:rsidRPr="000B07AA">
        <w:rPr>
          <w:color w:val="333333"/>
        </w:rPr>
        <w:softHyphen/>
        <w:t>бия, методом перебора вариантов и методом геометри</w:t>
      </w:r>
      <w:r w:rsidRPr="000B07AA">
        <w:rPr>
          <w:color w:val="333333"/>
        </w:rPr>
        <w:softHyphen/>
        <w:t>ческих мест точек;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6)приобрести опыт применения алгебраического и триго</w:t>
      </w:r>
      <w:r w:rsidRPr="000B07AA">
        <w:rPr>
          <w:color w:val="333333"/>
        </w:rPr>
        <w:softHyphen/>
        <w:t>нометрического аппарата и идей движения при реше</w:t>
      </w:r>
      <w:r w:rsidRPr="000B07AA">
        <w:rPr>
          <w:color w:val="333333"/>
        </w:rPr>
        <w:softHyphen/>
        <w:t>нии геометрических задач;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7)овладеть традиционной схемой решения задач на по</w:t>
      </w:r>
      <w:r w:rsidRPr="000B07AA">
        <w:rPr>
          <w:color w:val="333333"/>
        </w:rPr>
        <w:softHyphen/>
        <w:t>строение с помощью циркуля и линейки: анализ, постро</w:t>
      </w:r>
      <w:r w:rsidRPr="000B07AA">
        <w:rPr>
          <w:color w:val="333333"/>
        </w:rPr>
        <w:softHyphen/>
        <w:t>ение, доказательство и исследование;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8)научиться решать задачи на построение методом гео</w:t>
      </w:r>
      <w:r w:rsidRPr="000B07AA">
        <w:rPr>
          <w:color w:val="333333"/>
        </w:rPr>
        <w:softHyphen/>
        <w:t>метрического места точек и методом подобия;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9)приобрести опыт исследования свой</w:t>
      </w:r>
      <w:proofErr w:type="gramStart"/>
      <w:r w:rsidRPr="000B07AA">
        <w:rPr>
          <w:color w:val="333333"/>
        </w:rPr>
        <w:t>ств пл</w:t>
      </w:r>
      <w:proofErr w:type="gramEnd"/>
      <w:r w:rsidRPr="000B07AA">
        <w:rPr>
          <w:color w:val="333333"/>
        </w:rPr>
        <w:t>аниметриче</w:t>
      </w:r>
      <w:r w:rsidRPr="000B07AA">
        <w:rPr>
          <w:color w:val="333333"/>
        </w:rPr>
        <w:softHyphen/>
        <w:t>ских фигур с помощью компьютерных программ;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10)приобрести опыт выполнения проектов по темам: «Гео</w:t>
      </w:r>
      <w:r w:rsidRPr="000B07AA">
        <w:rPr>
          <w:color w:val="333333"/>
        </w:rPr>
        <w:softHyphen/>
        <w:t>метрические преобразования на плоскости», «Построе</w:t>
      </w:r>
      <w:r w:rsidRPr="000B07AA">
        <w:rPr>
          <w:color w:val="333333"/>
        </w:rPr>
        <w:softHyphen/>
        <w:t>ние отрезков по формуле».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b/>
          <w:bCs/>
          <w:color w:val="333333"/>
        </w:rPr>
        <w:t>Измерение геометрических величин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bCs/>
          <w:color w:val="333333"/>
        </w:rPr>
        <w:lastRenderedPageBreak/>
        <w:t>Выпускник научится: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1)вычислять площади треугольников, прямоугольников, па</w:t>
      </w:r>
      <w:r w:rsidRPr="000B07AA">
        <w:rPr>
          <w:color w:val="333333"/>
        </w:rPr>
        <w:softHyphen/>
        <w:t>раллелограммов, трапеций, кругов и секторов;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2)вычислять длину окружности, длину дуги окружности;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3)решать задачи на доказательство с использованием формул длины окружности и длины дуги окружности, формул пло</w:t>
      </w:r>
      <w:r w:rsidRPr="000B07AA">
        <w:rPr>
          <w:color w:val="333333"/>
        </w:rPr>
        <w:softHyphen/>
        <w:t>щадей фигур;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4) решать практические задачи, связанные с нахождением гео</w:t>
      </w:r>
      <w:r w:rsidRPr="000B07AA">
        <w:rPr>
          <w:color w:val="333333"/>
        </w:rPr>
        <w:softHyphen/>
        <w:t>метрических величин (используя при необходимости спра</w:t>
      </w:r>
      <w:r w:rsidRPr="000B07AA">
        <w:rPr>
          <w:color w:val="333333"/>
        </w:rPr>
        <w:softHyphen/>
        <w:t>вочники и технические средства).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bCs/>
          <w:color w:val="333333"/>
        </w:rPr>
        <w:t>Выпускник получит возможность: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5)вычислять площади фигур, составленных из двух или бо</w:t>
      </w:r>
      <w:r w:rsidRPr="000B07AA">
        <w:rPr>
          <w:color w:val="333333"/>
        </w:rPr>
        <w:softHyphen/>
        <w:t>лее прямоугольников, параллелограммов, треугольников, круга и сектора;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6)вычислять площади многоугольников, используя отноше</w:t>
      </w:r>
      <w:r w:rsidRPr="000B07AA">
        <w:rPr>
          <w:color w:val="333333"/>
        </w:rPr>
        <w:softHyphen/>
        <w:t xml:space="preserve">ния равновеликости и </w:t>
      </w:r>
      <w:proofErr w:type="spellStart"/>
      <w:r w:rsidRPr="000B07AA">
        <w:rPr>
          <w:color w:val="333333"/>
        </w:rPr>
        <w:t>равносоставленности</w:t>
      </w:r>
      <w:proofErr w:type="spellEnd"/>
      <w:r w:rsidRPr="000B07AA">
        <w:rPr>
          <w:color w:val="333333"/>
        </w:rPr>
        <w:t>;</w:t>
      </w:r>
    </w:p>
    <w:p w:rsid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7)приобрести опыт применения алгебраического и триго</w:t>
      </w:r>
      <w:r w:rsidRPr="000B07AA">
        <w:rPr>
          <w:color w:val="333333"/>
        </w:rPr>
        <w:softHyphen/>
        <w:t>нометрического аппарата и идей движения при решении задач на вычисление площадей многоугольников.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b/>
          <w:bCs/>
          <w:color w:val="333333"/>
        </w:rPr>
        <w:t>Координаты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bCs/>
          <w:color w:val="333333"/>
        </w:rPr>
        <w:t>Выпускник научится: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1) вычислять длину отрезка по координатам его концов; вы</w:t>
      </w:r>
      <w:r w:rsidRPr="000B07AA">
        <w:rPr>
          <w:color w:val="333333"/>
        </w:rPr>
        <w:softHyphen/>
        <w:t>числять координаты середины отрезка;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2)использовать координатный метод для изучения свой</w:t>
      </w:r>
      <w:proofErr w:type="gramStart"/>
      <w:r w:rsidRPr="000B07AA">
        <w:rPr>
          <w:color w:val="333333"/>
        </w:rPr>
        <w:t>ств пр</w:t>
      </w:r>
      <w:proofErr w:type="gramEnd"/>
      <w:r w:rsidRPr="000B07AA">
        <w:rPr>
          <w:color w:val="333333"/>
        </w:rPr>
        <w:t>ямых и окружностей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bCs/>
          <w:color w:val="333333"/>
        </w:rPr>
        <w:t>Выпускник получит возможность: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3)овладеть координатным методом решения задач на вы</w:t>
      </w:r>
      <w:r w:rsidRPr="000B07AA">
        <w:rPr>
          <w:color w:val="333333"/>
        </w:rPr>
        <w:softHyphen/>
        <w:t>числение и доказательство;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4)приобрести опыт использования компьютерных про</w:t>
      </w:r>
      <w:r w:rsidRPr="000B07AA">
        <w:rPr>
          <w:color w:val="333333"/>
        </w:rPr>
        <w:softHyphen/>
        <w:t>грамм для анализа частных случаев взаимного располо</w:t>
      </w:r>
      <w:r w:rsidRPr="000B07AA">
        <w:rPr>
          <w:color w:val="333333"/>
        </w:rPr>
        <w:softHyphen/>
        <w:t>жения окружностей и прямых;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5)приобрести опыт выполнения проектов на тему «При</w:t>
      </w:r>
      <w:r w:rsidRPr="000B07AA">
        <w:rPr>
          <w:color w:val="333333"/>
        </w:rPr>
        <w:softHyphen/>
        <w:t>менение координатного метода при решении задач на вычисление и доказательство».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b/>
          <w:bCs/>
          <w:color w:val="333333"/>
        </w:rPr>
        <w:t>Векторы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bCs/>
          <w:color w:val="333333"/>
        </w:rPr>
        <w:t>Выпускник научится: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1)оперировать с векторами: находить сумму и разность двух векторов, заданных геометрически, находить вектор, рав</w:t>
      </w:r>
      <w:r w:rsidRPr="000B07AA">
        <w:rPr>
          <w:color w:val="333333"/>
        </w:rPr>
        <w:softHyphen/>
        <w:t>ный произведению заданного вектора на число;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2)находить для векторов, заданных координатами: длину век</w:t>
      </w:r>
      <w:r w:rsidRPr="000B07AA">
        <w:rPr>
          <w:color w:val="333333"/>
        </w:rPr>
        <w:softHyphen/>
        <w:t>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</w:t>
      </w:r>
      <w:r w:rsidRPr="000B07AA">
        <w:rPr>
          <w:color w:val="333333"/>
        </w:rPr>
        <w:softHyphen/>
        <w:t>делительный законы;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3) вычислять скалярное произведение векторов, находить угол между векторами, устанавливать перпендикулярность пря</w:t>
      </w:r>
      <w:r w:rsidRPr="000B07AA">
        <w:rPr>
          <w:color w:val="333333"/>
        </w:rPr>
        <w:softHyphen/>
        <w:t>мых.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bCs/>
          <w:color w:val="333333"/>
        </w:rPr>
        <w:t>Выпускник получит возможность:</w:t>
      </w:r>
    </w:p>
    <w:p w:rsidR="000B07AA" w:rsidRP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4)овладеть векторным методом для решения задач на вы</w:t>
      </w:r>
      <w:r w:rsidRPr="000B07AA">
        <w:rPr>
          <w:color w:val="333333"/>
        </w:rPr>
        <w:softHyphen/>
        <w:t>числение и доказательство;</w:t>
      </w:r>
    </w:p>
    <w:p w:rsidR="000B07AA" w:rsidRDefault="000B07AA" w:rsidP="000B07AA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B07AA">
        <w:rPr>
          <w:color w:val="333333"/>
        </w:rPr>
        <w:t>5)приобрести опыт выполнения проектов на тему «При</w:t>
      </w:r>
      <w:r w:rsidRPr="000B07AA">
        <w:rPr>
          <w:color w:val="333333"/>
        </w:rPr>
        <w:softHyphen/>
        <w:t>менение векторного метода при решении задач на вы</w:t>
      </w:r>
      <w:r w:rsidRPr="000B07AA">
        <w:rPr>
          <w:color w:val="333333"/>
        </w:rPr>
        <w:softHyphen/>
        <w:t>числение и доказательство».</w:t>
      </w:r>
    </w:p>
    <w:p w:rsidR="00093247" w:rsidRPr="000B07AA" w:rsidRDefault="00093247" w:rsidP="000B07AA">
      <w:pPr>
        <w:pStyle w:val="a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b/>
        </w:rPr>
        <w:lastRenderedPageBreak/>
        <w:t>Содержание  рабочей программы</w:t>
      </w:r>
    </w:p>
    <w:p w:rsidR="00093247" w:rsidRDefault="00093247" w:rsidP="00093247">
      <w:pPr>
        <w:pStyle w:val="a8"/>
        <w:rPr>
          <w:rFonts w:cs="Times New Roman"/>
          <w:b/>
        </w:rPr>
      </w:pPr>
      <w:r>
        <w:rPr>
          <w:rFonts w:cs="Times New Roman"/>
          <w:b/>
        </w:rPr>
        <w:t>Вводное повторение (2 час)</w:t>
      </w:r>
    </w:p>
    <w:p w:rsidR="00093247" w:rsidRDefault="00093247" w:rsidP="00093247">
      <w:pPr>
        <w:pStyle w:val="a8"/>
        <w:rPr>
          <w:rFonts w:cs="Times New Roman"/>
        </w:rPr>
      </w:pPr>
      <w:r>
        <w:rPr>
          <w:rFonts w:cs="Times New Roman"/>
        </w:rPr>
        <w:t>Равнобедренный треугольник и его свойства. Теорема Пифагора. Понятие параллелограмма. Его свойства и признаки. Понятие ромба. Прямоугольника, квадрата.</w:t>
      </w:r>
    </w:p>
    <w:p w:rsidR="00093247" w:rsidRDefault="00093247" w:rsidP="00093247">
      <w:pPr>
        <w:pStyle w:val="a8"/>
        <w:rPr>
          <w:rFonts w:cs="Times New Roman"/>
        </w:rPr>
      </w:pPr>
      <w:r>
        <w:rPr>
          <w:rFonts w:cs="Times New Roman"/>
          <w:b/>
        </w:rPr>
        <w:t>Векторы (9 час)</w:t>
      </w:r>
      <w:r>
        <w:rPr>
          <w:rFonts w:cs="Times New Roman"/>
        </w:rPr>
        <w:t xml:space="preserve">  Понятие вектора. Равенство векторов. Откладывание вектора от заданной точки. Сумма двух векторов. Законы сложения. Сложение нескольких векторов. Разность векторов. Умножение вектора на число. Применение векторов к решению задач. </w:t>
      </w:r>
    </w:p>
    <w:p w:rsidR="00093247" w:rsidRDefault="00093247" w:rsidP="00093247">
      <w:pPr>
        <w:pStyle w:val="a8"/>
        <w:rPr>
          <w:rFonts w:cs="Times New Roman"/>
        </w:rPr>
      </w:pPr>
      <w:r>
        <w:rPr>
          <w:rFonts w:cs="Times New Roman"/>
        </w:rPr>
        <w:t xml:space="preserve">Знать:  определение вектора,  равенства двух векторов; законы сложения; </w:t>
      </w:r>
    </w:p>
    <w:p w:rsidR="00093247" w:rsidRDefault="00093247" w:rsidP="00093247">
      <w:pPr>
        <w:pStyle w:val="a8"/>
        <w:rPr>
          <w:rFonts w:cs="Times New Roman"/>
        </w:rPr>
      </w:pPr>
      <w:r>
        <w:rPr>
          <w:rFonts w:cs="Times New Roman"/>
        </w:rPr>
        <w:t xml:space="preserve">Уметь:  откладывать вектор, равный </w:t>
      </w:r>
      <w:proofErr w:type="gramStart"/>
      <w:r>
        <w:rPr>
          <w:rFonts w:cs="Times New Roman"/>
        </w:rPr>
        <w:t>данному</w:t>
      </w:r>
      <w:proofErr w:type="gramEnd"/>
      <w:r>
        <w:rPr>
          <w:rFonts w:cs="Times New Roman"/>
        </w:rPr>
        <w:t xml:space="preserve">;  складывать несколько векторов;  находить разность двух векторов;  определять координаты векторов; </w:t>
      </w:r>
    </w:p>
    <w:p w:rsidR="00093247" w:rsidRDefault="00093247" w:rsidP="00093247">
      <w:pPr>
        <w:pStyle w:val="a8"/>
        <w:rPr>
          <w:rFonts w:cs="Times New Roman"/>
          <w:b/>
        </w:rPr>
      </w:pPr>
      <w:r>
        <w:rPr>
          <w:rFonts w:cs="Times New Roman"/>
          <w:b/>
        </w:rPr>
        <w:t>Метод координат (11 час)</w:t>
      </w:r>
    </w:p>
    <w:p w:rsidR="00093247" w:rsidRDefault="00093247" w:rsidP="00093247">
      <w:pPr>
        <w:pStyle w:val="a8"/>
        <w:rPr>
          <w:rFonts w:cs="Times New Roman"/>
        </w:rPr>
      </w:pPr>
      <w:r>
        <w:rPr>
          <w:rFonts w:cs="Times New Roman"/>
        </w:rPr>
        <w:t>Разложение вектора по двум неколлинеарным векторам. Координаты вектора. Простейшие задачи в координатах. Уравнение окружности и прямой</w:t>
      </w:r>
    </w:p>
    <w:p w:rsidR="00093247" w:rsidRDefault="00093247" w:rsidP="00093247">
      <w:pPr>
        <w:pStyle w:val="a8"/>
        <w:rPr>
          <w:rFonts w:cs="Times New Roman"/>
          <w:b/>
        </w:rPr>
      </w:pPr>
      <w:r>
        <w:rPr>
          <w:rFonts w:cs="Times New Roman"/>
        </w:rPr>
        <w:t>Знать: общий вид уравнения окружности и прямой.</w:t>
      </w:r>
    </w:p>
    <w:p w:rsidR="00093247" w:rsidRDefault="00093247" w:rsidP="00093247">
      <w:pPr>
        <w:pStyle w:val="a8"/>
        <w:rPr>
          <w:rFonts w:cs="Times New Roman"/>
        </w:rPr>
      </w:pPr>
      <w:r>
        <w:rPr>
          <w:rFonts w:cs="Times New Roman"/>
        </w:rPr>
        <w:t>Уметь: решать простейшие задачи  в координатах; составлять уравнение окружности и прямой</w:t>
      </w:r>
    </w:p>
    <w:p w:rsidR="00093247" w:rsidRDefault="00093247" w:rsidP="00093247">
      <w:pPr>
        <w:pStyle w:val="a8"/>
        <w:rPr>
          <w:rFonts w:cs="Times New Roman"/>
          <w:b/>
        </w:rPr>
      </w:pPr>
      <w:r>
        <w:rPr>
          <w:rFonts w:cs="Times New Roman"/>
          <w:b/>
        </w:rPr>
        <w:t>Соотношение между сторонами и углами треугольника. (15 часов)</w:t>
      </w:r>
    </w:p>
    <w:p w:rsidR="00093247" w:rsidRDefault="00093247" w:rsidP="00093247">
      <w:pPr>
        <w:pStyle w:val="a8"/>
        <w:rPr>
          <w:rFonts w:cs="Times New Roman"/>
        </w:rPr>
      </w:pPr>
      <w:r>
        <w:rPr>
          <w:rFonts w:cs="Times New Roman"/>
        </w:rPr>
        <w:t xml:space="preserve">  Синус, косинус и тангенс угла. Формула для вычисления координаты точки. Теорема о площади треугольника. Теорема синусов. Теорема косинусов. Скалярное произведение векторов.</w:t>
      </w:r>
    </w:p>
    <w:p w:rsidR="00093247" w:rsidRDefault="00093247" w:rsidP="00093247">
      <w:pPr>
        <w:pStyle w:val="a8"/>
        <w:rPr>
          <w:rFonts w:cs="Times New Roman"/>
        </w:rPr>
      </w:pPr>
      <w:r>
        <w:rPr>
          <w:rFonts w:cs="Times New Roman"/>
        </w:rPr>
        <w:t>Знать:  определения синуса, косинуса и тангенса, скалярного произведения векторов; теоремы синуса и косинуса; формулу скалярного произведения, площади треугольников, определение скалярного произведения векторов, его свойства.</w:t>
      </w:r>
    </w:p>
    <w:p w:rsidR="00093247" w:rsidRDefault="00093247" w:rsidP="00093247">
      <w:pPr>
        <w:pStyle w:val="a8"/>
        <w:rPr>
          <w:rFonts w:cs="Times New Roman"/>
        </w:rPr>
      </w:pPr>
      <w:r>
        <w:rPr>
          <w:rFonts w:cs="Times New Roman"/>
        </w:rPr>
        <w:t>Уметь: доказывать изученные теоремы и анализировать, высказывать свою точку зрения, выбирать рациональные  способы  решения задач.</w:t>
      </w:r>
    </w:p>
    <w:p w:rsidR="00093247" w:rsidRDefault="00093247" w:rsidP="00093247">
      <w:pPr>
        <w:pStyle w:val="a8"/>
        <w:rPr>
          <w:rFonts w:cs="Times New Roman"/>
        </w:rPr>
      </w:pPr>
      <w:r>
        <w:rPr>
          <w:rFonts w:cs="Times New Roman"/>
          <w:b/>
        </w:rPr>
        <w:t xml:space="preserve">Длина окружности и площадь круга  (12 час) </w:t>
      </w:r>
    </w:p>
    <w:p w:rsidR="00093247" w:rsidRDefault="00093247" w:rsidP="00093247">
      <w:pPr>
        <w:pStyle w:val="a8"/>
        <w:rPr>
          <w:rFonts w:cs="Times New Roman"/>
          <w:iCs/>
        </w:rPr>
      </w:pPr>
      <w:r>
        <w:rPr>
          <w:rFonts w:cs="Times New Roman"/>
          <w:iCs/>
        </w:rPr>
        <w:t xml:space="preserve">  Правильные многоугольники. Нахождение сторон правильного многоугольника через радиусы описанной и вписанной окружностей. Длина окружности и площадь круга.</w:t>
      </w:r>
    </w:p>
    <w:p w:rsidR="00093247" w:rsidRDefault="00093247" w:rsidP="00093247">
      <w:pPr>
        <w:pStyle w:val="a8"/>
        <w:rPr>
          <w:rFonts w:cs="Times New Roman"/>
        </w:rPr>
      </w:pPr>
      <w:r>
        <w:rPr>
          <w:rFonts w:cs="Times New Roman"/>
        </w:rPr>
        <w:t>Знать: определение правильного многоугольника, вписанной и описанной окружности, формулы связывающие радиус окружности и длину стороны многоугольника, формулу площади круга, формулу длины окружности и длины дуги, формулу площади кругового сектора.</w:t>
      </w:r>
    </w:p>
    <w:p w:rsidR="00093247" w:rsidRDefault="00093247" w:rsidP="00093247">
      <w:pPr>
        <w:pStyle w:val="a8"/>
        <w:rPr>
          <w:rFonts w:cs="Times New Roman"/>
        </w:rPr>
      </w:pPr>
      <w:r>
        <w:rPr>
          <w:rFonts w:cs="Times New Roman"/>
        </w:rPr>
        <w:t>Уметь: решать задачи с применением изученных формул, выполнять чертежи по условию задачи с соблюдением основных соотношений</w:t>
      </w:r>
    </w:p>
    <w:p w:rsidR="00093247" w:rsidRDefault="00093247" w:rsidP="00093247">
      <w:pPr>
        <w:pStyle w:val="a8"/>
        <w:rPr>
          <w:rFonts w:cs="Times New Roman"/>
          <w:b/>
        </w:rPr>
      </w:pPr>
      <w:r>
        <w:rPr>
          <w:rFonts w:cs="Times New Roman"/>
          <w:b/>
        </w:rPr>
        <w:t>Движение (9 час)</w:t>
      </w:r>
    </w:p>
    <w:p w:rsidR="00093247" w:rsidRDefault="00093247" w:rsidP="00093247">
      <w:pPr>
        <w:pStyle w:val="a8"/>
        <w:rPr>
          <w:rFonts w:cs="Times New Roman"/>
        </w:rPr>
      </w:pPr>
      <w:r>
        <w:rPr>
          <w:rFonts w:cs="Times New Roman"/>
        </w:rPr>
        <w:t xml:space="preserve">  Знать</w:t>
      </w:r>
      <w:r>
        <w:rPr>
          <w:rFonts w:cs="Times New Roman"/>
          <w:b/>
        </w:rPr>
        <w:t>:</w:t>
      </w:r>
      <w:r>
        <w:rPr>
          <w:rFonts w:cs="Times New Roman"/>
        </w:rPr>
        <w:t xml:space="preserve"> понятия отображения плоскости на себя и движения,  что такое осевая и центральная симметрия и свойства движений. </w:t>
      </w:r>
    </w:p>
    <w:p w:rsidR="00093247" w:rsidRDefault="00093247" w:rsidP="00093247">
      <w:pPr>
        <w:pStyle w:val="a8"/>
        <w:rPr>
          <w:rFonts w:cs="Times New Roman"/>
        </w:rPr>
      </w:pPr>
      <w:r>
        <w:rPr>
          <w:rFonts w:cs="Times New Roman"/>
        </w:rPr>
        <w:t>Уметь: строить фигуры симметричные относительно прямой и точки, выполнять поворот фигур на заданный угол и параллельный перенос на заданный вектор.</w:t>
      </w:r>
    </w:p>
    <w:p w:rsidR="00093247" w:rsidRDefault="00093247" w:rsidP="00093247">
      <w:pPr>
        <w:pStyle w:val="a8"/>
        <w:rPr>
          <w:rFonts w:cs="Times New Roman"/>
          <w:b/>
        </w:rPr>
      </w:pPr>
      <w:r>
        <w:rPr>
          <w:rFonts w:cs="Times New Roman"/>
          <w:b/>
        </w:rPr>
        <w:t>Повторение. Решение задач (8час)</w:t>
      </w:r>
    </w:p>
    <w:p w:rsidR="00093247" w:rsidRDefault="00093247" w:rsidP="00093247">
      <w:pPr>
        <w:pStyle w:val="a8"/>
        <w:rPr>
          <w:rFonts w:eastAsia="Times New Roman" w:cs="Times New Roman"/>
          <w:b/>
        </w:rPr>
      </w:pPr>
    </w:p>
    <w:p w:rsidR="00093247" w:rsidRDefault="00093247" w:rsidP="00093247">
      <w:pPr>
        <w:pStyle w:val="a8"/>
        <w:jc w:val="center"/>
        <w:rPr>
          <w:rFonts w:cs="Times New Roman"/>
          <w:b/>
        </w:rPr>
      </w:pPr>
    </w:p>
    <w:p w:rsidR="00093247" w:rsidRDefault="00093247" w:rsidP="00093247">
      <w:pPr>
        <w:pStyle w:val="a8"/>
        <w:jc w:val="center"/>
        <w:rPr>
          <w:rFonts w:cs="Times New Roman"/>
          <w:b/>
        </w:rPr>
      </w:pPr>
    </w:p>
    <w:p w:rsidR="00093247" w:rsidRDefault="00093247" w:rsidP="00093247">
      <w:pPr>
        <w:pStyle w:val="a8"/>
        <w:jc w:val="center"/>
        <w:rPr>
          <w:rFonts w:cs="Times New Roman"/>
          <w:b/>
        </w:rPr>
      </w:pPr>
    </w:p>
    <w:p w:rsidR="00093247" w:rsidRDefault="00093247" w:rsidP="00093247">
      <w:pPr>
        <w:pStyle w:val="a8"/>
        <w:jc w:val="center"/>
        <w:rPr>
          <w:rFonts w:cs="Times New Roman"/>
          <w:b/>
        </w:rPr>
      </w:pPr>
    </w:p>
    <w:p w:rsidR="00093247" w:rsidRDefault="00093247" w:rsidP="00093247">
      <w:pPr>
        <w:pStyle w:val="a8"/>
        <w:jc w:val="center"/>
        <w:rPr>
          <w:rFonts w:cs="Times New Roman"/>
          <w:b/>
        </w:rPr>
      </w:pPr>
    </w:p>
    <w:p w:rsidR="00093247" w:rsidRDefault="00093247" w:rsidP="00093247">
      <w:pPr>
        <w:pStyle w:val="a8"/>
        <w:jc w:val="center"/>
        <w:rPr>
          <w:rFonts w:cs="Times New Roman"/>
          <w:b/>
        </w:rPr>
      </w:pPr>
    </w:p>
    <w:p w:rsidR="00093247" w:rsidRDefault="00093247" w:rsidP="00093247">
      <w:pPr>
        <w:pStyle w:val="a8"/>
        <w:jc w:val="center"/>
        <w:rPr>
          <w:rFonts w:cs="Times New Roman"/>
          <w:b/>
        </w:rPr>
      </w:pPr>
    </w:p>
    <w:p w:rsidR="00093247" w:rsidRDefault="00093247" w:rsidP="00093247">
      <w:pPr>
        <w:pStyle w:val="a8"/>
        <w:jc w:val="center"/>
        <w:rPr>
          <w:rFonts w:cs="Times New Roman"/>
          <w:b/>
        </w:rPr>
      </w:pPr>
    </w:p>
    <w:p w:rsidR="00093247" w:rsidRDefault="00093247" w:rsidP="00093247">
      <w:pPr>
        <w:pStyle w:val="a8"/>
        <w:jc w:val="center"/>
        <w:rPr>
          <w:rFonts w:cs="Times New Roman"/>
          <w:b/>
        </w:rPr>
      </w:pPr>
    </w:p>
    <w:p w:rsidR="00093247" w:rsidRDefault="00093247" w:rsidP="00093247">
      <w:pPr>
        <w:pStyle w:val="a8"/>
        <w:jc w:val="center"/>
        <w:rPr>
          <w:rFonts w:cs="Times New Roman"/>
          <w:b/>
        </w:rPr>
      </w:pPr>
    </w:p>
    <w:p w:rsidR="000B07AA" w:rsidRDefault="000B07AA" w:rsidP="000B07AA">
      <w:pPr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093247" w:rsidRDefault="000B07AA" w:rsidP="000B07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="00093247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p w:rsidR="00093247" w:rsidRDefault="00093247" w:rsidP="00093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6"/>
        <w:gridCol w:w="5800"/>
        <w:gridCol w:w="2344"/>
      </w:tblGrid>
      <w:tr w:rsidR="00093247" w:rsidTr="00093247">
        <w:trPr>
          <w:trHeight w:val="14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093247" w:rsidTr="00093247">
        <w:trPr>
          <w:trHeight w:val="14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повторение.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3247" w:rsidTr="00093247">
        <w:trPr>
          <w:trHeight w:val="145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Векторы (10 час)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47" w:rsidRDefault="00093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247" w:rsidTr="00093247">
        <w:trPr>
          <w:trHeight w:val="14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вектора.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3247" w:rsidTr="00093247">
        <w:trPr>
          <w:trHeight w:val="14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векторов.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3247" w:rsidTr="00093247">
        <w:trPr>
          <w:trHeight w:val="14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47" w:rsidRDefault="0009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вектора на число. </w:t>
            </w:r>
          </w:p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векторов к решению задач.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3247" w:rsidTr="00093247">
        <w:trPr>
          <w:trHeight w:val="14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3247" w:rsidTr="00093247">
        <w:trPr>
          <w:trHeight w:val="14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/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 координат.(11 часов).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247" w:rsidTr="00093247">
        <w:trPr>
          <w:trHeight w:val="14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Координаты вектора.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3247" w:rsidTr="00093247">
        <w:trPr>
          <w:trHeight w:val="14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3247" w:rsidTr="00093247">
        <w:trPr>
          <w:trHeight w:val="14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3247" w:rsidTr="00093247">
        <w:trPr>
          <w:trHeight w:val="14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 и прямой.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3247" w:rsidTr="00093247">
        <w:trPr>
          <w:trHeight w:val="14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3247" w:rsidTr="00093247">
        <w:trPr>
          <w:trHeight w:val="14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3247" w:rsidTr="00093247">
        <w:trPr>
          <w:trHeight w:val="145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Соотношения между сторонами и углами треугольника. Скалярное произведение векторов(15 час)</w:t>
            </w:r>
          </w:p>
        </w:tc>
      </w:tr>
      <w:tr w:rsidR="00093247" w:rsidTr="00093247">
        <w:trPr>
          <w:trHeight w:val="4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угла.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3247" w:rsidTr="00093247">
        <w:trPr>
          <w:trHeight w:val="14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3247" w:rsidTr="00093247">
        <w:trPr>
          <w:trHeight w:val="43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33-35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3247" w:rsidTr="00093247">
        <w:trPr>
          <w:trHeight w:val="49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3247" w:rsidTr="00093247">
        <w:trPr>
          <w:trHeight w:val="46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3247" w:rsidTr="00093247">
        <w:trPr>
          <w:trHeight w:val="567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Длина окружности и площадь круга. (12 час)</w:t>
            </w:r>
          </w:p>
        </w:tc>
      </w:tr>
      <w:tr w:rsidR="00093247" w:rsidTr="00093247">
        <w:trPr>
          <w:trHeight w:val="40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3247" w:rsidTr="00093247">
        <w:trPr>
          <w:trHeight w:val="41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43-46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3247" w:rsidTr="00093247">
        <w:trPr>
          <w:trHeight w:val="26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47-49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3247" w:rsidTr="00093247">
        <w:trPr>
          <w:trHeight w:val="27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3247" w:rsidTr="00093247">
        <w:trPr>
          <w:trHeight w:val="497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 (9 час)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47" w:rsidRDefault="00093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247" w:rsidTr="00093247">
        <w:trPr>
          <w:trHeight w:val="32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движения.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3247" w:rsidTr="00093247">
        <w:trPr>
          <w:trHeight w:val="272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54-56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 и поворот.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3247" w:rsidTr="00093247">
        <w:trPr>
          <w:trHeight w:val="27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57-59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3247" w:rsidTr="00093247">
        <w:trPr>
          <w:trHeight w:val="422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3247" w:rsidTr="00093247">
        <w:trPr>
          <w:trHeight w:val="513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повторение(8 час)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47" w:rsidRDefault="00093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247" w:rsidTr="00093247">
        <w:trPr>
          <w:trHeight w:val="30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3247" w:rsidTr="00093247">
        <w:trPr>
          <w:trHeight w:val="269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3247" w:rsidTr="00093247">
        <w:trPr>
          <w:trHeight w:val="416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Четырехугольники.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47" w:rsidRDefault="0009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93247" w:rsidRDefault="00093247" w:rsidP="00093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21C" w:rsidRDefault="0058121C"/>
    <w:sectPr w:rsidR="0058121C" w:rsidSect="00376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12350"/>
    <w:multiLevelType w:val="hybridMultilevel"/>
    <w:tmpl w:val="74B60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3247"/>
    <w:rsid w:val="00093247"/>
    <w:rsid w:val="000B07AA"/>
    <w:rsid w:val="00376633"/>
    <w:rsid w:val="004A1D64"/>
    <w:rsid w:val="0058121C"/>
    <w:rsid w:val="00FF5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33"/>
  </w:style>
  <w:style w:type="paragraph" w:styleId="2">
    <w:name w:val="heading 2"/>
    <w:basedOn w:val="a"/>
    <w:next w:val="a"/>
    <w:link w:val="20"/>
    <w:uiPriority w:val="9"/>
    <w:unhideWhenUsed/>
    <w:qFormat/>
    <w:rsid w:val="00093247"/>
    <w:pPr>
      <w:keepNext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24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3">
    <w:name w:val="Hyperlink"/>
    <w:basedOn w:val="a0"/>
    <w:semiHidden/>
    <w:unhideWhenUsed/>
    <w:rsid w:val="00093247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093247"/>
    <w:pPr>
      <w:spacing w:after="120"/>
    </w:pPr>
    <w:rPr>
      <w:rFonts w:eastAsiaTheme="minorHAnsi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093247"/>
    <w:rPr>
      <w:rFonts w:eastAsiaTheme="minorHAnsi"/>
      <w:lang w:eastAsia="en-US"/>
    </w:rPr>
  </w:style>
  <w:style w:type="paragraph" w:styleId="a6">
    <w:name w:val="Body Text Indent"/>
    <w:basedOn w:val="a"/>
    <w:link w:val="a7"/>
    <w:semiHidden/>
    <w:unhideWhenUsed/>
    <w:rsid w:val="00093247"/>
    <w:pPr>
      <w:suppressAutoHyphens/>
      <w:spacing w:after="120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093247"/>
    <w:rPr>
      <w:rFonts w:ascii="Calibri" w:eastAsia="Times New Roman" w:hAnsi="Calibri" w:cs="Times New Roman"/>
      <w:lang w:eastAsia="ar-SA"/>
    </w:rPr>
  </w:style>
  <w:style w:type="paragraph" w:styleId="a8">
    <w:name w:val="No Spacing"/>
    <w:qFormat/>
    <w:rsid w:val="00093247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styleId="a9">
    <w:name w:val="List Paragraph"/>
    <w:basedOn w:val="a"/>
    <w:qFormat/>
    <w:rsid w:val="0009324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apple-converted-space">
    <w:name w:val="apple-converted-space"/>
    <w:basedOn w:val="a0"/>
    <w:rsid w:val="00093247"/>
  </w:style>
  <w:style w:type="table" w:styleId="aa">
    <w:name w:val="Table Grid"/>
    <w:basedOn w:val="a1"/>
    <w:uiPriority w:val="59"/>
    <w:rsid w:val="000932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B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2027</Words>
  <Characters>11557</Characters>
  <Application>Microsoft Office Word</Application>
  <DocSecurity>0</DocSecurity>
  <Lines>96</Lines>
  <Paragraphs>27</Paragraphs>
  <ScaleCrop>false</ScaleCrop>
  <Company/>
  <LinksUpToDate>false</LinksUpToDate>
  <CharactersWithSpaces>13557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uzer</cp:lastModifiedBy>
  <cp:revision>6</cp:revision>
  <dcterms:created xsi:type="dcterms:W3CDTF">2017-08-28T16:07:00Z</dcterms:created>
  <dcterms:modified xsi:type="dcterms:W3CDTF">2017-09-12T19:55:00Z</dcterms:modified>
</cp:coreProperties>
</file>