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B6" w:rsidRDefault="00E836B6" w:rsidP="00FE2370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E836B6" w:rsidRDefault="00E836B6" w:rsidP="00FE2370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</w:rPr>
      </w:pPr>
    </w:p>
    <w:p w:rsidR="00E836B6" w:rsidRPr="00121A62" w:rsidRDefault="00E836B6" w:rsidP="00E836B6">
      <w:pPr>
        <w:pStyle w:val="1"/>
        <w:rPr>
          <w:rFonts w:ascii="Times New Roman" w:hAnsi="Times New Roman"/>
        </w:rPr>
      </w:pPr>
    </w:p>
    <w:p w:rsidR="00E836B6" w:rsidRPr="00121A62" w:rsidRDefault="00E836B6" w:rsidP="00E836B6">
      <w:pPr>
        <w:pStyle w:val="1"/>
        <w:rPr>
          <w:rFonts w:ascii="Times New Roman" w:hAnsi="Times New Roman"/>
        </w:rPr>
      </w:pPr>
    </w:p>
    <w:p w:rsidR="00E836B6" w:rsidRPr="00B1037D" w:rsidRDefault="00E836B6" w:rsidP="00E836B6">
      <w:pPr>
        <w:pStyle w:val="1"/>
        <w:rPr>
          <w:rFonts w:ascii="Times New Roman" w:hAnsi="Times New Roman"/>
          <w:sz w:val="28"/>
          <w:szCs w:val="28"/>
        </w:rPr>
      </w:pPr>
    </w:p>
    <w:p w:rsidR="00E836B6" w:rsidRPr="00B1037D" w:rsidRDefault="00E836B6" w:rsidP="00E836B6">
      <w:pPr>
        <w:pStyle w:val="1"/>
        <w:rPr>
          <w:rFonts w:ascii="Times New Roman" w:hAnsi="Times New Roman"/>
          <w:sz w:val="28"/>
          <w:szCs w:val="28"/>
        </w:rPr>
      </w:pPr>
    </w:p>
    <w:p w:rsidR="00E836B6" w:rsidRPr="00B1037D" w:rsidRDefault="00E836B6" w:rsidP="00E836B6">
      <w:pPr>
        <w:pStyle w:val="1"/>
        <w:rPr>
          <w:rFonts w:ascii="Times New Roman" w:hAnsi="Times New Roman"/>
          <w:sz w:val="28"/>
          <w:szCs w:val="28"/>
        </w:rPr>
      </w:pPr>
    </w:p>
    <w:p w:rsidR="00E836B6" w:rsidRPr="00B1037D" w:rsidRDefault="00E836B6" w:rsidP="00E836B6">
      <w:pPr>
        <w:pStyle w:val="1"/>
        <w:rPr>
          <w:rFonts w:ascii="Times New Roman" w:hAnsi="Times New Roman"/>
          <w:sz w:val="28"/>
          <w:szCs w:val="28"/>
        </w:rPr>
      </w:pPr>
    </w:p>
    <w:p w:rsidR="00E836B6" w:rsidRPr="00B1037D" w:rsidRDefault="00E836B6" w:rsidP="00E836B6">
      <w:pPr>
        <w:pStyle w:val="1"/>
        <w:rPr>
          <w:rFonts w:ascii="Times New Roman" w:hAnsi="Times New Roman"/>
          <w:sz w:val="28"/>
          <w:szCs w:val="28"/>
        </w:rPr>
      </w:pPr>
    </w:p>
    <w:p w:rsidR="00E836B6" w:rsidRPr="00B1037D" w:rsidRDefault="00E836B6" w:rsidP="00E836B6">
      <w:pPr>
        <w:pStyle w:val="1"/>
        <w:rPr>
          <w:rFonts w:ascii="Times New Roman" w:hAnsi="Times New Roman"/>
          <w:sz w:val="28"/>
          <w:szCs w:val="28"/>
        </w:rPr>
      </w:pPr>
    </w:p>
    <w:p w:rsidR="00E836B6" w:rsidRPr="00B1037D" w:rsidRDefault="00E836B6" w:rsidP="00E836B6">
      <w:pPr>
        <w:pStyle w:val="1"/>
        <w:rPr>
          <w:rFonts w:ascii="Times New Roman" w:hAnsi="Times New Roman"/>
          <w:sz w:val="28"/>
          <w:szCs w:val="28"/>
        </w:rPr>
      </w:pPr>
    </w:p>
    <w:p w:rsidR="00E836B6" w:rsidRDefault="00E836B6" w:rsidP="00E836B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E836B6" w:rsidRDefault="00E836B6" w:rsidP="00E836B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E836B6" w:rsidRPr="00B1037D" w:rsidRDefault="00E836B6" w:rsidP="00E836B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 w:rsidR="002179CD">
        <w:rPr>
          <w:rFonts w:ascii="Times New Roman" w:hAnsi="Times New Roman"/>
          <w:b/>
          <w:sz w:val="28"/>
          <w:szCs w:val="28"/>
        </w:rPr>
        <w:t>немецкому языку, 8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E836B6" w:rsidRPr="00B1037D" w:rsidRDefault="00E836B6" w:rsidP="00E836B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E74C5" w:rsidRDefault="007E74C5" w:rsidP="00E836B6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E74C5" w:rsidRDefault="007E74C5" w:rsidP="00E836B6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836B6" w:rsidRDefault="00E836B6" w:rsidP="00E836B6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E836B6" w:rsidRPr="00C44DD1" w:rsidRDefault="00E836B6" w:rsidP="00E836B6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4DD1">
        <w:rPr>
          <w:rFonts w:ascii="Times New Roman" w:hAnsi="Times New Roman"/>
          <w:sz w:val="28"/>
          <w:szCs w:val="28"/>
        </w:rPr>
        <w:t>УМК: «Немецкий язык», авт.</w:t>
      </w:r>
      <w:r w:rsidRPr="00C44DD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C44DD1">
        <w:rPr>
          <w:rFonts w:ascii="Times New Roman" w:hAnsi="Times New Roman"/>
          <w:sz w:val="28"/>
          <w:szCs w:val="28"/>
        </w:rPr>
        <w:t>И.Л.Бим</w:t>
      </w:r>
      <w:proofErr w:type="spellEnd"/>
      <w:r w:rsidRPr="00C44DD1">
        <w:rPr>
          <w:rFonts w:ascii="Times New Roman" w:hAnsi="Times New Roman"/>
          <w:sz w:val="28"/>
          <w:szCs w:val="28"/>
        </w:rPr>
        <w:t>, Рыжова Л.И.</w:t>
      </w:r>
    </w:p>
    <w:p w:rsidR="00E836B6" w:rsidRPr="003153B3" w:rsidRDefault="00E836B6" w:rsidP="00E836B6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</w:t>
      </w:r>
      <w:r w:rsidR="002179CD">
        <w:rPr>
          <w:rFonts w:ascii="Times New Roman" w:hAnsi="Times New Roman"/>
          <w:sz w:val="28"/>
          <w:szCs w:val="28"/>
        </w:rPr>
        <w:t xml:space="preserve"> часов: 102</w:t>
      </w:r>
      <w:r>
        <w:rPr>
          <w:rFonts w:ascii="Times New Roman" w:hAnsi="Times New Roman"/>
          <w:sz w:val="28"/>
          <w:szCs w:val="28"/>
        </w:rPr>
        <w:t xml:space="preserve"> ч.</w:t>
      </w:r>
    </w:p>
    <w:p w:rsidR="00E836B6" w:rsidRPr="003153B3" w:rsidRDefault="002179CD" w:rsidP="00E836B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2017-2018</w:t>
      </w:r>
      <w:r w:rsidR="00E836B6" w:rsidRPr="003153B3">
        <w:rPr>
          <w:rFonts w:ascii="Times New Roman" w:hAnsi="Times New Roman"/>
          <w:sz w:val="28"/>
          <w:szCs w:val="28"/>
        </w:rPr>
        <w:t xml:space="preserve"> учебный год</w:t>
      </w: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836B6" w:rsidRPr="00121A62" w:rsidRDefault="00E836B6" w:rsidP="00E836B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E836B6" w:rsidRDefault="00E836B6" w:rsidP="00E83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36B6" w:rsidRDefault="00E836B6" w:rsidP="00E83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36B6" w:rsidRDefault="00E836B6" w:rsidP="00E83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36B6" w:rsidRDefault="00E836B6" w:rsidP="00E83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36B6" w:rsidRDefault="00E836B6" w:rsidP="00E83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36B6" w:rsidRDefault="00E836B6" w:rsidP="00E83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36B6" w:rsidRDefault="00E836B6" w:rsidP="00E83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36B6" w:rsidRDefault="00E836B6" w:rsidP="00E83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36B6" w:rsidRDefault="00E836B6" w:rsidP="00E83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179CD" w:rsidRDefault="002179CD" w:rsidP="00E836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36B6" w:rsidRDefault="00E836B6" w:rsidP="00FE2370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FE2370" w:rsidRPr="00FE2370" w:rsidRDefault="00FE2370" w:rsidP="00FE237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FE2370">
        <w:rPr>
          <w:b/>
          <w:bCs/>
          <w:color w:val="000000"/>
        </w:rPr>
        <w:lastRenderedPageBreak/>
        <w:t xml:space="preserve">1.Планируемые результаты изучения предмета «Немецкий язык» 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1. </w:t>
      </w:r>
      <w:r w:rsidRPr="00FE2370">
        <w:rPr>
          <w:b/>
          <w:bCs/>
          <w:color w:val="000000"/>
          <w:u w:val="single"/>
        </w:rPr>
        <w:t>Личностные результаты</w:t>
      </w:r>
      <w:r w:rsidRPr="00FE2370">
        <w:rPr>
          <w:color w:val="000000"/>
          <w:u w:val="single"/>
        </w:rPr>
        <w:t>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формирование дружелюбного и толерантного отношения к проявлениям иной культуры, уважения к личности, ценностям семьи;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 xml:space="preserve">- приобретение таких качеств, как воля, целеустремлённость, </w:t>
      </w:r>
      <w:proofErr w:type="spellStart"/>
      <w:r w:rsidRPr="00FE2370">
        <w:rPr>
          <w:color w:val="000000"/>
        </w:rPr>
        <w:t>креативность</w:t>
      </w:r>
      <w:proofErr w:type="spellEnd"/>
      <w:r w:rsidRPr="00FE2370">
        <w:rPr>
          <w:color w:val="000000"/>
        </w:rPr>
        <w:t xml:space="preserve">, </w:t>
      </w:r>
      <w:proofErr w:type="spellStart"/>
      <w:r w:rsidRPr="00FE2370">
        <w:rPr>
          <w:color w:val="000000"/>
        </w:rPr>
        <w:t>эмпатия</w:t>
      </w:r>
      <w:proofErr w:type="spellEnd"/>
      <w:r w:rsidRPr="00FE2370">
        <w:rPr>
          <w:color w:val="000000"/>
        </w:rPr>
        <w:t>, трудолюбие, дисциплинированность;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 xml:space="preserve">- совершенствование коммуникативной и общей речевой культуры, совершенствование приобретённых иноязычных коммуникативных умений в говорении, </w:t>
      </w:r>
      <w:proofErr w:type="spellStart"/>
      <w:r w:rsidRPr="00FE2370">
        <w:rPr>
          <w:color w:val="000000"/>
        </w:rPr>
        <w:t>аудировании</w:t>
      </w:r>
      <w:proofErr w:type="spellEnd"/>
      <w:r w:rsidRPr="00FE2370">
        <w:rPr>
          <w:color w:val="000000"/>
        </w:rPr>
        <w:t>, чтении, письменной речи и языковых навыков;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 xml:space="preserve">- существенное расширение лексического запаса и </w:t>
      </w:r>
      <w:proofErr w:type="spellStart"/>
      <w:r w:rsidRPr="00FE2370">
        <w:rPr>
          <w:color w:val="000000"/>
        </w:rPr>
        <w:t>лингвиcтическoгo</w:t>
      </w:r>
      <w:proofErr w:type="spellEnd"/>
      <w:r w:rsidRPr="00FE2370">
        <w:rPr>
          <w:color w:val="000000"/>
        </w:rPr>
        <w:t xml:space="preserve"> кругозора;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достижение уровня иноязычной коммуникативной компетенции (речевой, социокультурной, компенсаторной и учебн</w:t>
      </w:r>
      <w:proofErr w:type="gramStart"/>
      <w:r w:rsidRPr="00FE2370">
        <w:rPr>
          <w:color w:val="000000"/>
        </w:rPr>
        <w:t>о-</w:t>
      </w:r>
      <w:proofErr w:type="gramEnd"/>
      <w:r w:rsidRPr="00FE2370">
        <w:rPr>
          <w:color w:val="000000"/>
        </w:rPr>
        <w:t xml:space="preserve"> познавательной),.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осознание возможностей самореализации и самоадаптации, средствами иностранного языка;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более глубокое осознание культуры своего народа и готовность к ознакомлению с ней представителей других стран; осознание себя гражданином своей страны и мира;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2. </w:t>
      </w:r>
      <w:proofErr w:type="spellStart"/>
      <w:r w:rsidRPr="00FE2370">
        <w:rPr>
          <w:b/>
          <w:bCs/>
          <w:color w:val="000000"/>
          <w:u w:val="single"/>
        </w:rPr>
        <w:t>Метапредметные</w:t>
      </w:r>
      <w:proofErr w:type="spellEnd"/>
      <w:r w:rsidRPr="00FE2370">
        <w:rPr>
          <w:b/>
          <w:bCs/>
          <w:color w:val="000000"/>
          <w:u w:val="single"/>
        </w:rPr>
        <w:t xml:space="preserve"> результаты: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b/>
          <w:bCs/>
          <w:color w:val="000000"/>
        </w:rPr>
        <w:t>Регулятивные универсальные учебные действия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целеполаганию, включая постановку новых целей, преобразование практической задачи в познавательную;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планировать пути достижения целей;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устанавливать целевые приоритеты;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уметь самостоятельно контролировать своё время и управлять им.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b/>
          <w:bCs/>
          <w:color w:val="000000"/>
        </w:rPr>
        <w:t>Коммуникативные универсальные учебные действия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учитывать разные мнения и стремиться к координации различных позиций в сотрудничестве;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lastRenderedPageBreak/>
        <w:t>• </w:t>
      </w:r>
      <w:r w:rsidRPr="00FE2370">
        <w:rPr>
          <w:color w:val="000000"/>
        </w:rPr>
        <w:t>устанавливать и сравнивать разные точки зрения, прежде чем принимать решения и делать выбор;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работы.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b/>
          <w:bCs/>
          <w:color w:val="000000"/>
        </w:rPr>
        <w:t>Познавательные универсальные учебные действия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основам реализации проектно-исследовательской деятельности;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проводить наблюдение и эксперимент под руководством учителя;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осуществлять расширенный поиск информации с использованием ресурсов библиотек и Интернета;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давать определение понятиям;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устанавливать причинно-следственные связи;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основам ознакомительного, изучающего, усваивающего и поискового чтения;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3</w:t>
      </w:r>
      <w:r w:rsidRPr="00FE2370">
        <w:rPr>
          <w:b/>
          <w:bCs/>
          <w:color w:val="000000"/>
          <w:u w:val="single"/>
        </w:rPr>
        <w:t>. Предметные результаты: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  <w:u w:val="single"/>
        </w:rPr>
        <w:t>в коммуникативной сфере</w:t>
      </w:r>
      <w:r w:rsidRPr="00FE2370">
        <w:rPr>
          <w:color w:val="000000"/>
        </w:rPr>
        <w:t>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коммуникативная компетенция выпускников (то есть владение немецким языком как средством общения), включающая речевую компетенцию в следующих видах речевой деятельности: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FE2370">
        <w:rPr>
          <w:b/>
          <w:bCs/>
          <w:i/>
          <w:iCs/>
          <w:color w:val="000000"/>
        </w:rPr>
        <w:t>говорении</w:t>
      </w:r>
      <w:proofErr w:type="gramEnd"/>
      <w:r w:rsidRPr="00FE2370">
        <w:rPr>
          <w:color w:val="000000"/>
        </w:rPr>
        <w:t>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умение начинать, вести/поддерживать и заканчивать различные виды диалогов в стандартных ситуациях общения, соблюдая нормы речевого этикета", при необходимости переспрашивая, уточняя;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 xml:space="preserve">- умение расспрашивать собеседника и отвечать на его </w:t>
      </w:r>
      <w:proofErr w:type="spellStart"/>
      <w:r w:rsidRPr="00FE2370">
        <w:rPr>
          <w:color w:val="000000"/>
        </w:rPr>
        <w:t>воопросы</w:t>
      </w:r>
      <w:proofErr w:type="spellEnd"/>
      <w:r w:rsidRPr="00FE2370">
        <w:rPr>
          <w:color w:val="000000"/>
        </w:rPr>
        <w:t>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лексико-грамматический" материал;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 xml:space="preserve">- участие в </w:t>
      </w:r>
      <w:proofErr w:type="spellStart"/>
      <w:r w:rsidRPr="00FE2370">
        <w:rPr>
          <w:color w:val="000000"/>
        </w:rPr>
        <w:t>полилоге</w:t>
      </w:r>
      <w:proofErr w:type="spellEnd"/>
      <w:r w:rsidRPr="00FE2370">
        <w:rPr>
          <w:color w:val="000000"/>
        </w:rPr>
        <w:t>, свободной беседе, обсуждении;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рассказ о себе, своей семье, друзьях, своих интересах и планах на будущее;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сообщение кратких сведений о своём городе/селе, о своей стране и странах изучаемого языка;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описание событий/явлений, умение передавать основное содержание, основную мысль прочитанного или услышанного, выражать своё отношение к прочитанному /услышанному, давать краткую характеристику персонажей;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proofErr w:type="spellStart"/>
      <w:r w:rsidRPr="00FE2370">
        <w:rPr>
          <w:b/>
          <w:bCs/>
          <w:i/>
          <w:iCs/>
          <w:color w:val="000000"/>
        </w:rPr>
        <w:t>аудировании</w:t>
      </w:r>
      <w:proofErr w:type="spellEnd"/>
      <w:r w:rsidRPr="00FE2370">
        <w:rPr>
          <w:color w:val="000000"/>
        </w:rPr>
        <w:t>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восприятие на слух и понимание речи учителя, одноклассников;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 xml:space="preserve">- восприятие на слух и понимание основного содержания кратких, несложных аутентичных прагматических аудио- и видеотекстов (прогноз погоды, объявления на </w:t>
      </w:r>
      <w:r w:rsidRPr="00FE2370">
        <w:rPr>
          <w:color w:val="000000"/>
        </w:rPr>
        <w:lastRenderedPageBreak/>
        <w:t>вокзале/в аэропорту и др.), умение выделять для себя значимую информацию и при необходимости письменно фиксировать её; восприятие на слух и понимание основного содержания несложных аутентичных аудио- и видеотекстов, относящихся к разным коммуникативным типам речи (описание/ сообщение/рассказ), умение определять тему текста, выделять главные факты в тексте, опуская второстепенные;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FE2370">
        <w:rPr>
          <w:b/>
          <w:bCs/>
          <w:i/>
          <w:iCs/>
          <w:color w:val="000000"/>
        </w:rPr>
        <w:t>чтении</w:t>
      </w:r>
      <w:proofErr w:type="gramEnd"/>
      <w:r w:rsidRPr="00FE2370">
        <w:rPr>
          <w:color w:val="000000"/>
        </w:rPr>
        <w:t>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чтение аутентичных текстов разных жанров и стилей, преимущественно с пониманием основного содержания;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чтение несложных аутентичных текстов разных жанров с полным и точным пониманием и с использованием различных приёмов смысловой переработки текста (языковой догадки, анализа, выборочного перевода), умение оценивать полученную информацию, выражать своё мнение;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 xml:space="preserve">- чтение текста с выборочным пониманием нужной или </w:t>
      </w:r>
      <w:proofErr w:type="spellStart"/>
      <w:r w:rsidRPr="00FE2370">
        <w:rPr>
          <w:color w:val="000000"/>
        </w:rPr>
        <w:t>интеpecyющeй</w:t>
      </w:r>
      <w:proofErr w:type="spellEnd"/>
      <w:r w:rsidRPr="00FE2370">
        <w:rPr>
          <w:color w:val="000000"/>
        </w:rPr>
        <w:t xml:space="preserve"> информации;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b/>
          <w:bCs/>
          <w:i/>
          <w:iCs/>
          <w:color w:val="000000"/>
        </w:rPr>
        <w:t>письменной речи: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заполнение анкет и формуляров;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написание поздравлений, личных писем с опорой на образец: умение расспрашивать адресата о его жизни и делах, сообщать то же о себе, выражать благодарность, просьбу, употребляя формулы речевого этикета, принятые в немецкоязычных странах;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составление плана, тезисов устного или письменного сообщения; краткое· изложение результатов проектной деятельности;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языковая компетенция (владение языковыми средствами и действиями с ними):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знание основных способов словообразования (</w:t>
      </w:r>
      <w:proofErr w:type="spellStart"/>
      <w:r w:rsidRPr="00FE2370">
        <w:rPr>
          <w:color w:val="000000"/>
        </w:rPr>
        <w:t>аффиксаация</w:t>
      </w:r>
      <w:proofErr w:type="spellEnd"/>
      <w:r w:rsidRPr="00FE2370">
        <w:rPr>
          <w:color w:val="000000"/>
        </w:rPr>
        <w:t>, словосложение, конверсия);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понимание явления многозначности слов немецкого языка,</w:t>
      </w:r>
      <w:proofErr w:type="gramStart"/>
      <w:r w:rsidRPr="00FE2370">
        <w:rPr>
          <w:color w:val="000000"/>
        </w:rPr>
        <w:t xml:space="preserve"> .</w:t>
      </w:r>
      <w:proofErr w:type="gramEnd"/>
      <w:r w:rsidRPr="00FE2370">
        <w:rPr>
          <w:color w:val="000000"/>
        </w:rPr>
        <w:t xml:space="preserve"> синонимии, антонимии и лексической сочетаемости;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 xml:space="preserve">- распознавание и употребление в речи основных </w:t>
      </w:r>
      <w:proofErr w:type="spellStart"/>
      <w:r w:rsidRPr="00FE2370">
        <w:rPr>
          <w:color w:val="000000"/>
        </w:rPr>
        <w:t>морфолоогических</w:t>
      </w:r>
      <w:proofErr w:type="spellEnd"/>
      <w:r w:rsidRPr="00FE2370">
        <w:rPr>
          <w:color w:val="000000"/>
        </w:rPr>
        <w:t xml:space="preserve"> форм и синтаксических конструкций немецкого языка;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знание основных различий систем немецкого и русского/ родного языков;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социокультурная компетенция: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знание национально-культурных особенностей речевого и неречевого поведения в своей стране и странах изучаемого языка, их применение в различных ситуациях формального и неформального межличностного и межкультурного общения;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немецкоязычных странах;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lastRenderedPageBreak/>
        <w:t>- знание употребительной фоновой лексики и реалий страны изучаемого языка: распространённых образцов фольклора (скороговорки, считалки, пословицы);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 xml:space="preserve">- знакомство с образцами художественной и </w:t>
      </w:r>
      <w:proofErr w:type="spellStart"/>
      <w:r w:rsidRPr="00FE2370">
        <w:rPr>
          <w:color w:val="000000"/>
        </w:rPr>
        <w:t>научнопопулярной</w:t>
      </w:r>
      <w:proofErr w:type="spellEnd"/>
      <w:r w:rsidRPr="00FE2370">
        <w:rPr>
          <w:color w:val="000000"/>
        </w:rPr>
        <w:t xml:space="preserve"> литературы;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понимание роли владения иностранными языками в современном мире;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представление об особенностях образа жизни, быта, культуры немецкоязычных стран (всемирно известных достопримечательностях, выдающихся людях и их вкладе в мировую культуру);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представление о сходстве и различиях в традициях своей страны и немецкоязычных стран;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rFonts w:ascii="Arial" w:hAnsi="Arial" w:cs="Arial"/>
          <w:color w:val="000000"/>
        </w:rPr>
        <w:t>• </w:t>
      </w:r>
      <w:r w:rsidRPr="00FE2370">
        <w:rPr>
          <w:color w:val="000000"/>
        </w:rPr>
        <w:t>компенсаторная компетенция: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  <w:u w:val="single"/>
        </w:rPr>
        <w:t>в познавательной сфере</w:t>
      </w:r>
      <w:r w:rsidRPr="00FE2370">
        <w:rPr>
          <w:color w:val="000000"/>
        </w:rPr>
        <w:t>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умение сравнивать языковые явления родного и немецкого языков на уровне отдельных грамматических явлений, слов, словосочетаний, предложений;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владение приёмами работы с текстом: умение пользоваться определённой стратегией чтения/</w:t>
      </w:r>
      <w:proofErr w:type="spellStart"/>
      <w:r w:rsidRPr="00FE2370">
        <w:rPr>
          <w:color w:val="000000"/>
        </w:rPr>
        <w:t>аудирования</w:t>
      </w:r>
      <w:proofErr w:type="spellEnd"/>
      <w:r w:rsidRPr="00FE2370">
        <w:rPr>
          <w:color w:val="000000"/>
        </w:rPr>
        <w:t xml:space="preserve"> в зависимости от коммуникативной задачи (читать/слушать текст с разной глубиной понимания);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готовность и умение осуществлять индивидуальную и совместную проектную работу;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владение умением пользования справочным материалом (грамматическим и лингвострановедческим справочником, двуязычным и толковым словарями, мультимедийными средствами);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владение способами и приёмами дальнейшего самостоятельного изучения немецкого и других иностранных языков;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  <w:u w:val="single"/>
        </w:rPr>
        <w:t>в ценностно-мотивационной сфере</w:t>
      </w:r>
      <w:r w:rsidRPr="00FE2370">
        <w:rPr>
          <w:color w:val="000000"/>
        </w:rPr>
        <w:t>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представление о языке как основе· культуры мышления, средства выражения мыслей, чувств, эмоций;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 xml:space="preserve">- представление о целостном </w:t>
      </w:r>
      <w:proofErr w:type="spellStart"/>
      <w:r w:rsidRPr="00FE2370">
        <w:rPr>
          <w:color w:val="000000"/>
        </w:rPr>
        <w:t>полиязычном</w:t>
      </w:r>
      <w:proofErr w:type="spellEnd"/>
      <w:r w:rsidRPr="00FE2370">
        <w:rPr>
          <w:color w:val="000000"/>
        </w:rPr>
        <w:t>, поликультурном мире, осознание места и роли родного, немецкого и других иностранных языков;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  <w:u w:val="single"/>
        </w:rPr>
        <w:t>в трудовой сфере</w:t>
      </w:r>
      <w:r w:rsidRPr="00FE2370">
        <w:rPr>
          <w:color w:val="000000"/>
        </w:rPr>
        <w:t>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планировать свой учебный труд;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  <w:u w:val="single"/>
        </w:rPr>
        <w:t>в эстетической сфере</w:t>
      </w:r>
      <w:r w:rsidRPr="00FE2370">
        <w:rPr>
          <w:color w:val="000000"/>
        </w:rPr>
        <w:t>: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владение элементарными средствами выражения чувств на иностранном языке;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lastRenderedPageBreak/>
        <w:t>- стремление к знакомству с образцами художественного творчества на немецком языке и средствами немецкого языка;</w:t>
      </w:r>
    </w:p>
    <w:p w:rsidR="00FE2370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  <w:u w:val="single"/>
        </w:rPr>
        <w:t>в физической сфере</w:t>
      </w:r>
      <w:r w:rsidRPr="00FE2370">
        <w:rPr>
          <w:color w:val="000000"/>
        </w:rPr>
        <w:t>:</w:t>
      </w:r>
    </w:p>
    <w:p w:rsidR="00BA353B" w:rsidRPr="00FE2370" w:rsidRDefault="00FE2370" w:rsidP="00FE2370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FE2370">
        <w:rPr>
          <w:color w:val="000000"/>
        </w:rPr>
        <w:t>- стремление вести здоровый образ жизни (режим труда и отдыха, питание, спорт, фитнес).</w:t>
      </w:r>
    </w:p>
    <w:p w:rsidR="00FE2370" w:rsidRDefault="00FE2370" w:rsidP="00FE2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370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 «Немецкий язык»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Тема 1. “Воспомина</w:t>
      </w:r>
      <w:r>
        <w:rPr>
          <w:rFonts w:ascii="Times New Roman" w:hAnsi="Times New Roman" w:cs="Times New Roman"/>
          <w:bCs/>
          <w:iCs/>
          <w:sz w:val="24"/>
          <w:szCs w:val="24"/>
        </w:rPr>
        <w:t>ния о летних каникулах” (24 часа</w:t>
      </w:r>
      <w:r w:rsidRPr="006347D5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Воспоминания о летних каникулах. Где и как проводят лето немецкие дети</w:t>
      </w:r>
      <w:proofErr w:type="gramStart"/>
      <w:r w:rsidRPr="006347D5">
        <w:rPr>
          <w:rFonts w:ascii="Times New Roman" w:hAnsi="Times New Roman" w:cs="Times New Roman"/>
          <w:bCs/>
          <w:iCs/>
          <w:sz w:val="24"/>
          <w:szCs w:val="24"/>
        </w:rPr>
        <w:t>..</w:t>
      </w:r>
      <w:proofErr w:type="gramEnd"/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Грамматический материал: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1. Придаточные предложения времени с союзами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wenn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nachdem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.</w:t>
      </w:r>
      <w:r w:rsidRPr="006347D5">
        <w:rPr>
          <w:rFonts w:ascii="Times New Roman" w:hAnsi="Times New Roman" w:cs="Times New Roman"/>
          <w:sz w:val="24"/>
          <w:szCs w:val="24"/>
        </w:rPr>
        <w:br/>
      </w:r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Plusquamperfekt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47D5">
        <w:rPr>
          <w:rFonts w:ascii="Times New Roman" w:hAnsi="Times New Roman" w:cs="Times New Roman"/>
          <w:sz w:val="24"/>
          <w:szCs w:val="24"/>
        </w:rPr>
        <w:t>Лексические</w:t>
      </w:r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47D5">
        <w:rPr>
          <w:rFonts w:ascii="Times New Roman" w:hAnsi="Times New Roman" w:cs="Times New Roman"/>
          <w:sz w:val="24"/>
          <w:szCs w:val="24"/>
        </w:rPr>
        <w:t>единицы</w:t>
      </w:r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: Das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Gebirge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Ferienort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das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Ferienheim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treffen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übernachten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Jugendlichen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Campingplatz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Verwandte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Ausflug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verdienen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steigen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sonnen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Strand,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Strandkorb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fischen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segeln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reiten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passieren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surfen</w:t>
      </w:r>
      <w:proofErr w:type="spellEnd"/>
      <w:r w:rsidRPr="006347D5">
        <w:rPr>
          <w:rFonts w:ascii="Times New Roman" w:hAnsi="Times New Roman" w:cs="Times New Roman"/>
          <w:sz w:val="24"/>
          <w:szCs w:val="24"/>
          <w:lang w:val="en-US"/>
        </w:rPr>
        <w:t xml:space="preserve">, Skates </w:t>
      </w:r>
      <w:proofErr w:type="spellStart"/>
      <w:r w:rsidRPr="006347D5">
        <w:rPr>
          <w:rFonts w:ascii="Times New Roman" w:hAnsi="Times New Roman" w:cs="Times New Roman"/>
          <w:sz w:val="24"/>
          <w:szCs w:val="24"/>
          <w:lang w:val="en-US"/>
        </w:rPr>
        <w:t>laufen</w:t>
      </w:r>
      <w:proofErr w:type="spellEnd"/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Монологическое высказывание по теме “Летние каникулы”(15–20 предложений).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Ролевая игра “Как выжить в экстремальных условиях</w:t>
      </w:r>
      <w:proofErr w:type="gramStart"/>
      <w:r w:rsidRPr="006347D5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Pr="006347D5">
        <w:rPr>
          <w:rFonts w:ascii="Times New Roman" w:hAnsi="Times New Roman" w:cs="Times New Roman"/>
          <w:sz w:val="24"/>
          <w:szCs w:val="24"/>
        </w:rPr>
        <w:t>умение составить диалог).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Речевые умения при ведении </w:t>
      </w:r>
      <w:r w:rsidRPr="006347D5">
        <w:rPr>
          <w:rFonts w:ascii="Times New Roman" w:hAnsi="Times New Roman" w:cs="Times New Roman"/>
          <w:bCs/>
          <w:sz w:val="24"/>
          <w:szCs w:val="24"/>
        </w:rPr>
        <w:t>диалога</w:t>
      </w:r>
      <w:r w:rsidRPr="006347D5">
        <w:rPr>
          <w:rFonts w:ascii="Times New Roman" w:hAnsi="Times New Roman" w:cs="Times New Roman"/>
          <w:iCs/>
          <w:sz w:val="24"/>
          <w:szCs w:val="24"/>
        </w:rPr>
        <w:t> </w:t>
      </w:r>
      <w:r w:rsidRPr="006347D5">
        <w:rPr>
          <w:rFonts w:ascii="Times New Roman" w:hAnsi="Times New Roman" w:cs="Times New Roman"/>
          <w:bCs/>
          <w:sz w:val="24"/>
          <w:szCs w:val="24"/>
        </w:rPr>
        <w:t>– обмена мнениями</w:t>
      </w:r>
      <w:r w:rsidRPr="006347D5">
        <w:rPr>
          <w:rFonts w:ascii="Times New Roman" w:hAnsi="Times New Roman" w:cs="Times New Roman"/>
          <w:iCs/>
          <w:sz w:val="24"/>
          <w:szCs w:val="24"/>
        </w:rPr>
        <w:t>:</w:t>
      </w:r>
    </w:p>
    <w:p w:rsidR="00852619" w:rsidRPr="006347D5" w:rsidRDefault="00852619" w:rsidP="008526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выразить точку зрения и </w:t>
      </w:r>
      <w:proofErr w:type="gramStart"/>
      <w:r w:rsidRPr="006347D5">
        <w:rPr>
          <w:rFonts w:ascii="Times New Roman" w:hAnsi="Times New Roman" w:cs="Times New Roman"/>
          <w:sz w:val="24"/>
          <w:szCs w:val="24"/>
        </w:rPr>
        <w:t>согласиться/не согласиться</w:t>
      </w:r>
      <w:proofErr w:type="gramEnd"/>
      <w:r w:rsidRPr="006347D5">
        <w:rPr>
          <w:rFonts w:ascii="Times New Roman" w:hAnsi="Times New Roman" w:cs="Times New Roman"/>
          <w:sz w:val="24"/>
          <w:szCs w:val="24"/>
        </w:rPr>
        <w:t xml:space="preserve"> с ней;</w:t>
      </w:r>
    </w:p>
    <w:p w:rsidR="00852619" w:rsidRPr="006347D5" w:rsidRDefault="00852619" w:rsidP="008526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высказать одобрение/неодобрение;</w:t>
      </w:r>
    </w:p>
    <w:p w:rsidR="00852619" w:rsidRPr="006347D5" w:rsidRDefault="00852619" w:rsidP="008526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выразить сомнение;</w:t>
      </w:r>
    </w:p>
    <w:p w:rsidR="00852619" w:rsidRPr="006347D5" w:rsidRDefault="00852619" w:rsidP="008526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выразить эмоциональную оценку обсуждаемых событий (радость/огорчение, желание/нежелание).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Овладение речевыми образцами: запрос и переспрос информации (6–8 фраз).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Письменные навыки: письмо из места отдыха (ответ на письмо).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Те</w:t>
      </w:r>
      <w:r>
        <w:rPr>
          <w:rFonts w:ascii="Times New Roman" w:hAnsi="Times New Roman" w:cs="Times New Roman"/>
          <w:bCs/>
          <w:iCs/>
          <w:sz w:val="24"/>
          <w:szCs w:val="24"/>
        </w:rPr>
        <w:t>ма 2. “Школа в России и ФРГ” (24</w:t>
      </w:r>
      <w:r w:rsidRPr="006347D5">
        <w:rPr>
          <w:rFonts w:ascii="Times New Roman" w:hAnsi="Times New Roman" w:cs="Times New Roman"/>
          <w:bCs/>
          <w:iCs/>
          <w:sz w:val="24"/>
          <w:szCs w:val="24"/>
        </w:rPr>
        <w:t xml:space="preserve"> часа)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Школа в Германии. Школьный учитель, каким его хотят видеть дети. Расписание уроков. Школьный обмен.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Грамматический материал: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1.Futur</w:t>
      </w:r>
      <w:r w:rsidRPr="006347D5">
        <w:rPr>
          <w:rFonts w:ascii="Times New Roman" w:hAnsi="Times New Roman" w:cs="Times New Roman"/>
          <w:sz w:val="24"/>
          <w:szCs w:val="24"/>
        </w:rPr>
        <w:t>I</w:t>
      </w:r>
      <w:r w:rsidRPr="006347D5">
        <w:rPr>
          <w:rFonts w:ascii="Times New Roman" w:hAnsi="Times New Roman" w:cs="Times New Roman"/>
          <w:sz w:val="24"/>
          <w:szCs w:val="24"/>
        </w:rPr>
        <w:br/>
        <w:t>2. Придаточные определительные предложения.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Образование сложносоставных существительных.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Освоение лексических единиц по теме: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Unerricht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Stufe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Grundschule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Realschule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Hauptschule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Halbjahr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Leistung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Zeugnis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Zensur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Abitur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Austausch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Berufswahl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wählen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schlecht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verstehen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leicht-schwer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fallen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tabeln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passieren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bemerken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beobachten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bestimmen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empfangen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erwarten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umfassen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D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: восприятие научных текстов.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Устные высказывания по теме: “Школа в будущем”. Монолог (15–20 фраз)</w:t>
      </w:r>
      <w:r w:rsidRPr="006347D5">
        <w:rPr>
          <w:rFonts w:ascii="Times New Roman" w:hAnsi="Times New Roman" w:cs="Times New Roman"/>
          <w:sz w:val="24"/>
          <w:szCs w:val="24"/>
        </w:rPr>
        <w:br/>
        <w:t xml:space="preserve">– выражать и аргументировать свое отношение к </w:t>
      </w:r>
      <w:proofErr w:type="gramStart"/>
      <w:r w:rsidRPr="006347D5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6347D5">
        <w:rPr>
          <w:rFonts w:ascii="Times New Roman" w:hAnsi="Times New Roman" w:cs="Times New Roman"/>
          <w:sz w:val="24"/>
          <w:szCs w:val="24"/>
        </w:rPr>
        <w:t>/услышанному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Письменные навыки: неформальное письмо, ответ на электронное сообщение.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Тема 3. “Мы гото</w:t>
      </w:r>
      <w:r>
        <w:rPr>
          <w:rFonts w:ascii="Times New Roman" w:hAnsi="Times New Roman" w:cs="Times New Roman"/>
          <w:bCs/>
          <w:iCs/>
          <w:sz w:val="24"/>
          <w:szCs w:val="24"/>
        </w:rPr>
        <w:t>вимся к поездке в ФРГ” (25</w:t>
      </w:r>
      <w:r w:rsidRPr="006347D5">
        <w:rPr>
          <w:rFonts w:ascii="Times New Roman" w:hAnsi="Times New Roman" w:cs="Times New Roman"/>
          <w:bCs/>
          <w:iCs/>
          <w:sz w:val="24"/>
          <w:szCs w:val="24"/>
        </w:rPr>
        <w:t xml:space="preserve"> часов)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Мы готовимся к поездке в Германию. Перед началом путешествия важно изучить карту. Что мы возьмем в дорогу. Одежда и мода. Делаем покупки. Правила для путешествующих.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Грамматический материал: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1. Придаточные определительные предложения с относительными местоимениями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Dativ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Genitiv</w:t>
      </w:r>
      <w:proofErr w:type="spellEnd"/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Лексические единицы: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Auslandsreise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Reisevorbereitungen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Fahrt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Eisenbahn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Fahkarte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Flugkarte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Koffer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Reisetasche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Warenhaus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lastRenderedPageBreak/>
        <w:t>Abteilung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Größe,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Kleidungsstück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Grenze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bestellen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besorgen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beschließtn,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zahlen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kosten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anprobieren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geht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packen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mitnehmen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Reiseziel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wählen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Ознакомительное чтение.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D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:</w:t>
      </w:r>
      <w:r w:rsidRPr="006347D5">
        <w:rPr>
          <w:rFonts w:ascii="Times New Roman" w:hAnsi="Times New Roman" w:cs="Times New Roman"/>
          <w:iCs/>
          <w:sz w:val="24"/>
          <w:szCs w:val="24"/>
        </w:rPr>
        <w:t> прогнозировать содержание устного текста по началу сообщения</w:t>
      </w:r>
      <w:r w:rsidRPr="006347D5">
        <w:rPr>
          <w:rFonts w:ascii="Times New Roman" w:hAnsi="Times New Roman" w:cs="Times New Roman"/>
          <w:sz w:val="24"/>
          <w:szCs w:val="24"/>
        </w:rPr>
        <w:t> и выделять основную мысль в воспринимаемом на слух тексте.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Монологическое высказывание (15–20 предложений). Овладение речевыми функциями: согласие/несогласие.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Письменные навыки: короткая история.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Тема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4 “Путешествие по Германии” (29 часа</w:t>
      </w:r>
      <w:r w:rsidRPr="006347D5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47D5">
        <w:rPr>
          <w:rFonts w:ascii="Times New Roman" w:hAnsi="Times New Roman" w:cs="Times New Roman"/>
          <w:bCs/>
          <w:iCs/>
          <w:sz w:val="24"/>
          <w:szCs w:val="24"/>
        </w:rPr>
        <w:t>Путешествие начинается с вокзала. Что мы уже знаем о ФРГ? Путешествие по Берлину. Знакомство с Баварией. Мюнхен. Рейн – самая романтическая река Германии. Экскурсия по Кельну.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Грамматический материал: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347D5">
        <w:rPr>
          <w:rFonts w:ascii="Times New Roman" w:hAnsi="Times New Roman" w:cs="Times New Roman"/>
          <w:sz w:val="24"/>
          <w:szCs w:val="24"/>
        </w:rPr>
        <w:t>Passiv.</w:t>
      </w:r>
      <w:r w:rsidRPr="006347D5">
        <w:rPr>
          <w:rFonts w:ascii="Times New Roman" w:hAnsi="Times New Roman" w:cs="Times New Roman"/>
          <w:sz w:val="24"/>
          <w:szCs w:val="24"/>
        </w:rPr>
        <w:br/>
        <w:t xml:space="preserve">2. Придаточные определительные предложения с относительными местоимениями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Dativ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Genitiv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Лексические единицы: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Bahnhof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Bahnsteig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Gleis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Abteil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Fahrplan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Schalter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Wagen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Abfahrt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Ankunft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Rundfahrt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Aufenthalt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Auskunft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Auskunftsbüro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Stadtführer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Turm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Bauwerk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abfahren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ankommen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Abschied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nehmen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abholen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vorbeifahren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unterwegs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entlang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7D5">
        <w:rPr>
          <w:rFonts w:ascii="Times New Roman" w:hAnsi="Times New Roman" w:cs="Times New Roman"/>
          <w:sz w:val="24"/>
          <w:szCs w:val="24"/>
        </w:rPr>
        <w:t>schauen</w:t>
      </w:r>
      <w:proofErr w:type="spellEnd"/>
      <w:r w:rsidRPr="006347D5">
        <w:rPr>
          <w:rFonts w:ascii="Times New Roman" w:hAnsi="Times New Roman" w:cs="Times New Roman"/>
          <w:sz w:val="24"/>
          <w:szCs w:val="24"/>
        </w:rPr>
        <w:t>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Говорение: прогноз погоды, сравнительный анализ погоды в разных климатических поясах (описание фотографий).</w:t>
      </w:r>
    </w:p>
    <w:p w:rsidR="00852619" w:rsidRPr="006347D5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>Изучающее чтение “Путеводитель”</w:t>
      </w:r>
    </w:p>
    <w:p w:rsidR="00852619" w:rsidRPr="00757494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D5">
        <w:rPr>
          <w:rFonts w:ascii="Times New Roman" w:hAnsi="Times New Roman" w:cs="Times New Roman"/>
          <w:sz w:val="24"/>
          <w:szCs w:val="24"/>
        </w:rPr>
        <w:t xml:space="preserve">Письменные навыки: деловое письмо, запрос информации об </w:t>
      </w:r>
      <w:r>
        <w:rPr>
          <w:rFonts w:ascii="Times New Roman" w:hAnsi="Times New Roman" w:cs="Times New Roman"/>
          <w:sz w:val="24"/>
          <w:szCs w:val="24"/>
        </w:rPr>
        <w:t>участии в молодежном фестивале.</w:t>
      </w:r>
    </w:p>
    <w:p w:rsidR="00852619" w:rsidRDefault="00852619" w:rsidP="00852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Тематическое планирование</w:t>
      </w:r>
    </w:p>
    <w:p w:rsidR="00852619" w:rsidRPr="00AB6AFD" w:rsidRDefault="00852619" w:rsidP="008526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88" w:type="dxa"/>
        <w:tblInd w:w="-90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0"/>
        <w:gridCol w:w="7962"/>
        <w:gridCol w:w="1276"/>
      </w:tblGrid>
      <w:tr w:rsidR="00852619" w:rsidRPr="00AB6AFD" w:rsidTr="00852619">
        <w:trPr>
          <w:trHeight w:val="572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531FF2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85261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52619" w:rsidRPr="00AB6AFD" w:rsidTr="00852619">
        <w:trPr>
          <w:trHeight w:val="411"/>
        </w:trPr>
        <w:tc>
          <w:tcPr>
            <w:tcW w:w="10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852619" w:rsidRDefault="00852619" w:rsidP="00937DB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19">
              <w:rPr>
                <w:rFonts w:ascii="Times New Roman" w:hAnsi="Times New Roman" w:cs="Times New Roman"/>
                <w:b/>
                <w:sz w:val="24"/>
                <w:szCs w:val="24"/>
              </w:rPr>
              <w:t>Воспоминания о летних каникулах (24 часа)</w:t>
            </w:r>
          </w:p>
        </w:tc>
      </w:tr>
      <w:tr w:rsidR="00852619" w:rsidRPr="00AB6AFD" w:rsidTr="00852619">
        <w:trPr>
          <w:trHeight w:val="24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было летом!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Где и как проводят лето немецкие дети?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Наши летние впечатления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Молодежные туристические базы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На площадке для  кемпинга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Планы на летние каникулы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Мои летние каникулы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Прошедшее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Предпрошедшее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времени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Встреча друзей после каникул в школьном дворе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проверяем, что мы уже знаем.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3D0D55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глаголы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0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буд., времени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Расписание скоростных поездов, курсирующих по Европе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Творчество Гете, Гейне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3D0D55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домашнего чтения. Текст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48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versunkene</w:t>
            </w:r>
            <w:proofErr w:type="spellEnd"/>
            <w:r w:rsidRPr="0048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Glocke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«Прекрасно было летом!»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лексики и грамматики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0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852619" w:rsidRDefault="00852619" w:rsidP="00937DB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сейчас – снова школа!  (24 часа)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Германии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Школы в Германии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Школьный учитель глазами детей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Школьные проблемы и их решение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Школьный табель немецких учащихся с оценками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Школьный обмен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Моя учеба в школе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Изучение иностранного языка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Глаголы с управлением. Вопросительные и местоименные наречия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Перед уроком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Что нового в школе в этом учебном году?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На перемене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Расписание уроков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проверяем, что мы уже знаем.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Факты, документы: Система школьного образования в Германии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 xml:space="preserve">Из немецкой классики. Крысолов из </w:t>
            </w:r>
            <w:proofErr w:type="spellStart"/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Гамельна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9D0354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маршрут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Deutsche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Marchenstrasse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проектом. Составление собственного разговорника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«А сейчас уже снова школа!»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0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852619" w:rsidRDefault="00852619" w:rsidP="00937DB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526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Мы готовимся к поездке в ФРГ” (25 часов)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готовимся к поездке по Германии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Перед началом путешествия важно изучить карту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Германии.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Что мы возьмем в дорогу? Одежда и мода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Делаем покупки.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 и продавец. Составление диалога.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Подготовка к путешествию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Правила для путешествующих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Неопределённо-личное местоимение </w:t>
            </w:r>
            <w:proofErr w:type="spellStart"/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Склонение относительных местоимений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Немецкие друзья готовятся к приему гостей из России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Программа пребывания школьников из России в Германии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проверяем, что мы уже знаем.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Факты, документы: Денежная единица в Европе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Из немецкой классики: Творчество Бертольда Брехта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«Мы готовимся к поездке по Германии»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0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852619" w:rsidRDefault="00852619" w:rsidP="00937DB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1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Германии.</w:t>
            </w:r>
            <w:proofErr w:type="gramStart"/>
            <w:r w:rsidRPr="00852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52619">
              <w:rPr>
                <w:rFonts w:ascii="Times New Roman" w:hAnsi="Times New Roman" w:cs="Times New Roman"/>
                <w:b/>
                <w:sz w:val="24"/>
                <w:szCs w:val="24"/>
              </w:rPr>
              <w:t>29 часов)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Что мы знаем уже о ФРГ?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Путешествие по Берлину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Знакомимся с Баварией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Путешествие по Мюнхену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Рейн - самая романтическая река Германии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Путешествие по Рейну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Путешествие часто начинается с вокзала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путешествуем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Прогулка по Берлину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Относительные местоимения с предлогами.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Пассив (страдательный залог)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Экскурсия по Кёльну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</w:t>
            </w: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Мы проверяем, что мы уже знаем.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Факты и документы: Города Германии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Из немецкой классики: Творчество Иоганна Себастьяна Баха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проектом. Составление собственного разговорника.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619" w:rsidRPr="00B80439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домашнего чтения. Баллада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Mignons</w:t>
            </w:r>
            <w:r w:rsidRPr="00B804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«Путешествие по Германии»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за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619" w:rsidRPr="00AB6AFD" w:rsidTr="00852619"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619" w:rsidRPr="00AB6AFD" w:rsidRDefault="00852619" w:rsidP="00937D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F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619" w:rsidRPr="00AB6AFD" w:rsidRDefault="00852619" w:rsidP="00937D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52619" w:rsidRPr="00757494" w:rsidRDefault="00852619" w:rsidP="0085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619" w:rsidRPr="00FE2370" w:rsidRDefault="00852619" w:rsidP="00FE2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52619" w:rsidRPr="00FE2370" w:rsidSect="003D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4719"/>
    <w:multiLevelType w:val="multilevel"/>
    <w:tmpl w:val="B400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75E5F"/>
    <w:multiLevelType w:val="hybridMultilevel"/>
    <w:tmpl w:val="898AD470"/>
    <w:lvl w:ilvl="0" w:tplc="57D4E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CA1"/>
    <w:rsid w:val="002179CD"/>
    <w:rsid w:val="003D7C8E"/>
    <w:rsid w:val="007E74C5"/>
    <w:rsid w:val="007F4CA1"/>
    <w:rsid w:val="00852619"/>
    <w:rsid w:val="00BA353B"/>
    <w:rsid w:val="00E836B6"/>
    <w:rsid w:val="00FE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E836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5261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C8775-E00A-4105-8201-92BF8642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2582</Words>
  <Characters>14724</Characters>
  <Application>Microsoft Office Word</Application>
  <DocSecurity>0</DocSecurity>
  <Lines>122</Lines>
  <Paragraphs>34</Paragraphs>
  <ScaleCrop>false</ScaleCrop>
  <Company/>
  <LinksUpToDate>false</LinksUpToDate>
  <CharactersWithSpaces>17272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Uzer2</cp:lastModifiedBy>
  <cp:revision>8</cp:revision>
  <dcterms:created xsi:type="dcterms:W3CDTF">2017-08-30T12:46:00Z</dcterms:created>
  <dcterms:modified xsi:type="dcterms:W3CDTF">2017-09-17T18:16:00Z</dcterms:modified>
</cp:coreProperties>
</file>