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6C4" w:rsidRDefault="00136CB0">
      <w:pPr>
        <w:pStyle w:val="10"/>
        <w:keepNext/>
        <w:keepLines/>
        <w:shd w:val="clear" w:color="auto" w:fill="auto"/>
        <w:spacing w:after="164" w:line="230" w:lineRule="exact"/>
        <w:ind w:left="1280"/>
      </w:pPr>
      <w:bookmarkStart w:id="0" w:name="bookmark0"/>
      <w:r>
        <w:t xml:space="preserve">Аннотация к рабочей программе по литературе </w:t>
      </w:r>
      <w:r>
        <w:rPr>
          <w:rStyle w:val="12pt"/>
        </w:rPr>
        <w:t>5-9</w:t>
      </w:r>
      <w:r>
        <w:t xml:space="preserve"> классы</w:t>
      </w:r>
      <w:bookmarkEnd w:id="0"/>
    </w:p>
    <w:p w:rsidR="00EC36C4" w:rsidRPr="00B62B50" w:rsidRDefault="00136CB0" w:rsidP="00B62B50">
      <w:pPr>
        <w:pStyle w:val="10"/>
        <w:keepNext/>
        <w:keepLines/>
        <w:shd w:val="clear" w:color="auto" w:fill="auto"/>
        <w:tabs>
          <w:tab w:val="left" w:pos="356"/>
        </w:tabs>
        <w:spacing w:after="0" w:line="317" w:lineRule="exact"/>
        <w:ind w:left="20"/>
      </w:pPr>
      <w:bookmarkStart w:id="1" w:name="bookmark1"/>
      <w:r w:rsidRPr="00B62B50">
        <w:rPr>
          <w:rStyle w:val="11"/>
          <w:u w:val="none"/>
        </w:rPr>
        <w:t>Полное наименование программы</w:t>
      </w:r>
      <w:bookmarkEnd w:id="1"/>
    </w:p>
    <w:p w:rsidR="00EC36C4" w:rsidRDefault="00136CB0">
      <w:pPr>
        <w:pStyle w:val="10"/>
        <w:keepNext/>
        <w:keepLines/>
        <w:shd w:val="clear" w:color="auto" w:fill="auto"/>
        <w:spacing w:after="0" w:line="317" w:lineRule="exact"/>
        <w:ind w:left="20"/>
      </w:pPr>
      <w:bookmarkStart w:id="2" w:name="bookmark2"/>
      <w:r>
        <w:rPr>
          <w:rStyle w:val="12"/>
        </w:rPr>
        <w:t>Рабочая программа по учебному предмету</w:t>
      </w:r>
      <w:r>
        <w:t xml:space="preserve"> «Литература» </w:t>
      </w:r>
      <w:r>
        <w:rPr>
          <w:rStyle w:val="12pt"/>
        </w:rPr>
        <w:t>5-9</w:t>
      </w:r>
      <w:r>
        <w:t xml:space="preserve"> класс (базовый уровень)</w:t>
      </w:r>
      <w:bookmarkEnd w:id="2"/>
    </w:p>
    <w:p w:rsidR="00EC36C4" w:rsidRPr="00B62B50" w:rsidRDefault="00136CB0" w:rsidP="00B62B50">
      <w:pPr>
        <w:pStyle w:val="10"/>
        <w:keepNext/>
        <w:keepLines/>
        <w:shd w:val="clear" w:color="auto" w:fill="auto"/>
        <w:tabs>
          <w:tab w:val="left" w:pos="370"/>
        </w:tabs>
        <w:spacing w:after="0" w:line="317" w:lineRule="exact"/>
        <w:ind w:left="20"/>
      </w:pPr>
      <w:bookmarkStart w:id="3" w:name="bookmark3"/>
      <w:r w:rsidRPr="00B62B50">
        <w:rPr>
          <w:rStyle w:val="11"/>
          <w:u w:val="none"/>
        </w:rPr>
        <w:t>Место учебного предмета в структуре основной образовательной программы.</w:t>
      </w:r>
      <w:bookmarkEnd w:id="3"/>
    </w:p>
    <w:p w:rsidR="00EC36C4" w:rsidRDefault="00136CB0">
      <w:pPr>
        <w:pStyle w:val="2"/>
        <w:shd w:val="clear" w:color="auto" w:fill="auto"/>
        <w:ind w:left="380" w:right="300"/>
      </w:pPr>
      <w: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EC36C4" w:rsidRDefault="00136CB0">
      <w:pPr>
        <w:pStyle w:val="2"/>
        <w:shd w:val="clear" w:color="auto" w:fill="auto"/>
        <w:ind w:left="380" w:right="300"/>
      </w:pPr>
      <w: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EC36C4" w:rsidRDefault="00136CB0" w:rsidP="00B62B50">
      <w:pPr>
        <w:pStyle w:val="10"/>
        <w:keepNext/>
        <w:keepLines/>
        <w:shd w:val="clear" w:color="auto" w:fill="auto"/>
        <w:tabs>
          <w:tab w:val="left" w:pos="370"/>
        </w:tabs>
        <w:spacing w:after="0" w:line="317" w:lineRule="exact"/>
        <w:ind w:left="20"/>
      </w:pPr>
      <w:bookmarkStart w:id="4" w:name="bookmark4"/>
      <w:r>
        <w:t>Нормативная основа разработки программы.</w:t>
      </w:r>
      <w:bookmarkEnd w:id="4"/>
    </w:p>
    <w:p w:rsidR="00B62B50" w:rsidRDefault="00136CB0">
      <w:pPr>
        <w:pStyle w:val="2"/>
        <w:shd w:val="clear" w:color="auto" w:fill="auto"/>
        <w:ind w:left="380" w:right="300"/>
      </w:pPr>
      <w:r>
        <w:t xml:space="preserve">Настоящая программа по литературе для </w:t>
      </w:r>
      <w:r>
        <w:rPr>
          <w:rStyle w:val="2pt"/>
        </w:rPr>
        <w:t>5-9</w:t>
      </w:r>
      <w:r>
        <w:t xml:space="preserve"> классов составлена на основе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стандарте, и рабочей программы «Литература»</w:t>
      </w:r>
      <w:r w:rsidR="00B62B50">
        <w:t>.</w:t>
      </w:r>
      <w:r>
        <w:t xml:space="preserve"> </w:t>
      </w:r>
    </w:p>
    <w:p w:rsidR="00EC36C4" w:rsidRDefault="00136CB0">
      <w:pPr>
        <w:pStyle w:val="2"/>
        <w:shd w:val="clear" w:color="auto" w:fill="auto"/>
        <w:ind w:left="380" w:right="300"/>
      </w:pPr>
      <w:r>
        <w:t>Программы развития и формирования универсальных учебных действий для общего образования.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EC36C4" w:rsidRDefault="00EC36C4" w:rsidP="00B62B50">
      <w:pPr>
        <w:pStyle w:val="10"/>
        <w:keepNext/>
        <w:keepLines/>
        <w:shd w:val="clear" w:color="auto" w:fill="auto"/>
        <w:tabs>
          <w:tab w:val="left" w:pos="366"/>
        </w:tabs>
        <w:spacing w:after="0" w:line="317" w:lineRule="exact"/>
        <w:ind w:left="20"/>
      </w:pPr>
    </w:p>
    <w:p w:rsidR="00EC36C4" w:rsidRPr="00B62B50" w:rsidRDefault="00136CB0">
      <w:pPr>
        <w:pStyle w:val="10"/>
        <w:keepNext/>
        <w:keepLines/>
        <w:shd w:val="clear" w:color="auto" w:fill="auto"/>
        <w:spacing w:after="0" w:line="317" w:lineRule="exact"/>
        <w:ind w:left="20"/>
      </w:pPr>
      <w:bookmarkStart w:id="5" w:name="bookmark8"/>
      <w:r w:rsidRPr="00B62B50">
        <w:rPr>
          <w:rStyle w:val="11"/>
          <w:u w:val="none"/>
        </w:rPr>
        <w:t>Цель реализации программы.</w:t>
      </w:r>
      <w:bookmarkEnd w:id="5"/>
    </w:p>
    <w:p w:rsidR="00EC36C4" w:rsidRDefault="00136CB0">
      <w:pPr>
        <w:pStyle w:val="2"/>
        <w:shd w:val="clear" w:color="auto" w:fill="auto"/>
        <w:ind w:left="380" w:right="300"/>
      </w:pPr>
      <w:r>
        <w:rPr>
          <w:rStyle w:val="13"/>
        </w:rPr>
        <w:t xml:space="preserve">Требования ФГОС к результатам изучения предмета «Литература» в основной школе </w:t>
      </w:r>
      <w:r>
        <w:rPr>
          <w:rStyle w:val="a5"/>
        </w:rPr>
        <w:t>Личностные результаты должны отражать:</w:t>
      </w:r>
    </w:p>
    <w:p w:rsidR="00EC36C4" w:rsidRDefault="00136CB0">
      <w:pPr>
        <w:pStyle w:val="2"/>
        <w:numPr>
          <w:ilvl w:val="1"/>
          <w:numId w:val="1"/>
        </w:numPr>
        <w:shd w:val="clear" w:color="auto" w:fill="auto"/>
        <w:tabs>
          <w:tab w:val="left" w:pos="711"/>
        </w:tabs>
        <w:ind w:left="380" w:right="660"/>
        <w:jc w:val="both"/>
      </w:pPr>
      <w: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EC36C4" w:rsidRDefault="00136CB0">
      <w:pPr>
        <w:pStyle w:val="2"/>
        <w:numPr>
          <w:ilvl w:val="1"/>
          <w:numId w:val="1"/>
        </w:numPr>
        <w:shd w:val="clear" w:color="auto" w:fill="auto"/>
        <w:tabs>
          <w:tab w:val="left" w:pos="649"/>
        </w:tabs>
        <w:ind w:left="380" w:right="300"/>
      </w:pPr>
      <w:r>
        <w:t xml:space="preserve">формирование ответственного отношения к учению, готовности и </w:t>
      </w:r>
      <w:proofErr w:type="gramStart"/>
      <w:r>
        <w:t>способности</w:t>
      </w:r>
      <w:proofErr w:type="gramEnd"/>
      <w: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EC36C4" w:rsidRDefault="00136CB0">
      <w:pPr>
        <w:pStyle w:val="2"/>
        <w:numPr>
          <w:ilvl w:val="1"/>
          <w:numId w:val="1"/>
        </w:numPr>
        <w:shd w:val="clear" w:color="auto" w:fill="auto"/>
        <w:tabs>
          <w:tab w:val="left" w:pos="289"/>
        </w:tabs>
        <w:ind w:left="20" w:right="280"/>
      </w:pPr>
      <w: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EC36C4" w:rsidRDefault="00136CB0">
      <w:pPr>
        <w:pStyle w:val="2"/>
        <w:numPr>
          <w:ilvl w:val="1"/>
          <w:numId w:val="1"/>
        </w:numPr>
        <w:shd w:val="clear" w:color="auto" w:fill="auto"/>
        <w:tabs>
          <w:tab w:val="left" w:pos="284"/>
        </w:tabs>
        <w:ind w:left="20" w:right="280"/>
      </w:pPr>
      <w:proofErr w:type="gramStart"/>
      <w: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EC36C4" w:rsidRDefault="00136CB0">
      <w:pPr>
        <w:pStyle w:val="2"/>
        <w:numPr>
          <w:ilvl w:val="1"/>
          <w:numId w:val="1"/>
        </w:numPr>
        <w:shd w:val="clear" w:color="auto" w:fill="auto"/>
        <w:tabs>
          <w:tab w:val="left" w:pos="289"/>
        </w:tabs>
        <w:ind w:left="20" w:right="280"/>
      </w:pPr>
      <w: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</w:t>
      </w:r>
      <w:r>
        <w:lastRenderedPageBreak/>
        <w:t>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EC36C4" w:rsidRDefault="00136CB0" w:rsidP="00207526">
      <w:pPr>
        <w:pStyle w:val="2"/>
        <w:numPr>
          <w:ilvl w:val="1"/>
          <w:numId w:val="1"/>
        </w:numPr>
        <w:shd w:val="clear" w:color="auto" w:fill="auto"/>
        <w:tabs>
          <w:tab w:val="left" w:pos="274"/>
        </w:tabs>
        <w:ind w:left="20" w:right="280"/>
        <w:jc w:val="both"/>
      </w:pPr>
      <w: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C36C4" w:rsidRDefault="00136CB0" w:rsidP="00207526">
      <w:pPr>
        <w:pStyle w:val="2"/>
        <w:numPr>
          <w:ilvl w:val="1"/>
          <w:numId w:val="1"/>
        </w:numPr>
        <w:shd w:val="clear" w:color="auto" w:fill="auto"/>
        <w:tabs>
          <w:tab w:val="left" w:pos="284"/>
        </w:tabs>
        <w:ind w:left="20" w:right="280"/>
        <w:jc w:val="both"/>
      </w:pPr>
      <w: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EC36C4" w:rsidRDefault="00136CB0" w:rsidP="00207526">
      <w:pPr>
        <w:pStyle w:val="2"/>
        <w:numPr>
          <w:ilvl w:val="1"/>
          <w:numId w:val="1"/>
        </w:numPr>
        <w:shd w:val="clear" w:color="auto" w:fill="auto"/>
        <w:tabs>
          <w:tab w:val="left" w:pos="289"/>
        </w:tabs>
        <w:ind w:left="20" w:right="280"/>
        <w:jc w:val="both"/>
      </w:pPr>
      <w: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EC36C4" w:rsidRDefault="00136CB0" w:rsidP="00207526">
      <w:pPr>
        <w:pStyle w:val="2"/>
        <w:numPr>
          <w:ilvl w:val="1"/>
          <w:numId w:val="1"/>
        </w:numPr>
        <w:shd w:val="clear" w:color="auto" w:fill="auto"/>
        <w:tabs>
          <w:tab w:val="left" w:pos="289"/>
        </w:tabs>
        <w:ind w:left="20" w:right="780"/>
        <w:jc w:val="both"/>
      </w:pPr>
      <w: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EC36C4" w:rsidRDefault="00136CB0" w:rsidP="00207526">
      <w:pPr>
        <w:pStyle w:val="2"/>
        <w:numPr>
          <w:ilvl w:val="1"/>
          <w:numId w:val="1"/>
        </w:numPr>
        <w:shd w:val="clear" w:color="auto" w:fill="auto"/>
        <w:tabs>
          <w:tab w:val="left" w:pos="404"/>
        </w:tabs>
        <w:ind w:left="20" w:right="280"/>
        <w:jc w:val="both"/>
      </w:pPr>
      <w: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006D8D" w:rsidRPr="00006D8D" w:rsidRDefault="00136CB0">
      <w:pPr>
        <w:pStyle w:val="2"/>
        <w:numPr>
          <w:ilvl w:val="1"/>
          <w:numId w:val="1"/>
        </w:numPr>
        <w:shd w:val="clear" w:color="auto" w:fill="auto"/>
        <w:tabs>
          <w:tab w:val="left" w:pos="404"/>
        </w:tabs>
        <w:ind w:left="20" w:right="280"/>
      </w:pPr>
      <w: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EC36C4" w:rsidRDefault="00136CB0">
      <w:pPr>
        <w:pStyle w:val="2"/>
        <w:numPr>
          <w:ilvl w:val="1"/>
          <w:numId w:val="1"/>
        </w:numPr>
        <w:shd w:val="clear" w:color="auto" w:fill="auto"/>
        <w:tabs>
          <w:tab w:val="left" w:pos="404"/>
        </w:tabs>
        <w:ind w:left="20" w:right="280"/>
      </w:pPr>
      <w:proofErr w:type="spellStart"/>
      <w:r>
        <w:rPr>
          <w:rStyle w:val="a6"/>
        </w:rPr>
        <w:t>Метапредметные</w:t>
      </w:r>
      <w:proofErr w:type="spellEnd"/>
      <w:r>
        <w:rPr>
          <w:rStyle w:val="a6"/>
        </w:rPr>
        <w:t xml:space="preserve"> результаты изучения литературы в основной школе:</w:t>
      </w:r>
    </w:p>
    <w:p w:rsidR="00EC36C4" w:rsidRDefault="00136CB0" w:rsidP="00207526">
      <w:pPr>
        <w:pStyle w:val="2"/>
        <w:numPr>
          <w:ilvl w:val="2"/>
          <w:numId w:val="1"/>
        </w:numPr>
        <w:shd w:val="clear" w:color="auto" w:fill="auto"/>
        <w:tabs>
          <w:tab w:val="left" w:pos="337"/>
        </w:tabs>
        <w:ind w:left="20" w:right="280"/>
        <w:jc w:val="both"/>
      </w:pPr>
      <w: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EC36C4" w:rsidRDefault="00136CB0" w:rsidP="00207526">
      <w:pPr>
        <w:pStyle w:val="2"/>
        <w:numPr>
          <w:ilvl w:val="2"/>
          <w:numId w:val="1"/>
        </w:numPr>
        <w:shd w:val="clear" w:color="auto" w:fill="auto"/>
        <w:tabs>
          <w:tab w:val="left" w:pos="279"/>
        </w:tabs>
        <w:ind w:left="20" w:right="280"/>
        <w:jc w:val="both"/>
      </w:pPr>
      <w: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C36C4" w:rsidRDefault="00136CB0" w:rsidP="00207526">
      <w:pPr>
        <w:pStyle w:val="2"/>
        <w:numPr>
          <w:ilvl w:val="2"/>
          <w:numId w:val="1"/>
        </w:numPr>
        <w:shd w:val="clear" w:color="auto" w:fill="auto"/>
        <w:tabs>
          <w:tab w:val="left" w:pos="279"/>
        </w:tabs>
        <w:ind w:left="20" w:right="280"/>
        <w:jc w:val="both"/>
      </w:pPr>
      <w: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C36C4" w:rsidRDefault="00136CB0">
      <w:pPr>
        <w:pStyle w:val="2"/>
        <w:numPr>
          <w:ilvl w:val="2"/>
          <w:numId w:val="1"/>
        </w:numPr>
        <w:shd w:val="clear" w:color="auto" w:fill="auto"/>
        <w:tabs>
          <w:tab w:val="left" w:pos="279"/>
        </w:tabs>
        <w:ind w:left="20" w:right="1480"/>
      </w:pPr>
      <w:r>
        <w:t xml:space="preserve">умение оценивать правильность выполнения учебной задачи, собственные </w:t>
      </w:r>
      <w:r w:rsidR="00207526">
        <w:t>в</w:t>
      </w:r>
      <w:r>
        <w:t>озможности её решения;</w:t>
      </w:r>
    </w:p>
    <w:p w:rsidR="00EC36C4" w:rsidRDefault="00136CB0">
      <w:pPr>
        <w:pStyle w:val="2"/>
        <w:numPr>
          <w:ilvl w:val="2"/>
          <w:numId w:val="1"/>
        </w:numPr>
        <w:shd w:val="clear" w:color="auto" w:fill="auto"/>
        <w:tabs>
          <w:tab w:val="left" w:pos="279"/>
        </w:tabs>
        <w:ind w:left="20" w:right="280"/>
      </w:pPr>
      <w: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C36C4" w:rsidRDefault="00136CB0" w:rsidP="00207526">
      <w:pPr>
        <w:pStyle w:val="2"/>
        <w:numPr>
          <w:ilvl w:val="2"/>
          <w:numId w:val="1"/>
        </w:numPr>
        <w:shd w:val="clear" w:color="auto" w:fill="auto"/>
        <w:tabs>
          <w:tab w:val="left" w:pos="284"/>
        </w:tabs>
        <w:ind w:left="20" w:right="280"/>
        <w:jc w:val="both"/>
      </w:pPr>
      <w: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t>логическое рассуждение</w:t>
      </w:r>
      <w:proofErr w:type="gramEnd"/>
      <w:r>
        <w:t>, умозаключение (индуктивное, дедуктивное и по аналогии) и делать выводы;</w:t>
      </w:r>
    </w:p>
    <w:p w:rsidR="00EC36C4" w:rsidRDefault="00136CB0">
      <w:pPr>
        <w:pStyle w:val="2"/>
        <w:numPr>
          <w:ilvl w:val="2"/>
          <w:numId w:val="1"/>
        </w:numPr>
        <w:shd w:val="clear" w:color="auto" w:fill="auto"/>
        <w:tabs>
          <w:tab w:val="left" w:pos="279"/>
        </w:tabs>
        <w:ind w:left="20" w:right="240"/>
      </w:pPr>
      <w: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EC36C4" w:rsidRDefault="00136CB0">
      <w:pPr>
        <w:pStyle w:val="2"/>
        <w:numPr>
          <w:ilvl w:val="2"/>
          <w:numId w:val="1"/>
        </w:numPr>
        <w:shd w:val="clear" w:color="auto" w:fill="auto"/>
        <w:tabs>
          <w:tab w:val="left" w:pos="274"/>
        </w:tabs>
        <w:ind w:left="20"/>
      </w:pPr>
      <w:r>
        <w:t>смысловое чтение;</w:t>
      </w:r>
    </w:p>
    <w:p w:rsidR="00EC36C4" w:rsidRDefault="00136CB0" w:rsidP="00207526">
      <w:pPr>
        <w:pStyle w:val="2"/>
        <w:numPr>
          <w:ilvl w:val="2"/>
          <w:numId w:val="1"/>
        </w:numPr>
        <w:shd w:val="clear" w:color="auto" w:fill="auto"/>
        <w:tabs>
          <w:tab w:val="left" w:pos="284"/>
        </w:tabs>
        <w:ind w:left="20" w:right="240"/>
        <w:jc w:val="both"/>
      </w:pPr>
      <w: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EC36C4" w:rsidRDefault="00136CB0" w:rsidP="00207526">
      <w:pPr>
        <w:pStyle w:val="2"/>
        <w:numPr>
          <w:ilvl w:val="2"/>
          <w:numId w:val="1"/>
        </w:numPr>
        <w:shd w:val="clear" w:color="auto" w:fill="auto"/>
        <w:tabs>
          <w:tab w:val="left" w:pos="399"/>
        </w:tabs>
        <w:ind w:left="20" w:right="240"/>
      </w:pPr>
      <w: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EC36C4" w:rsidRDefault="00136CB0">
      <w:pPr>
        <w:pStyle w:val="2"/>
        <w:numPr>
          <w:ilvl w:val="2"/>
          <w:numId w:val="1"/>
        </w:numPr>
        <w:shd w:val="clear" w:color="auto" w:fill="auto"/>
        <w:tabs>
          <w:tab w:val="left" w:pos="399"/>
        </w:tabs>
        <w:ind w:left="20" w:right="240"/>
      </w:pPr>
      <w:r>
        <w:t>формирование и развитие компетентности в области использования информационн</w:t>
      </w:r>
      <w:proofErr w:type="gramStart"/>
      <w:r>
        <w:t>о-</w:t>
      </w:r>
      <w:proofErr w:type="gramEnd"/>
      <w:r>
        <w:t xml:space="preserve"> коммуникационных технологий (далее ИКТ- компетенции).</w:t>
      </w:r>
    </w:p>
    <w:p w:rsidR="00EC36C4" w:rsidRDefault="00136CB0">
      <w:pPr>
        <w:pStyle w:val="10"/>
        <w:keepNext/>
        <w:keepLines/>
        <w:shd w:val="clear" w:color="auto" w:fill="auto"/>
        <w:spacing w:after="0" w:line="317" w:lineRule="exact"/>
        <w:ind w:left="20"/>
      </w:pPr>
      <w:bookmarkStart w:id="6" w:name="bookmark9"/>
      <w:r>
        <w:lastRenderedPageBreak/>
        <w:t>Предметные результаты по литературе выражаются в следующем:</w:t>
      </w:r>
      <w:bookmarkEnd w:id="6"/>
    </w:p>
    <w:p w:rsidR="00EC36C4" w:rsidRDefault="00136CB0">
      <w:pPr>
        <w:pStyle w:val="2"/>
        <w:numPr>
          <w:ilvl w:val="3"/>
          <w:numId w:val="1"/>
        </w:numPr>
        <w:shd w:val="clear" w:color="auto" w:fill="auto"/>
        <w:tabs>
          <w:tab w:val="left" w:pos="1470"/>
        </w:tabs>
        <w:ind w:left="20" w:right="240"/>
      </w:pPr>
      <w:r>
        <w:t>понимание</w:t>
      </w:r>
      <w:r>
        <w:tab/>
        <w:t>ключевых проблем изученных произведений русского фольклора и фольклора других народов; древнерусской литературы, литературы 18 века, русских писателей 19-20 веков, литературы народов России и зарубежной литературы;</w:t>
      </w:r>
    </w:p>
    <w:p w:rsidR="00EC36C4" w:rsidRDefault="00136CB0">
      <w:pPr>
        <w:pStyle w:val="2"/>
        <w:numPr>
          <w:ilvl w:val="4"/>
          <w:numId w:val="1"/>
        </w:numPr>
        <w:shd w:val="clear" w:color="auto" w:fill="auto"/>
        <w:tabs>
          <w:tab w:val="left" w:pos="1417"/>
        </w:tabs>
        <w:ind w:left="20" w:right="240"/>
      </w:pPr>
      <w:r>
        <w:t>понимание</w:t>
      </w:r>
      <w:r>
        <w:tab/>
        <w:t>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EC36C4" w:rsidRDefault="00136CB0">
      <w:pPr>
        <w:pStyle w:val="2"/>
        <w:numPr>
          <w:ilvl w:val="4"/>
          <w:numId w:val="1"/>
        </w:numPr>
        <w:shd w:val="clear" w:color="auto" w:fill="auto"/>
        <w:tabs>
          <w:tab w:val="left" w:pos="1018"/>
        </w:tabs>
        <w:ind w:left="20" w:right="240"/>
      </w:pPr>
      <w:r>
        <w:t>умение</w:t>
      </w:r>
      <w:r>
        <w:tab/>
        <w:t>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EC36C4" w:rsidRDefault="00136CB0">
      <w:pPr>
        <w:pStyle w:val="2"/>
        <w:numPr>
          <w:ilvl w:val="4"/>
          <w:numId w:val="1"/>
        </w:numPr>
        <w:shd w:val="clear" w:color="auto" w:fill="auto"/>
        <w:tabs>
          <w:tab w:val="left" w:pos="1436"/>
        </w:tabs>
        <w:ind w:left="20" w:right="240"/>
      </w:pPr>
      <w:r>
        <w:t>определять</w:t>
      </w:r>
      <w:r>
        <w:tab/>
        <w:t>в произведении элементов сюжета, композиции, изобразительно — выразительных средств языка, понимание их роли в раскрытии идейно — 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EC36C4" w:rsidRDefault="00136CB0">
      <w:pPr>
        <w:pStyle w:val="2"/>
        <w:numPr>
          <w:ilvl w:val="4"/>
          <w:numId w:val="1"/>
        </w:numPr>
        <w:shd w:val="clear" w:color="auto" w:fill="auto"/>
        <w:tabs>
          <w:tab w:val="left" w:pos="1556"/>
        </w:tabs>
        <w:ind w:left="20" w:right="240"/>
      </w:pPr>
      <w:r>
        <w:t>приобщение</w:t>
      </w:r>
      <w:r>
        <w:tab/>
        <w:t>к духовно — нравственным ценностям русской литературы и культуры, сопоставление их с духовно — нравственными ценностями других народов;</w:t>
      </w:r>
    </w:p>
    <w:p w:rsidR="00EC36C4" w:rsidRDefault="00136CB0">
      <w:pPr>
        <w:pStyle w:val="2"/>
        <w:numPr>
          <w:ilvl w:val="4"/>
          <w:numId w:val="1"/>
        </w:numPr>
        <w:shd w:val="clear" w:color="auto" w:fill="auto"/>
        <w:tabs>
          <w:tab w:val="left" w:pos="2017"/>
        </w:tabs>
        <w:ind w:left="20"/>
      </w:pPr>
      <w:r>
        <w:t>формулирование</w:t>
      </w:r>
      <w:r>
        <w:tab/>
        <w:t>собственного отношения к произведениям литературы, их оценке;</w:t>
      </w:r>
    </w:p>
    <w:p w:rsidR="00EC36C4" w:rsidRDefault="00136CB0">
      <w:pPr>
        <w:pStyle w:val="2"/>
        <w:numPr>
          <w:ilvl w:val="4"/>
          <w:numId w:val="1"/>
        </w:numPr>
        <w:shd w:val="clear" w:color="auto" w:fill="auto"/>
        <w:tabs>
          <w:tab w:val="left" w:pos="1532"/>
        </w:tabs>
        <w:ind w:left="20" w:right="240"/>
      </w:pPr>
      <w:r>
        <w:t>собственная</w:t>
      </w:r>
      <w:r>
        <w:tab/>
        <w:t>интерпретация (в отдельных случаях) изученных литературных произведений;</w:t>
      </w:r>
    </w:p>
    <w:p w:rsidR="00EC36C4" w:rsidRDefault="00136CB0">
      <w:pPr>
        <w:pStyle w:val="2"/>
        <w:numPr>
          <w:ilvl w:val="4"/>
          <w:numId w:val="1"/>
        </w:numPr>
        <w:shd w:val="clear" w:color="auto" w:fill="auto"/>
        <w:tabs>
          <w:tab w:val="left" w:pos="1402"/>
        </w:tabs>
        <w:ind w:left="20"/>
      </w:pPr>
      <w:r>
        <w:t>понимание</w:t>
      </w:r>
      <w:r>
        <w:tab/>
        <w:t>авторской позиции и своё отношение к ней;</w:t>
      </w:r>
    </w:p>
    <w:p w:rsidR="00EC36C4" w:rsidRDefault="00136CB0">
      <w:pPr>
        <w:pStyle w:val="2"/>
        <w:numPr>
          <w:ilvl w:val="4"/>
          <w:numId w:val="1"/>
        </w:numPr>
        <w:shd w:val="clear" w:color="auto" w:fill="auto"/>
        <w:tabs>
          <w:tab w:val="left" w:pos="1446"/>
        </w:tabs>
        <w:ind w:left="20" w:right="240"/>
      </w:pPr>
      <w:r>
        <w:t>восприятие</w:t>
      </w:r>
      <w:r>
        <w:tab/>
        <w:t>на слух литературных произведений разных жанров, осмысленное чтение и адекватное восприятие;</w:t>
      </w:r>
    </w:p>
    <w:p w:rsidR="00EC36C4" w:rsidRDefault="00136CB0">
      <w:pPr>
        <w:pStyle w:val="2"/>
        <w:numPr>
          <w:ilvl w:val="4"/>
          <w:numId w:val="1"/>
        </w:numPr>
        <w:shd w:val="clear" w:color="auto" w:fill="auto"/>
        <w:tabs>
          <w:tab w:val="left" w:pos="1138"/>
        </w:tabs>
        <w:ind w:left="20" w:right="240"/>
      </w:pPr>
      <w:r>
        <w:t>умение</w:t>
      </w:r>
      <w:r>
        <w:tab/>
        <w:t>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EC36C4" w:rsidRDefault="00136CB0">
      <w:pPr>
        <w:pStyle w:val="2"/>
        <w:numPr>
          <w:ilvl w:val="3"/>
          <w:numId w:val="1"/>
        </w:numPr>
        <w:shd w:val="clear" w:color="auto" w:fill="auto"/>
        <w:tabs>
          <w:tab w:val="left" w:pos="1474"/>
        </w:tabs>
        <w:ind w:left="20" w:right="240"/>
      </w:pPr>
      <w:r>
        <w:t>написание</w:t>
      </w:r>
      <w:r>
        <w:tab/>
        <w:t>изложений и сочинений на темы, связанные с тематикой, проблематикой изученных произведений; классные и домашние творческие работы, рефераты на литературные и общекультурные темы;</w:t>
      </w:r>
    </w:p>
    <w:p w:rsidR="00EC36C4" w:rsidRDefault="00136CB0">
      <w:pPr>
        <w:pStyle w:val="2"/>
        <w:numPr>
          <w:ilvl w:val="2"/>
          <w:numId w:val="1"/>
        </w:numPr>
        <w:shd w:val="clear" w:color="auto" w:fill="auto"/>
        <w:tabs>
          <w:tab w:val="left" w:pos="1537"/>
        </w:tabs>
        <w:ind w:left="20" w:right="240"/>
      </w:pPr>
      <w:r>
        <w:t>понимание</w:t>
      </w:r>
      <w:r>
        <w:tab/>
        <w:t>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EC36C4" w:rsidRDefault="00136CB0">
      <w:pPr>
        <w:pStyle w:val="2"/>
        <w:numPr>
          <w:ilvl w:val="2"/>
          <w:numId w:val="1"/>
        </w:numPr>
        <w:shd w:val="clear" w:color="auto" w:fill="auto"/>
        <w:tabs>
          <w:tab w:val="left" w:pos="1522"/>
        </w:tabs>
        <w:ind w:left="20" w:right="240"/>
      </w:pPr>
      <w:r>
        <w:t>понимание</w:t>
      </w:r>
      <w:r>
        <w:tab/>
        <w:t>русского слова в его эстетической функции, роли изобразительно — выразительных языковых сре</w:t>
      </w:r>
      <w:proofErr w:type="gramStart"/>
      <w:r>
        <w:t>дств в с</w:t>
      </w:r>
      <w:proofErr w:type="gramEnd"/>
      <w:r>
        <w:t>оздании художественных образов литературных произведений.</w:t>
      </w:r>
    </w:p>
    <w:p w:rsidR="00EC36C4" w:rsidRPr="00207526" w:rsidRDefault="00136CB0" w:rsidP="00B62B50">
      <w:pPr>
        <w:pStyle w:val="10"/>
        <w:keepNext/>
        <w:keepLines/>
        <w:shd w:val="clear" w:color="auto" w:fill="auto"/>
        <w:tabs>
          <w:tab w:val="left" w:pos="366"/>
        </w:tabs>
        <w:spacing w:after="0" w:line="317" w:lineRule="exact"/>
        <w:ind w:left="20"/>
      </w:pPr>
      <w:bookmarkStart w:id="7" w:name="bookmark11"/>
      <w:r w:rsidRPr="00207526">
        <w:rPr>
          <w:rStyle w:val="14"/>
          <w:u w:val="none"/>
        </w:rPr>
        <w:t>Используемые технологии:</w:t>
      </w:r>
      <w:bookmarkEnd w:id="7"/>
    </w:p>
    <w:p w:rsidR="00EC36C4" w:rsidRDefault="00136CB0" w:rsidP="00207526">
      <w:pPr>
        <w:pStyle w:val="2"/>
        <w:shd w:val="clear" w:color="auto" w:fill="auto"/>
        <w:ind w:left="20" w:right="300"/>
        <w:jc w:val="both"/>
      </w:pPr>
      <w:r>
        <w:t xml:space="preserve">развитие критического мышления через чтение и письмо (РКМЧП), </w:t>
      </w:r>
      <w:proofErr w:type="spellStart"/>
      <w:r>
        <w:t>деятельностного</w:t>
      </w:r>
      <w:proofErr w:type="spellEnd"/>
      <w:r>
        <w:t xml:space="preserve"> метода, метод проектов, игровые, развивающего обучения, обучения в сотрудничестве (групповые технологии), проблемного обучения, развития исследовательских навыков, информационн</w:t>
      </w:r>
      <w:proofErr w:type="gramStart"/>
      <w:r>
        <w:t>о-</w:t>
      </w:r>
      <w:proofErr w:type="gramEnd"/>
      <w:r>
        <w:t xml:space="preserve"> коммуникационные, </w:t>
      </w:r>
      <w:proofErr w:type="spellStart"/>
      <w:r>
        <w:t>здоровьесбережения</w:t>
      </w:r>
      <w:proofErr w:type="spellEnd"/>
      <w:r>
        <w:t>, технология уровневой дифференциации, технология мастерских на уроках русского языка и литературы, и другие.</w:t>
      </w:r>
    </w:p>
    <w:sectPr w:rsidR="00EC36C4" w:rsidSect="00EC36C4">
      <w:type w:val="continuous"/>
      <w:pgSz w:w="11905" w:h="16837"/>
      <w:pgMar w:top="480" w:right="553" w:bottom="792" w:left="151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480" w:rsidRDefault="00D73480" w:rsidP="00EC36C4">
      <w:r>
        <w:separator/>
      </w:r>
    </w:p>
  </w:endnote>
  <w:endnote w:type="continuationSeparator" w:id="0">
    <w:p w:rsidR="00D73480" w:rsidRDefault="00D73480" w:rsidP="00EC3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480" w:rsidRDefault="00D73480"/>
  </w:footnote>
  <w:footnote w:type="continuationSeparator" w:id="0">
    <w:p w:rsidR="00D73480" w:rsidRDefault="00D7348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149E6"/>
    <w:multiLevelType w:val="multilevel"/>
    <w:tmpl w:val="4224D0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Roman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2249E5"/>
    <w:multiLevelType w:val="multilevel"/>
    <w:tmpl w:val="4BC40ED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C36C4"/>
    <w:rsid w:val="00006D8D"/>
    <w:rsid w:val="00136CB0"/>
    <w:rsid w:val="00207526"/>
    <w:rsid w:val="00B62B50"/>
    <w:rsid w:val="00D73480"/>
    <w:rsid w:val="00EC36C4"/>
    <w:rsid w:val="00F90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36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C36C4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C3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pt">
    <w:name w:val="Заголовок №1 + Интервал 2 pt"/>
    <w:basedOn w:val="1"/>
    <w:rsid w:val="00EC36C4"/>
    <w:rPr>
      <w:spacing w:val="50"/>
    </w:rPr>
  </w:style>
  <w:style w:type="character" w:customStyle="1" w:styleId="11">
    <w:name w:val="Заголовок №1"/>
    <w:basedOn w:val="1"/>
    <w:rsid w:val="00EC36C4"/>
    <w:rPr>
      <w:u w:val="single"/>
    </w:rPr>
  </w:style>
  <w:style w:type="character" w:customStyle="1" w:styleId="12">
    <w:name w:val="Заголовок №1 + Не полужирный"/>
    <w:basedOn w:val="1"/>
    <w:rsid w:val="00EC36C4"/>
    <w:rPr>
      <w:b/>
      <w:bCs/>
    </w:rPr>
  </w:style>
  <w:style w:type="character" w:customStyle="1" w:styleId="a4">
    <w:name w:val="Основной текст_"/>
    <w:basedOn w:val="a0"/>
    <w:link w:val="2"/>
    <w:rsid w:val="00EC3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pt">
    <w:name w:val="Основной текст + Интервал 2 pt"/>
    <w:basedOn w:val="a4"/>
    <w:rsid w:val="00EC36C4"/>
    <w:rPr>
      <w:spacing w:val="50"/>
    </w:rPr>
  </w:style>
  <w:style w:type="character" w:customStyle="1" w:styleId="13">
    <w:name w:val="Основной текст1"/>
    <w:basedOn w:val="a4"/>
    <w:rsid w:val="00EC36C4"/>
    <w:rPr>
      <w:u w:val="single"/>
    </w:rPr>
  </w:style>
  <w:style w:type="character" w:customStyle="1" w:styleId="a5">
    <w:name w:val="Основной текст + Полужирный"/>
    <w:basedOn w:val="a4"/>
    <w:rsid w:val="00EC36C4"/>
    <w:rPr>
      <w:b/>
      <w:bCs/>
    </w:rPr>
  </w:style>
  <w:style w:type="character" w:customStyle="1" w:styleId="a6">
    <w:name w:val="Основной текст + Полужирный"/>
    <w:basedOn w:val="a4"/>
    <w:rsid w:val="00EC36C4"/>
    <w:rPr>
      <w:b/>
      <w:bCs/>
    </w:rPr>
  </w:style>
  <w:style w:type="character" w:customStyle="1" w:styleId="14">
    <w:name w:val="Заголовок №1"/>
    <w:basedOn w:val="1"/>
    <w:rsid w:val="00EC36C4"/>
    <w:rPr>
      <w:u w:val="single"/>
    </w:rPr>
  </w:style>
  <w:style w:type="character" w:customStyle="1" w:styleId="2pt0">
    <w:name w:val="Основной текст + Интервал 2 pt"/>
    <w:basedOn w:val="a4"/>
    <w:rsid w:val="00EC36C4"/>
    <w:rPr>
      <w:spacing w:val="50"/>
    </w:rPr>
  </w:style>
  <w:style w:type="paragraph" w:customStyle="1" w:styleId="10">
    <w:name w:val="Заголовок №1"/>
    <w:basedOn w:val="a"/>
    <w:link w:val="1"/>
    <w:rsid w:val="00EC36C4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">
    <w:name w:val="Основной текст2"/>
    <w:basedOn w:val="a"/>
    <w:link w:val="a4"/>
    <w:rsid w:val="00EC36C4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 к рабочей программе по русскому языку в 8 классе</vt:lpstr>
    </vt:vector>
  </TitlesOfParts>
  <Company>Home</Company>
  <LinksUpToDate>false</LinksUpToDate>
  <CharactersWithSpaces>9410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к рабочей программе по русскому языку в 8 классе</dc:title>
  <dc:creator>1</dc:creator>
  <cp:lastModifiedBy>1</cp:lastModifiedBy>
  <cp:revision>4</cp:revision>
  <dcterms:created xsi:type="dcterms:W3CDTF">2017-10-12T08:42:00Z</dcterms:created>
  <dcterms:modified xsi:type="dcterms:W3CDTF">2017-10-13T05:44:00Z</dcterms:modified>
</cp:coreProperties>
</file>