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0CD" w:rsidRDefault="005200CD" w:rsidP="005200CD">
      <w:pPr>
        <w:jc w:val="center"/>
        <w:rPr>
          <w:b/>
          <w:sz w:val="24"/>
          <w:szCs w:val="24"/>
          <w:lang w:val="en-US"/>
        </w:rPr>
      </w:pPr>
    </w:p>
    <w:p w:rsidR="005200CD" w:rsidRDefault="005200CD" w:rsidP="005200CD">
      <w:pPr>
        <w:jc w:val="center"/>
        <w:rPr>
          <w:b/>
          <w:sz w:val="24"/>
          <w:szCs w:val="24"/>
          <w:lang w:val="en-US"/>
        </w:rPr>
      </w:pPr>
    </w:p>
    <w:p w:rsidR="005200CD" w:rsidRDefault="005200CD" w:rsidP="005200CD">
      <w:pPr>
        <w:jc w:val="center"/>
        <w:rPr>
          <w:b/>
          <w:sz w:val="24"/>
          <w:szCs w:val="24"/>
          <w:lang w:val="en-US"/>
        </w:rPr>
      </w:pPr>
    </w:p>
    <w:p w:rsidR="005200CD" w:rsidRDefault="005200CD" w:rsidP="005200CD">
      <w:pPr>
        <w:jc w:val="center"/>
        <w:rPr>
          <w:b/>
          <w:sz w:val="24"/>
          <w:szCs w:val="24"/>
          <w:lang w:val="en-US"/>
        </w:rPr>
      </w:pP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33479" w:rsidRDefault="00E33479" w:rsidP="00E33479">
      <w:pPr>
        <w:pStyle w:val="a5"/>
        <w:spacing w:line="360" w:lineRule="auto"/>
        <w:jc w:val="center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Рабочая программа кружка</w:t>
      </w:r>
    </w:p>
    <w:p w:rsidR="00E33479" w:rsidRDefault="00E33479" w:rsidP="00E33479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«В гости к слову»</w:t>
      </w:r>
    </w:p>
    <w:p w:rsidR="00E33479" w:rsidRDefault="00E33479" w:rsidP="00E33479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рамках реализации </w:t>
      </w:r>
      <w:proofErr w:type="spellStart"/>
      <w:r>
        <w:rPr>
          <w:rFonts w:ascii="Times New Roman" w:hAnsi="Times New Roman"/>
          <w:b/>
          <w:bCs/>
          <w:sz w:val="28"/>
          <w:szCs w:val="28"/>
        </w:rPr>
        <w:t>общеинтеллектуального</w:t>
      </w:r>
      <w:proofErr w:type="spellEnd"/>
      <w:r>
        <w:rPr>
          <w:rFonts w:ascii="Times New Roman" w:hAnsi="Times New Roman"/>
          <w:b/>
          <w:bCs/>
          <w:sz w:val="28"/>
          <w:szCs w:val="28"/>
        </w:rPr>
        <w:t xml:space="preserve"> направления</w:t>
      </w:r>
    </w:p>
    <w:p w:rsidR="00E33479" w:rsidRDefault="00E33479" w:rsidP="00E33479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внеурочной деятельности учащихся 2 классов</w:t>
      </w:r>
    </w:p>
    <w:p w:rsidR="00E33479" w:rsidRDefault="00E33479" w:rsidP="00E33479">
      <w:pPr>
        <w:pStyle w:val="a5"/>
        <w:spacing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2017-2018 учебный год</w:t>
      </w:r>
    </w:p>
    <w:p w:rsidR="00E33479" w:rsidRDefault="00E33479" w:rsidP="00E33479">
      <w:pPr>
        <w:pStyle w:val="a5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34 часа</w:t>
      </w: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E33479" w:rsidRDefault="00E33479" w:rsidP="00E33479">
      <w:pPr>
        <w:pStyle w:val="a5"/>
        <w:rPr>
          <w:rFonts w:ascii="Times New Roman" w:hAnsi="Times New Roman"/>
          <w:b/>
          <w:bCs/>
          <w:sz w:val="28"/>
          <w:szCs w:val="28"/>
        </w:rPr>
      </w:pPr>
    </w:p>
    <w:p w:rsidR="005200CD" w:rsidRPr="00E33479" w:rsidRDefault="005200CD" w:rsidP="005200CD">
      <w:pPr>
        <w:jc w:val="center"/>
        <w:rPr>
          <w:b/>
          <w:sz w:val="24"/>
          <w:szCs w:val="24"/>
        </w:rPr>
      </w:pPr>
    </w:p>
    <w:p w:rsidR="005200CD" w:rsidRPr="00E33479" w:rsidRDefault="005200CD" w:rsidP="005200CD">
      <w:pPr>
        <w:jc w:val="center"/>
        <w:rPr>
          <w:b/>
          <w:sz w:val="24"/>
          <w:szCs w:val="24"/>
        </w:rPr>
      </w:pPr>
    </w:p>
    <w:p w:rsidR="005200CD" w:rsidRPr="00E33479" w:rsidRDefault="005200CD" w:rsidP="005200CD">
      <w:pPr>
        <w:jc w:val="center"/>
        <w:rPr>
          <w:b/>
          <w:sz w:val="24"/>
          <w:szCs w:val="24"/>
        </w:rPr>
      </w:pPr>
    </w:p>
    <w:p w:rsidR="005200CD" w:rsidRPr="00E33479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Default="005200CD" w:rsidP="005200CD">
      <w:pPr>
        <w:jc w:val="center"/>
        <w:rPr>
          <w:b/>
          <w:sz w:val="24"/>
          <w:szCs w:val="24"/>
        </w:rPr>
      </w:pPr>
    </w:p>
    <w:p w:rsidR="005200CD" w:rsidRPr="00090D04" w:rsidRDefault="005200CD" w:rsidP="00E33479">
      <w:pPr>
        <w:ind w:firstLine="0"/>
        <w:rPr>
          <w:b/>
          <w:sz w:val="24"/>
          <w:szCs w:val="24"/>
        </w:rPr>
      </w:pPr>
    </w:p>
    <w:p w:rsidR="005A7F53" w:rsidRDefault="005A7F53" w:rsidP="005A7F53">
      <w:pPr>
        <w:rPr>
          <w:b/>
          <w:bCs/>
          <w:sz w:val="24"/>
          <w:szCs w:val="24"/>
        </w:rPr>
      </w:pPr>
      <w:r w:rsidRPr="008D1E3C">
        <w:rPr>
          <w:b/>
          <w:sz w:val="24"/>
          <w:szCs w:val="24"/>
        </w:rPr>
        <w:t>Планируемые р</w:t>
      </w:r>
      <w:r w:rsidRPr="008D1E3C">
        <w:rPr>
          <w:b/>
          <w:bCs/>
          <w:sz w:val="24"/>
          <w:szCs w:val="24"/>
        </w:rPr>
        <w:t>езультаты освоения курса внеурочной деятельности</w:t>
      </w:r>
    </w:p>
    <w:p w:rsidR="005A7F53" w:rsidRPr="006D7614" w:rsidRDefault="005A7F53" w:rsidP="005A7F53">
      <w:pPr>
        <w:spacing w:line="240" w:lineRule="auto"/>
        <w:ind w:firstLine="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Личностными результатами</w:t>
      </w:r>
      <w:r w:rsidRPr="006D7614">
        <w:rPr>
          <w:sz w:val="24"/>
          <w:szCs w:val="24"/>
        </w:rPr>
        <w:t xml:space="preserve"> является формирование следующих умений: 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осознавать</w:t>
      </w:r>
      <w:r w:rsidRPr="006D7614">
        <w:rPr>
          <w:b w:val="0"/>
          <w:sz w:val="24"/>
          <w:szCs w:val="24"/>
        </w:rPr>
        <w:t xml:space="preserve"> разнообразие речевых ситуаций в жизни человека, условий общения;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осознавать</w:t>
      </w:r>
      <w:r w:rsidRPr="006D7614">
        <w:rPr>
          <w:b w:val="0"/>
          <w:sz w:val="24"/>
          <w:szCs w:val="24"/>
        </w:rPr>
        <w:t xml:space="preserve"> свои речевые роли в различных коммуникативных ситуациях;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оценивать</w:t>
      </w:r>
      <w:r w:rsidRPr="006D7614">
        <w:rPr>
          <w:b w:val="0"/>
          <w:sz w:val="24"/>
          <w:szCs w:val="24"/>
        </w:rPr>
        <w:t xml:space="preserve"> свои и чужие высказывания с точки зрения их эффективности, соответствия речевой роли в данной ситуации; 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анализировать</w:t>
      </w:r>
      <w:r w:rsidRPr="006D7614">
        <w:rPr>
          <w:b w:val="0"/>
          <w:sz w:val="24"/>
          <w:szCs w:val="24"/>
        </w:rPr>
        <w:t xml:space="preserve"> тактичность речевого поведения в семье;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объяснять</w:t>
      </w:r>
      <w:r w:rsidRPr="006D7614">
        <w:rPr>
          <w:b w:val="0"/>
          <w:sz w:val="24"/>
          <w:szCs w:val="24"/>
        </w:rPr>
        <w:t xml:space="preserve"> правила вежливого поведения, опирающиеся на учёт особенностей разных </w:t>
      </w:r>
      <w:proofErr w:type="spellStart"/>
      <w:r w:rsidRPr="006D7614">
        <w:rPr>
          <w:b w:val="0"/>
          <w:sz w:val="24"/>
          <w:szCs w:val="24"/>
        </w:rPr>
        <w:t>коммуникантов</w:t>
      </w:r>
      <w:proofErr w:type="spellEnd"/>
      <w:r w:rsidRPr="006D7614">
        <w:rPr>
          <w:b w:val="0"/>
          <w:sz w:val="24"/>
          <w:szCs w:val="24"/>
        </w:rPr>
        <w:t>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proofErr w:type="spellStart"/>
      <w:r w:rsidRPr="006D7614">
        <w:rPr>
          <w:b/>
          <w:sz w:val="24"/>
          <w:szCs w:val="24"/>
        </w:rPr>
        <w:t>Метапредметными</w:t>
      </w:r>
      <w:proofErr w:type="spellEnd"/>
      <w:r w:rsidRPr="006D7614">
        <w:rPr>
          <w:b/>
          <w:sz w:val="24"/>
          <w:szCs w:val="24"/>
        </w:rPr>
        <w:t xml:space="preserve"> результатами</w:t>
      </w:r>
      <w:r w:rsidRPr="006D7614">
        <w:rPr>
          <w:sz w:val="24"/>
          <w:szCs w:val="24"/>
        </w:rPr>
        <w:t xml:space="preserve"> является формирование следующих учебных действий: 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sz w:val="24"/>
          <w:szCs w:val="24"/>
        </w:rPr>
        <w:t>–</w:t>
      </w:r>
      <w:r w:rsidRPr="006D7614">
        <w:rPr>
          <w:b/>
          <w:sz w:val="24"/>
          <w:szCs w:val="24"/>
        </w:rPr>
        <w:t xml:space="preserve"> </w:t>
      </w:r>
      <w:r w:rsidRPr="006D7614">
        <w:rPr>
          <w:i/>
          <w:sz w:val="24"/>
          <w:szCs w:val="24"/>
        </w:rPr>
        <w:t>формулировать</w:t>
      </w:r>
      <w:r w:rsidRPr="006D7614">
        <w:rPr>
          <w:sz w:val="24"/>
          <w:szCs w:val="24"/>
        </w:rPr>
        <w:t xml:space="preserve"> задачу чтения, </w:t>
      </w:r>
      <w:r w:rsidRPr="006D7614">
        <w:rPr>
          <w:i/>
          <w:sz w:val="24"/>
          <w:szCs w:val="24"/>
        </w:rPr>
        <w:t>выбирать</w:t>
      </w:r>
      <w:r w:rsidRPr="006D7614">
        <w:rPr>
          <w:sz w:val="24"/>
          <w:szCs w:val="24"/>
        </w:rPr>
        <w:t xml:space="preserve"> вид чтения (ознакомительное, изучающее);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sz w:val="24"/>
          <w:szCs w:val="24"/>
        </w:rPr>
        <w:t>–</w:t>
      </w:r>
      <w:r w:rsidRPr="006D7614">
        <w:rPr>
          <w:b/>
          <w:sz w:val="24"/>
          <w:szCs w:val="24"/>
        </w:rPr>
        <w:t xml:space="preserve"> </w:t>
      </w:r>
      <w:r w:rsidRPr="006D7614">
        <w:rPr>
          <w:i/>
          <w:sz w:val="24"/>
          <w:szCs w:val="24"/>
        </w:rPr>
        <w:t>пользоваться</w:t>
      </w:r>
      <w:r w:rsidRPr="006D7614">
        <w:rPr>
          <w:sz w:val="24"/>
          <w:szCs w:val="24"/>
        </w:rPr>
        <w:t xml:space="preserve"> приёмами чтения учебного текста: ставить вопрос к заголовку и от заголовка, выделять ключевые слова;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sz w:val="24"/>
          <w:szCs w:val="24"/>
        </w:rPr>
        <w:t>–</w:t>
      </w:r>
      <w:r w:rsidRPr="006D7614">
        <w:rPr>
          <w:b/>
          <w:sz w:val="24"/>
          <w:szCs w:val="24"/>
        </w:rPr>
        <w:t xml:space="preserve"> </w:t>
      </w:r>
      <w:r w:rsidRPr="006D7614">
        <w:rPr>
          <w:i/>
          <w:sz w:val="24"/>
          <w:szCs w:val="24"/>
        </w:rPr>
        <w:t>отличать</w:t>
      </w:r>
      <w:r w:rsidRPr="006D7614">
        <w:rPr>
          <w:sz w:val="24"/>
          <w:szCs w:val="24"/>
        </w:rPr>
        <w:t xml:space="preserve"> подробный пересказ от </w:t>
      </w:r>
      <w:proofErr w:type="gramStart"/>
      <w:r w:rsidRPr="006D7614">
        <w:rPr>
          <w:sz w:val="24"/>
          <w:szCs w:val="24"/>
        </w:rPr>
        <w:t>краткого</w:t>
      </w:r>
      <w:proofErr w:type="gramEnd"/>
      <w:r w:rsidRPr="006D7614">
        <w:rPr>
          <w:sz w:val="24"/>
          <w:szCs w:val="24"/>
        </w:rPr>
        <w:t>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sz w:val="24"/>
          <w:szCs w:val="24"/>
        </w:rPr>
        <w:t>–</w:t>
      </w:r>
      <w:r w:rsidRPr="006D7614">
        <w:rPr>
          <w:b/>
          <w:sz w:val="24"/>
          <w:szCs w:val="24"/>
        </w:rPr>
        <w:t xml:space="preserve"> </w:t>
      </w:r>
      <w:r w:rsidRPr="006D7614">
        <w:rPr>
          <w:i/>
          <w:sz w:val="24"/>
          <w:szCs w:val="24"/>
        </w:rPr>
        <w:t>знать</w:t>
      </w:r>
      <w:r w:rsidRPr="006D7614">
        <w:rPr>
          <w:sz w:val="24"/>
          <w:szCs w:val="24"/>
        </w:rPr>
        <w:t xml:space="preserve"> два основных приёма сжатия (компрессии) текста для реализации краткого пересказа;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sz w:val="24"/>
          <w:szCs w:val="24"/>
        </w:rPr>
        <w:t>–</w:t>
      </w:r>
      <w:r w:rsidRPr="006D7614">
        <w:rPr>
          <w:b/>
          <w:sz w:val="24"/>
          <w:szCs w:val="24"/>
        </w:rPr>
        <w:t xml:space="preserve"> </w:t>
      </w:r>
      <w:r w:rsidRPr="006D7614">
        <w:rPr>
          <w:i/>
          <w:sz w:val="24"/>
          <w:szCs w:val="24"/>
        </w:rPr>
        <w:t>пользоваться</w:t>
      </w:r>
      <w:r w:rsidRPr="006D7614">
        <w:rPr>
          <w:sz w:val="24"/>
          <w:szCs w:val="24"/>
        </w:rPr>
        <w:t xml:space="preserve"> приёмами сжатия текста для продуцирования сжатого пересказа; 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sz w:val="24"/>
          <w:szCs w:val="24"/>
        </w:rPr>
        <w:t>–</w:t>
      </w:r>
      <w:r w:rsidRPr="006D7614">
        <w:rPr>
          <w:b/>
          <w:sz w:val="24"/>
          <w:szCs w:val="24"/>
        </w:rPr>
        <w:t xml:space="preserve"> </w:t>
      </w:r>
      <w:r w:rsidRPr="006D7614">
        <w:rPr>
          <w:i/>
          <w:sz w:val="24"/>
          <w:szCs w:val="24"/>
        </w:rPr>
        <w:t>пользоваться</w:t>
      </w:r>
      <w:r w:rsidRPr="006D7614">
        <w:rPr>
          <w:sz w:val="24"/>
          <w:szCs w:val="24"/>
        </w:rPr>
        <w:t xml:space="preserve"> приёмами слушания: фиксировать тему (заголовок), ключевые слова;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sz w:val="24"/>
          <w:szCs w:val="24"/>
        </w:rPr>
        <w:t>–</w:t>
      </w:r>
      <w:r w:rsidRPr="006D7614">
        <w:rPr>
          <w:b w:val="0"/>
          <w:sz w:val="24"/>
          <w:szCs w:val="24"/>
        </w:rPr>
        <w:t xml:space="preserve"> </w:t>
      </w:r>
      <w:r w:rsidRPr="006D7614">
        <w:rPr>
          <w:b w:val="0"/>
          <w:i/>
          <w:sz w:val="24"/>
          <w:szCs w:val="24"/>
        </w:rPr>
        <w:t>реализовывать</w:t>
      </w:r>
      <w:r w:rsidRPr="006D7614">
        <w:rPr>
          <w:b w:val="0"/>
          <w:sz w:val="24"/>
          <w:szCs w:val="24"/>
        </w:rPr>
        <w:t xml:space="preserve"> устные и письменные рассуждения как текстов определённой структуры, </w:t>
      </w:r>
      <w:r w:rsidRPr="006D7614">
        <w:rPr>
          <w:b w:val="0"/>
          <w:i/>
          <w:sz w:val="24"/>
          <w:szCs w:val="24"/>
        </w:rPr>
        <w:t>определять</w:t>
      </w:r>
      <w:r w:rsidRPr="006D7614">
        <w:rPr>
          <w:b w:val="0"/>
          <w:sz w:val="24"/>
          <w:szCs w:val="24"/>
        </w:rPr>
        <w:t xml:space="preserve"> цель рассуждения (доказать, объяснить), </w:t>
      </w:r>
      <w:r w:rsidRPr="006D7614">
        <w:rPr>
          <w:b w:val="0"/>
          <w:i/>
          <w:sz w:val="24"/>
          <w:szCs w:val="24"/>
        </w:rPr>
        <w:t>формулировать</w:t>
      </w:r>
      <w:r w:rsidRPr="006D7614">
        <w:rPr>
          <w:b w:val="0"/>
          <w:sz w:val="24"/>
          <w:szCs w:val="24"/>
        </w:rPr>
        <w:t xml:space="preserve"> тезис (то, что доказывается или объясняется) и </w:t>
      </w:r>
      <w:r w:rsidRPr="006D7614">
        <w:rPr>
          <w:b w:val="0"/>
          <w:i/>
          <w:sz w:val="24"/>
          <w:szCs w:val="24"/>
        </w:rPr>
        <w:t>приводить</w:t>
      </w:r>
      <w:r w:rsidRPr="006D7614">
        <w:rPr>
          <w:b w:val="0"/>
          <w:sz w:val="24"/>
          <w:szCs w:val="24"/>
        </w:rPr>
        <w:t xml:space="preserve"> в качестве доказательства ссылку на правило, закон;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реализовывать</w:t>
      </w:r>
      <w:r w:rsidRPr="006D7614">
        <w:rPr>
          <w:b w:val="0"/>
          <w:sz w:val="24"/>
          <w:szCs w:val="24"/>
        </w:rPr>
        <w:t xml:space="preserve"> устные и письменные высказывания – описания хорошо знакомых предметов, животных, подчиняя описание его основной мысли, анализировать и учитывать особенности описания в учебно-научной речи; 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при выполнении некоторых заданий учебника </w:t>
      </w:r>
      <w:r w:rsidRPr="006D7614">
        <w:rPr>
          <w:b w:val="0"/>
          <w:i/>
          <w:sz w:val="24"/>
          <w:szCs w:val="24"/>
        </w:rPr>
        <w:t>осознавать</w:t>
      </w:r>
      <w:r w:rsidRPr="006D7614">
        <w:rPr>
          <w:b w:val="0"/>
          <w:sz w:val="24"/>
          <w:szCs w:val="24"/>
        </w:rPr>
        <w:t xml:space="preserve"> недостаток информации, </w:t>
      </w:r>
      <w:r w:rsidRPr="006D7614">
        <w:rPr>
          <w:b w:val="0"/>
          <w:i/>
          <w:sz w:val="24"/>
          <w:szCs w:val="24"/>
        </w:rPr>
        <w:t>использовать</w:t>
      </w:r>
      <w:r w:rsidRPr="006D7614">
        <w:rPr>
          <w:b w:val="0"/>
          <w:sz w:val="24"/>
          <w:szCs w:val="24"/>
        </w:rPr>
        <w:t xml:space="preserve"> дополнительные сведения из словарей; 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делать</w:t>
      </w:r>
      <w:r w:rsidRPr="006D7614">
        <w:rPr>
          <w:b w:val="0"/>
          <w:sz w:val="24"/>
          <w:szCs w:val="24"/>
        </w:rPr>
        <w:t xml:space="preserve"> выводы и обобщения в результате совместной работы класса.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Предметными результатами</w:t>
      </w:r>
      <w:r w:rsidRPr="006D7614">
        <w:rPr>
          <w:sz w:val="24"/>
          <w:szCs w:val="24"/>
        </w:rPr>
        <w:t xml:space="preserve"> является формирование следующих умений: 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– </w:t>
      </w:r>
      <w:r w:rsidRPr="006D7614">
        <w:rPr>
          <w:i/>
          <w:sz w:val="24"/>
          <w:szCs w:val="24"/>
        </w:rPr>
        <w:t>характеризовать</w:t>
      </w:r>
      <w:r w:rsidRPr="006D7614">
        <w:rPr>
          <w:sz w:val="24"/>
          <w:szCs w:val="24"/>
        </w:rPr>
        <w:t xml:space="preserve"> речь (как успешную или неуспешную) с точки зрения решения поставленной коммуникативной задачи; 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– </w:t>
      </w:r>
      <w:r w:rsidRPr="006D7614">
        <w:rPr>
          <w:i/>
          <w:sz w:val="24"/>
          <w:szCs w:val="24"/>
        </w:rPr>
        <w:t>определять</w:t>
      </w:r>
      <w:r w:rsidRPr="006D7614">
        <w:rPr>
          <w:sz w:val="24"/>
          <w:szCs w:val="24"/>
        </w:rPr>
        <w:t xml:space="preserve"> вид речевой деятельности, </w:t>
      </w:r>
      <w:r w:rsidRPr="006D7614">
        <w:rPr>
          <w:i/>
          <w:sz w:val="24"/>
          <w:szCs w:val="24"/>
        </w:rPr>
        <w:t>характеризовать</w:t>
      </w:r>
      <w:r w:rsidRPr="006D7614">
        <w:rPr>
          <w:sz w:val="24"/>
          <w:szCs w:val="24"/>
        </w:rPr>
        <w:t xml:space="preserve"> её особенности;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– </w:t>
      </w:r>
      <w:r w:rsidRPr="006D7614">
        <w:rPr>
          <w:i/>
          <w:sz w:val="24"/>
          <w:szCs w:val="24"/>
        </w:rPr>
        <w:t>планировать</w:t>
      </w:r>
      <w:r w:rsidRPr="006D7614">
        <w:rPr>
          <w:sz w:val="24"/>
          <w:szCs w:val="24"/>
        </w:rPr>
        <w:t xml:space="preserve"> адекватный для данной ситуации вид речевой деятельности;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– </w:t>
      </w:r>
      <w:r w:rsidRPr="006D7614">
        <w:rPr>
          <w:i/>
          <w:sz w:val="24"/>
          <w:szCs w:val="24"/>
        </w:rPr>
        <w:t>осознавать</w:t>
      </w:r>
      <w:r w:rsidRPr="006D7614">
        <w:rPr>
          <w:sz w:val="24"/>
          <w:szCs w:val="24"/>
        </w:rPr>
        <w:t xml:space="preserve"> значение тона, смыслового ударения как несловесных средств устного общения;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– </w:t>
      </w:r>
      <w:r w:rsidRPr="006D7614">
        <w:rPr>
          <w:sz w:val="24"/>
          <w:szCs w:val="24"/>
        </w:rPr>
        <w:t xml:space="preserve">уместно </w:t>
      </w:r>
      <w:r w:rsidRPr="006D7614">
        <w:rPr>
          <w:i/>
          <w:sz w:val="24"/>
          <w:szCs w:val="24"/>
        </w:rPr>
        <w:t>пользоваться</w:t>
      </w:r>
      <w:r w:rsidRPr="006D7614">
        <w:rPr>
          <w:sz w:val="24"/>
          <w:szCs w:val="24"/>
        </w:rPr>
        <w:t xml:space="preserve"> изученными свойствами устной речи для реализации задачи своего высказывания;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– </w:t>
      </w:r>
      <w:r w:rsidRPr="006D7614">
        <w:rPr>
          <w:i/>
          <w:sz w:val="24"/>
          <w:szCs w:val="24"/>
        </w:rPr>
        <w:t>оценивать</w:t>
      </w:r>
      <w:r w:rsidRPr="006D7614">
        <w:rPr>
          <w:sz w:val="24"/>
          <w:szCs w:val="24"/>
        </w:rPr>
        <w:t xml:space="preserve"> правильность речи с точки зрения (известных ученикам) орфоэпических, грамматических, лексических норм, </w:t>
      </w:r>
      <w:r w:rsidRPr="006D7614">
        <w:rPr>
          <w:i/>
          <w:sz w:val="24"/>
          <w:szCs w:val="24"/>
        </w:rPr>
        <w:t>обращаться</w:t>
      </w:r>
      <w:r w:rsidRPr="006D7614">
        <w:rPr>
          <w:sz w:val="24"/>
          <w:szCs w:val="24"/>
        </w:rPr>
        <w:t xml:space="preserve"> к нормативным словарям за справкой;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– </w:t>
      </w:r>
      <w:r w:rsidRPr="006D7614">
        <w:rPr>
          <w:i/>
          <w:sz w:val="24"/>
          <w:szCs w:val="24"/>
        </w:rPr>
        <w:t>анализировать</w:t>
      </w:r>
      <w:r w:rsidRPr="006D7614">
        <w:rPr>
          <w:sz w:val="24"/>
          <w:szCs w:val="24"/>
        </w:rPr>
        <w:t xml:space="preserve"> уместность, эффективность реализации речевых жанров </w:t>
      </w:r>
      <w:proofErr w:type="gramStart"/>
      <w:r w:rsidRPr="006D7614">
        <w:rPr>
          <w:sz w:val="24"/>
          <w:szCs w:val="24"/>
        </w:rPr>
        <w:t>просьбы, вежливого отказа на просьбу</w:t>
      </w:r>
      <w:proofErr w:type="gramEnd"/>
      <w:r w:rsidRPr="006D7614">
        <w:rPr>
          <w:sz w:val="24"/>
          <w:szCs w:val="24"/>
        </w:rPr>
        <w:t xml:space="preserve"> в различных ситуациях общения;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– </w:t>
      </w:r>
      <w:r w:rsidRPr="006D7614">
        <w:rPr>
          <w:i/>
          <w:sz w:val="24"/>
          <w:szCs w:val="24"/>
        </w:rPr>
        <w:t>продуцировать</w:t>
      </w:r>
      <w:r w:rsidRPr="006D7614">
        <w:rPr>
          <w:sz w:val="24"/>
          <w:szCs w:val="24"/>
        </w:rPr>
        <w:t xml:space="preserve"> уместные, эффективные жанры просьбы и вежливого отказа, применительно к разным ситуациям общения;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определять</w:t>
      </w:r>
      <w:r w:rsidRPr="006D7614">
        <w:rPr>
          <w:b w:val="0"/>
          <w:sz w:val="24"/>
          <w:szCs w:val="24"/>
        </w:rPr>
        <w:t xml:space="preserve"> тему, основную мысль несложного текста;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определять</w:t>
      </w:r>
      <w:r w:rsidRPr="006D7614">
        <w:rPr>
          <w:b w:val="0"/>
          <w:sz w:val="24"/>
          <w:szCs w:val="24"/>
        </w:rPr>
        <w:t xml:space="preserve"> структурно-смысловые части текста (начало, основную часть, концовку);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подбирать</w:t>
      </w:r>
      <w:r w:rsidRPr="006D7614">
        <w:rPr>
          <w:b w:val="0"/>
          <w:sz w:val="24"/>
          <w:szCs w:val="24"/>
        </w:rPr>
        <w:t xml:space="preserve"> заголовки к готовым и продуцируемым текстам (в соответствии с темой, </w:t>
      </w:r>
      <w:r w:rsidRPr="006D7614">
        <w:rPr>
          <w:b w:val="0"/>
          <w:sz w:val="24"/>
          <w:szCs w:val="24"/>
        </w:rPr>
        <w:lastRenderedPageBreak/>
        <w:t>основной мыслью и т.д.);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анализировать</w:t>
      </w:r>
      <w:r w:rsidRPr="006D7614">
        <w:rPr>
          <w:b w:val="0"/>
          <w:sz w:val="24"/>
          <w:szCs w:val="24"/>
        </w:rPr>
        <w:t xml:space="preserve"> и </w:t>
      </w:r>
      <w:r w:rsidRPr="006D7614">
        <w:rPr>
          <w:b w:val="0"/>
          <w:i/>
          <w:sz w:val="24"/>
          <w:szCs w:val="24"/>
        </w:rPr>
        <w:t>продуцировать</w:t>
      </w:r>
      <w:r w:rsidRPr="006D7614">
        <w:rPr>
          <w:b w:val="0"/>
          <w:sz w:val="24"/>
          <w:szCs w:val="24"/>
        </w:rPr>
        <w:t xml:space="preserve"> невыдуманные рассказы, </w:t>
      </w:r>
      <w:r w:rsidRPr="006D7614">
        <w:rPr>
          <w:b w:val="0"/>
          <w:i/>
          <w:sz w:val="24"/>
          <w:szCs w:val="24"/>
        </w:rPr>
        <w:t>соотносить</w:t>
      </w:r>
      <w:r w:rsidRPr="006D7614">
        <w:rPr>
          <w:b w:val="0"/>
          <w:sz w:val="24"/>
          <w:szCs w:val="24"/>
        </w:rPr>
        <w:t xml:space="preserve"> речевое содержание рассказа с задачей рассказчика;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разыгрывать</w:t>
      </w:r>
      <w:r w:rsidRPr="006D7614">
        <w:rPr>
          <w:b w:val="0"/>
          <w:sz w:val="24"/>
          <w:szCs w:val="24"/>
        </w:rPr>
        <w:t xml:space="preserve"> диалоги, пользуясь риторическими заданиями учебника;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сочинять</w:t>
      </w:r>
      <w:r w:rsidRPr="006D7614">
        <w:rPr>
          <w:b w:val="0"/>
          <w:sz w:val="24"/>
          <w:szCs w:val="24"/>
        </w:rPr>
        <w:t xml:space="preserve"> продолжение диалогов разных персонажей, сказочных историй;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  <w:r w:rsidRPr="006D7614">
        <w:rPr>
          <w:b w:val="0"/>
          <w:sz w:val="24"/>
          <w:szCs w:val="24"/>
        </w:rPr>
        <w:t xml:space="preserve">– </w:t>
      </w:r>
      <w:r w:rsidRPr="006D7614">
        <w:rPr>
          <w:b w:val="0"/>
          <w:i/>
          <w:sz w:val="24"/>
          <w:szCs w:val="24"/>
        </w:rPr>
        <w:t>давать</w:t>
      </w:r>
      <w:r w:rsidRPr="006D7614">
        <w:rPr>
          <w:b w:val="0"/>
          <w:sz w:val="24"/>
          <w:szCs w:val="24"/>
        </w:rPr>
        <w:t xml:space="preserve"> оценку невежливому речевому поведению.</w:t>
      </w: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</w:p>
    <w:p w:rsidR="005A7F53" w:rsidRPr="006D7614" w:rsidRDefault="005A7F53" w:rsidP="005A7F53">
      <w:pPr>
        <w:pStyle w:val="3"/>
        <w:spacing w:before="0"/>
        <w:ind w:firstLine="510"/>
        <w:jc w:val="both"/>
        <w:rPr>
          <w:b w:val="0"/>
          <w:sz w:val="24"/>
          <w:szCs w:val="24"/>
        </w:rPr>
      </w:pPr>
    </w:p>
    <w:p w:rsidR="005A7F53" w:rsidRPr="006D7614" w:rsidRDefault="005A7F53" w:rsidP="005A7F53">
      <w:pPr>
        <w:spacing w:line="240" w:lineRule="auto"/>
        <w:ind w:left="708" w:firstLine="0"/>
        <w:jc w:val="center"/>
        <w:rPr>
          <w:b/>
          <w:sz w:val="24"/>
          <w:szCs w:val="24"/>
        </w:rPr>
      </w:pPr>
      <w:r w:rsidRPr="006D7614">
        <w:rPr>
          <w:b/>
          <w:sz w:val="24"/>
          <w:szCs w:val="24"/>
        </w:rPr>
        <w:t>Содержание учебного предмета, курса.2 класс (3</w:t>
      </w:r>
      <w:r>
        <w:rPr>
          <w:b/>
          <w:sz w:val="24"/>
          <w:szCs w:val="24"/>
        </w:rPr>
        <w:t>5</w:t>
      </w:r>
      <w:r w:rsidRPr="006D7614">
        <w:rPr>
          <w:b/>
          <w:sz w:val="24"/>
          <w:szCs w:val="24"/>
        </w:rPr>
        <w:t>часов)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ОБЩЕНИЕ.</w:t>
      </w:r>
      <w:r>
        <w:rPr>
          <w:b/>
          <w:sz w:val="24"/>
          <w:szCs w:val="24"/>
        </w:rPr>
        <w:t xml:space="preserve"> (17 часов)</w:t>
      </w:r>
      <w:r w:rsidRPr="006D7614">
        <w:rPr>
          <w:sz w:val="24"/>
          <w:szCs w:val="24"/>
        </w:rPr>
        <w:t xml:space="preserve"> Чему учит риторика. Что такое успешное общение.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Речевая (коммуникативная) ситуация</w:t>
      </w:r>
      <w:r w:rsidRPr="006D7614">
        <w:rPr>
          <w:sz w:val="24"/>
          <w:szCs w:val="24"/>
        </w:rPr>
        <w:t xml:space="preserve">. </w:t>
      </w:r>
      <w:r w:rsidRPr="006D7614">
        <w:rPr>
          <w:b/>
          <w:i/>
          <w:sz w:val="24"/>
          <w:szCs w:val="24"/>
        </w:rPr>
        <w:t>Кто</w:t>
      </w:r>
      <w:r w:rsidRPr="006D7614">
        <w:rPr>
          <w:sz w:val="24"/>
          <w:szCs w:val="24"/>
        </w:rPr>
        <w:t xml:space="preserve"> (адресант) говорит (пишет) – </w:t>
      </w:r>
      <w:r w:rsidRPr="006D7614">
        <w:rPr>
          <w:b/>
          <w:i/>
          <w:sz w:val="24"/>
          <w:szCs w:val="24"/>
        </w:rPr>
        <w:t>кому</w:t>
      </w:r>
      <w:r w:rsidRPr="006D7614">
        <w:rPr>
          <w:sz w:val="24"/>
          <w:szCs w:val="24"/>
        </w:rPr>
        <w:t xml:space="preserve"> (адресат) – </w:t>
      </w:r>
      <w:r w:rsidRPr="006D7614">
        <w:rPr>
          <w:b/>
          <w:i/>
          <w:sz w:val="24"/>
          <w:szCs w:val="24"/>
        </w:rPr>
        <w:t>что</w:t>
      </w:r>
      <w:r w:rsidRPr="006D7614">
        <w:rPr>
          <w:sz w:val="24"/>
          <w:szCs w:val="24"/>
        </w:rPr>
        <w:t xml:space="preserve"> – </w:t>
      </w:r>
      <w:r w:rsidRPr="006D7614">
        <w:rPr>
          <w:b/>
          <w:i/>
          <w:sz w:val="24"/>
          <w:szCs w:val="24"/>
        </w:rPr>
        <w:t>с</w:t>
      </w:r>
      <w:r w:rsidRPr="006D7614">
        <w:rPr>
          <w:sz w:val="24"/>
          <w:szCs w:val="24"/>
        </w:rPr>
        <w:t xml:space="preserve"> </w:t>
      </w:r>
      <w:r w:rsidRPr="006D7614">
        <w:rPr>
          <w:b/>
          <w:i/>
          <w:sz w:val="24"/>
          <w:szCs w:val="24"/>
        </w:rPr>
        <w:t>какой целью.</w:t>
      </w:r>
      <w:r w:rsidRPr="006D7614">
        <w:rPr>
          <w:b/>
          <w:sz w:val="24"/>
          <w:szCs w:val="24"/>
        </w:rPr>
        <w:t xml:space="preserve"> </w:t>
      </w:r>
      <w:r w:rsidRPr="006D7614">
        <w:rPr>
          <w:sz w:val="24"/>
          <w:szCs w:val="24"/>
        </w:rPr>
        <w:t>Речевые роли (в семье, школе и т.д.).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Виды общения. </w:t>
      </w:r>
      <w:proofErr w:type="gramStart"/>
      <w:r w:rsidRPr="006D7614">
        <w:rPr>
          <w:sz w:val="24"/>
          <w:szCs w:val="24"/>
        </w:rPr>
        <w:t>Общение в быту (обыденное – повседневное); общение личное: один – один (два – три).</w:t>
      </w:r>
      <w:proofErr w:type="gramEnd"/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Речевая деятельность. </w:t>
      </w:r>
      <w:r w:rsidRPr="006D7614">
        <w:rPr>
          <w:sz w:val="24"/>
          <w:szCs w:val="24"/>
        </w:rPr>
        <w:t xml:space="preserve">Четыре вида речевой деятельности. Говорить – слушать, их взаимосвязь. Писать – читать, их взаимосвязь. 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Слушание.</w:t>
      </w:r>
      <w:r w:rsidRPr="006D7614">
        <w:rPr>
          <w:sz w:val="24"/>
          <w:szCs w:val="24"/>
        </w:rPr>
        <w:t xml:space="preserve"> Приёмы слушания: фиксация темы (заголовка) высказывания и непонятных слов. 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Говорение</w:t>
      </w:r>
      <w:r w:rsidRPr="006D7614">
        <w:rPr>
          <w:sz w:val="24"/>
          <w:szCs w:val="24"/>
        </w:rPr>
        <w:t>. Основной тон, смысловое ударение, темп, громкость высказывания; их соответствие речевой задаче.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Чтение. </w:t>
      </w:r>
      <w:r w:rsidRPr="006D7614">
        <w:rPr>
          <w:sz w:val="24"/>
          <w:szCs w:val="24"/>
        </w:rPr>
        <w:t>Изучающее чтение. Приёмы чтения учебного текста: постановка вопроса к заголовку и от заголовка, выделение ключевых слов (в связи с пересказом).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Письменная речь.</w:t>
      </w:r>
      <w:r w:rsidRPr="006D7614">
        <w:rPr>
          <w:sz w:val="24"/>
          <w:szCs w:val="24"/>
        </w:rPr>
        <w:t xml:space="preserve"> Способы правки текста. Вычеркивание ненужного (лишнего), замена слов (словосочетаний и т.д.), вставка необходимого и т.д.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Правильная и хорошая эффективная речь. </w:t>
      </w:r>
      <w:r w:rsidRPr="006D7614">
        <w:rPr>
          <w:sz w:val="24"/>
          <w:szCs w:val="24"/>
        </w:rPr>
        <w:t>Речь правильная и неправильная (с нарушением норм литературного языка). Речь хорошая (успешная, эффективная).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ТЕКСТ. РЕЧЕВЫЕ ЖАНРЫ. </w:t>
      </w:r>
      <w:r>
        <w:rPr>
          <w:b/>
          <w:sz w:val="24"/>
          <w:szCs w:val="24"/>
        </w:rPr>
        <w:t xml:space="preserve">(18 часов) </w:t>
      </w:r>
      <w:r w:rsidRPr="006D7614">
        <w:rPr>
          <w:sz w:val="24"/>
          <w:szCs w:val="24"/>
        </w:rPr>
        <w:t>Тематическое единство как признак текста. Типы заголовков. Основная мысль текста. Структурно-смысловые части в разных текстах.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b/>
          <w:sz w:val="24"/>
          <w:szCs w:val="24"/>
        </w:rPr>
      </w:pPr>
      <w:r w:rsidRPr="006D7614">
        <w:rPr>
          <w:b/>
          <w:sz w:val="24"/>
          <w:szCs w:val="24"/>
        </w:rPr>
        <w:t>Типы текстов.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Рассуждения</w:t>
      </w:r>
      <w:r w:rsidRPr="006D7614">
        <w:rPr>
          <w:sz w:val="24"/>
          <w:szCs w:val="24"/>
        </w:rPr>
        <w:t xml:space="preserve"> с целью объяснения или доказательства. Основная мысль (тезис) в рассуждении. Смысловые части рассуждения. Пример и правило в рассуждении.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Описание</w:t>
      </w:r>
      <w:r w:rsidRPr="006D7614">
        <w:rPr>
          <w:sz w:val="24"/>
          <w:szCs w:val="24"/>
        </w:rPr>
        <w:t xml:space="preserve"> в учебной речи, его цель, основные части. Описание в объявлении. Описание-загадка.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>Невыдуманный рассказ</w:t>
      </w:r>
      <w:r w:rsidRPr="006D7614">
        <w:rPr>
          <w:sz w:val="24"/>
          <w:szCs w:val="24"/>
        </w:rPr>
        <w:t xml:space="preserve"> (о себе).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b/>
          <w:sz w:val="24"/>
          <w:szCs w:val="24"/>
        </w:rPr>
      </w:pPr>
      <w:r w:rsidRPr="006D7614">
        <w:rPr>
          <w:b/>
          <w:sz w:val="24"/>
          <w:szCs w:val="24"/>
        </w:rPr>
        <w:t>Вторичные тексты.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sz w:val="24"/>
          <w:szCs w:val="24"/>
        </w:rPr>
        <w:t>Понятие о пересказе. Подробный пересказ (устный). Краткий пересказ (устный). Способы сжатия текста. Отзыв-отклик (экспромт) о книге, фильме, телепередаче.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Речевой этикет. </w:t>
      </w:r>
      <w:r w:rsidRPr="006D7614">
        <w:rPr>
          <w:sz w:val="24"/>
          <w:szCs w:val="24"/>
        </w:rPr>
        <w:t>Способы выражения вежливой речи. Этикетные средства в устной и письменной речи.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  <w:r w:rsidRPr="006D7614">
        <w:rPr>
          <w:b/>
          <w:sz w:val="24"/>
          <w:szCs w:val="24"/>
        </w:rPr>
        <w:t xml:space="preserve">Этикетные речевые жанры. </w:t>
      </w:r>
      <w:r w:rsidRPr="006D7614">
        <w:rPr>
          <w:sz w:val="24"/>
          <w:szCs w:val="24"/>
        </w:rPr>
        <w:t>Просьба. Скрытая просьба. Приглашение. Согласие. Вежливый отказ.</w:t>
      </w:r>
    </w:p>
    <w:p w:rsidR="005A7F53" w:rsidRPr="006D7614" w:rsidRDefault="005A7F53" w:rsidP="005A7F53">
      <w:pPr>
        <w:spacing w:line="240" w:lineRule="auto"/>
        <w:ind w:firstLine="510"/>
        <w:jc w:val="both"/>
        <w:rPr>
          <w:sz w:val="24"/>
          <w:szCs w:val="24"/>
        </w:rPr>
      </w:pPr>
    </w:p>
    <w:p w:rsidR="005A7F53" w:rsidRPr="006D7614" w:rsidRDefault="005A7F53" w:rsidP="005A7F53">
      <w:pPr>
        <w:jc w:val="center"/>
        <w:rPr>
          <w:b/>
          <w:sz w:val="24"/>
          <w:szCs w:val="24"/>
          <w:lang w:eastAsia="en-US"/>
        </w:rPr>
      </w:pPr>
      <w:r w:rsidRPr="006D7614">
        <w:rPr>
          <w:b/>
          <w:sz w:val="24"/>
          <w:szCs w:val="24"/>
          <w:lang w:eastAsia="en-US"/>
        </w:rPr>
        <w:t>Формы организации внеурочной деятельности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 xml:space="preserve">          Форма организации работы по программе в основном – коллективная, а также используется групповая и индивидуальная формы работы.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i/>
          <w:color w:val="000000"/>
          <w:lang w:eastAsia="en-US"/>
        </w:rPr>
      </w:pPr>
      <w:r w:rsidRPr="006D7614">
        <w:rPr>
          <w:rFonts w:ascii="Times New Roman" w:hAnsi="Times New Roman" w:cs="Times New Roman"/>
          <w:i/>
          <w:color w:val="000000"/>
          <w:lang w:eastAsia="en-US"/>
        </w:rPr>
        <w:t>Теоретические занятия: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Беседы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Сообщения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Встречи с интересными людьми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Литературно – музыкальные композиции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Просмотр и обсуждение видеоматериала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lastRenderedPageBreak/>
        <w:t>Экскурсии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/>
        <w:rPr>
          <w:rFonts w:ascii="Times New Roman" w:hAnsi="Times New Roman" w:cs="Times New Roman"/>
          <w:i/>
          <w:color w:val="000000"/>
          <w:lang w:eastAsia="en-US"/>
        </w:rPr>
      </w:pPr>
      <w:r w:rsidRPr="006D7614">
        <w:rPr>
          <w:rFonts w:ascii="Times New Roman" w:hAnsi="Times New Roman" w:cs="Times New Roman"/>
          <w:i/>
          <w:color w:val="000000"/>
          <w:lang w:eastAsia="en-US"/>
        </w:rPr>
        <w:t xml:space="preserve"> Практические занятия</w:t>
      </w:r>
      <w:r w:rsidRPr="006D7614">
        <w:rPr>
          <w:rFonts w:ascii="Times New Roman" w:hAnsi="Times New Roman" w:cs="Times New Roman"/>
          <w:color w:val="000000"/>
          <w:lang w:eastAsia="en-US"/>
        </w:rPr>
        <w:t>: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Творческие конкурсы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Выставки декоративно-прикладного искусства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Соревнования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Показательные выступления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Праздники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Викторины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Интеллектуально-познавательные игры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Трудовые дела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Тренинги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Наблюдение учащихся за событиями в городе, стране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Обсуждение, обыгрывание проблемных ситуаций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Заочные путешествия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>Акции благотворительности, милосердия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 xml:space="preserve">Творческие проекты, презентации 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  <w:color w:val="000000"/>
          <w:lang w:eastAsia="en-US"/>
        </w:rPr>
        <w:t xml:space="preserve">Проведение выставок семейного художественного творчества, музыкальных вечеров 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color w:val="000000"/>
          <w:lang w:eastAsia="en-US"/>
        </w:rPr>
      </w:pPr>
      <w:r w:rsidRPr="006D7614">
        <w:rPr>
          <w:rFonts w:ascii="Times New Roman" w:hAnsi="Times New Roman" w:cs="Times New Roman"/>
        </w:rPr>
        <w:t>Сюжетно - ролевые игры</w:t>
      </w:r>
      <w:r w:rsidRPr="006D7614">
        <w:rPr>
          <w:rFonts w:ascii="Times New Roman" w:hAnsi="Times New Roman" w:cs="Times New Roman"/>
          <w:color w:val="000000"/>
        </w:rPr>
        <w:t xml:space="preserve"> гражданского и историко-патриотического содержания  </w:t>
      </w:r>
      <w:r w:rsidRPr="006D7614">
        <w:rPr>
          <w:rFonts w:ascii="Times New Roman" w:hAnsi="Times New Roman" w:cs="Times New Roman"/>
          <w:color w:val="000000"/>
          <w:lang w:eastAsia="en-US"/>
        </w:rPr>
        <w:t>(урочная, внеурочная, внешкольная)</w:t>
      </w:r>
    </w:p>
    <w:p w:rsidR="005A7F53" w:rsidRPr="006D7614" w:rsidRDefault="005A7F53" w:rsidP="005A7F53">
      <w:pPr>
        <w:pStyle w:val="a4"/>
        <w:tabs>
          <w:tab w:val="left" w:pos="1260"/>
          <w:tab w:val="left" w:pos="1620"/>
          <w:tab w:val="left" w:pos="1800"/>
          <w:tab w:val="left" w:pos="1980"/>
        </w:tabs>
        <w:spacing w:after="0"/>
        <w:ind w:left="0" w:firstLine="851"/>
        <w:rPr>
          <w:rFonts w:ascii="Times New Roman" w:hAnsi="Times New Roman" w:cs="Times New Roman"/>
          <w:b/>
          <w:color w:val="000000"/>
          <w:lang w:eastAsia="en-US"/>
        </w:rPr>
      </w:pPr>
      <w:r w:rsidRPr="006D7614">
        <w:rPr>
          <w:rFonts w:ascii="Times New Roman" w:hAnsi="Times New Roman" w:cs="Times New Roman"/>
          <w:b/>
          <w:color w:val="000000"/>
          <w:lang w:eastAsia="en-US"/>
        </w:rPr>
        <w:t>Виды деятельности:</w:t>
      </w:r>
    </w:p>
    <w:p w:rsidR="005A7F53" w:rsidRPr="006D7614" w:rsidRDefault="005A7F53" w:rsidP="005A7F53">
      <w:pPr>
        <w:pStyle w:val="10"/>
        <w:spacing w:after="0" w:line="365" w:lineRule="atLeast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D761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 </w:t>
      </w:r>
      <w:r w:rsidRPr="006D7614">
        <w:rPr>
          <w:rFonts w:ascii="Times New Roman" w:hAnsi="Times New Roman"/>
          <w:sz w:val="24"/>
          <w:szCs w:val="24"/>
          <w:lang w:eastAsia="ru-RU"/>
        </w:rPr>
        <w:t> игровая деятельность;</w:t>
      </w:r>
    </w:p>
    <w:p w:rsidR="005A7F53" w:rsidRPr="006D7614" w:rsidRDefault="005A7F53" w:rsidP="005A7F53">
      <w:pPr>
        <w:pStyle w:val="10"/>
        <w:spacing w:after="0" w:line="365" w:lineRule="atLeast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D761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  </w:t>
      </w:r>
      <w:r w:rsidRPr="006D7614">
        <w:rPr>
          <w:rFonts w:ascii="Times New Roman" w:hAnsi="Times New Roman"/>
          <w:sz w:val="24"/>
          <w:szCs w:val="24"/>
          <w:lang w:eastAsia="ru-RU"/>
        </w:rPr>
        <w:t> познавательная деятельность;</w:t>
      </w:r>
    </w:p>
    <w:p w:rsidR="005A7F53" w:rsidRPr="006D7614" w:rsidRDefault="005A7F53" w:rsidP="005A7F53">
      <w:pPr>
        <w:pStyle w:val="10"/>
        <w:spacing w:after="0" w:line="365" w:lineRule="atLeast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D761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  </w:t>
      </w:r>
      <w:r w:rsidRPr="006D7614">
        <w:rPr>
          <w:rFonts w:ascii="Times New Roman" w:hAnsi="Times New Roman"/>
          <w:sz w:val="24"/>
          <w:szCs w:val="24"/>
          <w:lang w:eastAsia="ru-RU"/>
        </w:rPr>
        <w:t> проблемно-ценностное общение;</w:t>
      </w:r>
    </w:p>
    <w:p w:rsidR="005A7F53" w:rsidRPr="006D7614" w:rsidRDefault="005A7F53" w:rsidP="005A7F53">
      <w:pPr>
        <w:pStyle w:val="10"/>
        <w:spacing w:after="0" w:line="365" w:lineRule="atLeast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D761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   </w:t>
      </w:r>
      <w:proofErr w:type="spellStart"/>
      <w:r w:rsidRPr="006D7614">
        <w:rPr>
          <w:rFonts w:ascii="Times New Roman" w:hAnsi="Times New Roman"/>
          <w:sz w:val="24"/>
          <w:szCs w:val="24"/>
          <w:lang w:eastAsia="ru-RU"/>
        </w:rPr>
        <w:t>досугово-развлекательная</w:t>
      </w:r>
      <w:proofErr w:type="spellEnd"/>
      <w:r w:rsidRPr="006D7614">
        <w:rPr>
          <w:rFonts w:ascii="Times New Roman" w:hAnsi="Times New Roman"/>
          <w:sz w:val="24"/>
          <w:szCs w:val="24"/>
          <w:lang w:eastAsia="ru-RU"/>
        </w:rPr>
        <w:t xml:space="preserve"> деятельность (</w:t>
      </w:r>
      <w:proofErr w:type="spellStart"/>
      <w:r w:rsidRPr="006D7614">
        <w:rPr>
          <w:rFonts w:ascii="Times New Roman" w:hAnsi="Times New Roman"/>
          <w:sz w:val="24"/>
          <w:szCs w:val="24"/>
          <w:lang w:eastAsia="ru-RU"/>
        </w:rPr>
        <w:t>досуговое</w:t>
      </w:r>
      <w:proofErr w:type="spellEnd"/>
      <w:r w:rsidRPr="006D7614">
        <w:rPr>
          <w:rFonts w:ascii="Times New Roman" w:hAnsi="Times New Roman"/>
          <w:sz w:val="24"/>
          <w:szCs w:val="24"/>
          <w:lang w:eastAsia="ru-RU"/>
        </w:rPr>
        <w:t xml:space="preserve"> общение);</w:t>
      </w:r>
    </w:p>
    <w:p w:rsidR="005A7F53" w:rsidRPr="006D7614" w:rsidRDefault="005A7F53" w:rsidP="005A7F53">
      <w:pPr>
        <w:pStyle w:val="10"/>
        <w:spacing w:after="0" w:line="365" w:lineRule="atLeast"/>
        <w:ind w:left="0"/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6D7614">
        <w:rPr>
          <w:rFonts w:ascii="Times New Roman" w:hAnsi="Times New Roman"/>
          <w:sz w:val="24"/>
          <w:szCs w:val="24"/>
          <w:bdr w:val="none" w:sz="0" w:space="0" w:color="auto" w:frame="1"/>
          <w:lang w:eastAsia="ru-RU"/>
        </w:rPr>
        <w:t>    </w:t>
      </w:r>
      <w:r w:rsidRPr="006D7614">
        <w:rPr>
          <w:rFonts w:ascii="Times New Roman" w:hAnsi="Times New Roman"/>
          <w:sz w:val="24"/>
          <w:szCs w:val="24"/>
          <w:lang w:eastAsia="ru-RU"/>
        </w:rPr>
        <w:t> художественное творчество.</w:t>
      </w:r>
    </w:p>
    <w:p w:rsidR="005A7F53" w:rsidRPr="006D7614" w:rsidRDefault="005A7F53" w:rsidP="005A7F53">
      <w:pPr>
        <w:spacing w:line="240" w:lineRule="auto"/>
        <w:ind w:firstLine="0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p w:rsidR="005A7F53" w:rsidRPr="006D7614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  <w:r w:rsidRPr="006D7614">
        <w:rPr>
          <w:b/>
          <w:sz w:val="24"/>
          <w:szCs w:val="24"/>
        </w:rPr>
        <w:t xml:space="preserve">3.Тематическое планирование </w:t>
      </w:r>
    </w:p>
    <w:p w:rsidR="005A7F53" w:rsidRPr="006D7614" w:rsidRDefault="005A7F53" w:rsidP="005A7F53">
      <w:pPr>
        <w:spacing w:line="240" w:lineRule="auto"/>
        <w:ind w:firstLine="0"/>
        <w:jc w:val="center"/>
        <w:rPr>
          <w:b/>
          <w:sz w:val="24"/>
          <w:szCs w:val="24"/>
        </w:rPr>
      </w:pPr>
    </w:p>
    <w:tbl>
      <w:tblPr>
        <w:tblW w:w="9353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000"/>
      </w:tblPr>
      <w:tblGrid>
        <w:gridCol w:w="6663"/>
        <w:gridCol w:w="425"/>
        <w:gridCol w:w="2265"/>
      </w:tblGrid>
      <w:tr w:rsidR="005A7F53" w:rsidRPr="006D7614" w:rsidTr="005A7F53">
        <w:trPr>
          <w:trHeight w:val="465"/>
        </w:trPr>
        <w:tc>
          <w:tcPr>
            <w:tcW w:w="6663" w:type="dxa"/>
          </w:tcPr>
          <w:p w:rsidR="005A7F53" w:rsidRPr="006D7614" w:rsidRDefault="005A7F53" w:rsidP="005A7F5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7614">
              <w:rPr>
                <w:b/>
                <w:sz w:val="24"/>
                <w:szCs w:val="24"/>
              </w:rPr>
              <w:t xml:space="preserve">Тема </w:t>
            </w:r>
          </w:p>
        </w:tc>
        <w:tc>
          <w:tcPr>
            <w:tcW w:w="2690" w:type="dxa"/>
            <w:gridSpan w:val="2"/>
          </w:tcPr>
          <w:p w:rsidR="005A7F53" w:rsidRPr="006D7614" w:rsidRDefault="005A7F53" w:rsidP="0013063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6D7614">
              <w:rPr>
                <w:b/>
                <w:sz w:val="24"/>
                <w:szCs w:val="24"/>
              </w:rPr>
              <w:t xml:space="preserve">Количество часов </w:t>
            </w:r>
          </w:p>
        </w:tc>
      </w:tr>
      <w:tr w:rsidR="005A7F53" w:rsidRPr="006D7614" w:rsidTr="00130639">
        <w:trPr>
          <w:trHeight w:val="194"/>
        </w:trPr>
        <w:tc>
          <w:tcPr>
            <w:tcW w:w="9353" w:type="dxa"/>
            <w:gridSpan w:val="3"/>
          </w:tcPr>
          <w:p w:rsidR="005A7F53" w:rsidRPr="005A7F53" w:rsidRDefault="005A7F53" w:rsidP="00130639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ОБЩЕНИЕ (</w:t>
            </w:r>
            <w:r w:rsidRPr="005A7F53">
              <w:rPr>
                <w:b/>
                <w:sz w:val="20"/>
                <w:lang w:val="en-US"/>
              </w:rPr>
              <w:t>I</w:t>
            </w:r>
            <w:r w:rsidRPr="005A7F53">
              <w:rPr>
                <w:b/>
                <w:sz w:val="20"/>
              </w:rPr>
              <w:t xml:space="preserve"> часть – 17 часов)</w:t>
            </w:r>
          </w:p>
        </w:tc>
      </w:tr>
      <w:tr w:rsidR="005A7F53" w:rsidRPr="006D7614" w:rsidTr="005A7F53">
        <w:trPr>
          <w:trHeight w:val="362"/>
        </w:trPr>
        <w:tc>
          <w:tcPr>
            <w:tcW w:w="6663" w:type="dxa"/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Проверь себя. (Повторение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6D7614">
              <w:rPr>
                <w:sz w:val="24"/>
                <w:szCs w:val="24"/>
              </w:rPr>
              <w:t>изученного</w:t>
            </w:r>
            <w:proofErr w:type="gramEnd"/>
            <w:r w:rsidRPr="006D7614">
              <w:rPr>
                <w:sz w:val="24"/>
                <w:szCs w:val="24"/>
              </w:rPr>
              <w:t xml:space="preserve"> в 1-м классе.)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i/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1</w:t>
            </w:r>
          </w:p>
        </w:tc>
      </w:tr>
      <w:tr w:rsidR="005A7F53" w:rsidRPr="006D7614" w:rsidTr="00130639">
        <w:trPr>
          <w:trHeight w:val="344"/>
        </w:trPr>
        <w:tc>
          <w:tcPr>
            <w:tcW w:w="9353" w:type="dxa"/>
            <w:gridSpan w:val="3"/>
          </w:tcPr>
          <w:p w:rsidR="005A7F53" w:rsidRPr="005A7F53" w:rsidRDefault="005A7F53" w:rsidP="00130639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5A7F53">
              <w:rPr>
                <w:b/>
                <w:sz w:val="20"/>
              </w:rPr>
              <w:t>ЧЕМУ УЧИТ РИТОРИКА</w:t>
            </w:r>
          </w:p>
        </w:tc>
      </w:tr>
      <w:tr w:rsidR="005A7F53" w:rsidRPr="006D7614" w:rsidTr="005A7F53">
        <w:trPr>
          <w:trHeight w:val="919"/>
        </w:trPr>
        <w:tc>
          <w:tcPr>
            <w:tcW w:w="6663" w:type="dxa"/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 xml:space="preserve">Наука риторика. Компоненты речевой ситуации: </w:t>
            </w:r>
            <w:r w:rsidRPr="006D7614">
              <w:rPr>
                <w:b/>
                <w:i/>
                <w:sz w:val="24"/>
                <w:szCs w:val="24"/>
              </w:rPr>
              <w:t xml:space="preserve">кто </w:t>
            </w:r>
            <w:r w:rsidRPr="006D7614">
              <w:rPr>
                <w:sz w:val="24"/>
                <w:szCs w:val="24"/>
              </w:rPr>
              <w:t xml:space="preserve">(адресант) – </w:t>
            </w:r>
            <w:r w:rsidRPr="006D7614">
              <w:rPr>
                <w:b/>
                <w:i/>
                <w:sz w:val="24"/>
                <w:szCs w:val="24"/>
              </w:rPr>
              <w:t>кому</w:t>
            </w:r>
            <w:r w:rsidRPr="006D7614">
              <w:rPr>
                <w:sz w:val="24"/>
                <w:szCs w:val="24"/>
              </w:rPr>
              <w:t xml:space="preserve"> (адресат) </w:t>
            </w:r>
            <w:r w:rsidRPr="006D7614">
              <w:rPr>
                <w:b/>
                <w:i/>
                <w:sz w:val="24"/>
                <w:szCs w:val="24"/>
              </w:rPr>
              <w:t xml:space="preserve">что </w:t>
            </w:r>
            <w:r w:rsidRPr="006D7614">
              <w:rPr>
                <w:sz w:val="24"/>
                <w:szCs w:val="24"/>
              </w:rPr>
              <w:t>(содержание высказывания)</w:t>
            </w:r>
          </w:p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Говорит–пишет.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Твои речевые роли.</w:t>
            </w:r>
          </w:p>
        </w:tc>
        <w:tc>
          <w:tcPr>
            <w:tcW w:w="2690" w:type="dxa"/>
            <w:gridSpan w:val="2"/>
            <w:shd w:val="clear" w:color="auto" w:fill="auto"/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3</w:t>
            </w:r>
          </w:p>
        </w:tc>
      </w:tr>
      <w:tr w:rsidR="005A7F53" w:rsidRPr="006D7614" w:rsidTr="00130639">
        <w:trPr>
          <w:trHeight w:val="202"/>
        </w:trPr>
        <w:tc>
          <w:tcPr>
            <w:tcW w:w="9353" w:type="dxa"/>
            <w:gridSpan w:val="3"/>
          </w:tcPr>
          <w:p w:rsidR="005A7F53" w:rsidRPr="005A7F53" w:rsidRDefault="005A7F53" w:rsidP="00130639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КАК МЫ ГОВОРИМ</w:t>
            </w:r>
          </w:p>
        </w:tc>
      </w:tr>
      <w:tr w:rsidR="005A7F53" w:rsidRPr="006D7614" w:rsidTr="005A7F53">
        <w:trPr>
          <w:trHeight w:val="879"/>
        </w:trPr>
        <w:tc>
          <w:tcPr>
            <w:tcW w:w="6663" w:type="dxa"/>
            <w:tcBorders>
              <w:bottom w:val="single" w:sz="4" w:space="0" w:color="auto"/>
            </w:tcBorders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Темп. Громкость. (Повторение.</w:t>
            </w:r>
            <w:proofErr w:type="gramStart"/>
            <w:r w:rsidRPr="006D7614">
              <w:rPr>
                <w:sz w:val="24"/>
                <w:szCs w:val="24"/>
              </w:rPr>
              <w:t>)Т</w:t>
            </w:r>
            <w:proofErr w:type="gramEnd"/>
            <w:r w:rsidRPr="006D7614">
              <w:rPr>
                <w:sz w:val="24"/>
                <w:szCs w:val="24"/>
              </w:rPr>
              <w:t>о же слово, да не так бы молвить (тон речи). Настроение, чувства и тон говорящего. Мимика, жесты, поза. Говорящий взгляд.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</w:tcPr>
          <w:p w:rsidR="005A7F53" w:rsidRPr="006D7614" w:rsidRDefault="005A7F53" w:rsidP="00130639">
            <w:pPr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4</w:t>
            </w:r>
          </w:p>
        </w:tc>
      </w:tr>
      <w:tr w:rsidR="005A7F53" w:rsidRPr="006D7614" w:rsidTr="00130639">
        <w:trPr>
          <w:trHeight w:val="218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jc w:val="center"/>
              <w:rPr>
                <w:sz w:val="20"/>
                <w:u w:val="single"/>
              </w:rPr>
            </w:pPr>
            <w:r w:rsidRPr="005A7F53">
              <w:rPr>
                <w:b/>
                <w:sz w:val="20"/>
              </w:rPr>
              <w:t>УЧУСЬ СЛУШАТЬ</w:t>
            </w:r>
          </w:p>
        </w:tc>
      </w:tr>
      <w:tr w:rsidR="005A7F53" w:rsidRPr="006D7614" w:rsidTr="005A7F53">
        <w:trPr>
          <w:trHeight w:val="1118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Мы слушаем – нас слушают.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 xml:space="preserve">Сигнал принят, слушаю! </w:t>
            </w:r>
          </w:p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 xml:space="preserve">Слушаем и стараемся понять, выделяем непонятное. </w:t>
            </w:r>
          </w:p>
          <w:p w:rsidR="005A7F53" w:rsidRPr="006D7614" w:rsidRDefault="005A7F53" w:rsidP="005A7F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Слушаем, как говорят. Слушаем на уроке, слушаем целый день!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5</w:t>
            </w:r>
          </w:p>
        </w:tc>
      </w:tr>
      <w:tr w:rsidR="005A7F53" w:rsidRPr="006D7614" w:rsidTr="00130639">
        <w:trPr>
          <w:trHeight w:val="319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jc w:val="center"/>
              <w:rPr>
                <w:sz w:val="20"/>
                <w:u w:val="single"/>
              </w:rPr>
            </w:pPr>
            <w:r w:rsidRPr="005A7F53">
              <w:rPr>
                <w:b/>
                <w:sz w:val="20"/>
              </w:rPr>
              <w:t>ВЕЖЛИВАЯ ПРОСЬБА</w:t>
            </w:r>
          </w:p>
        </w:tc>
      </w:tr>
      <w:tr w:rsidR="005A7F53" w:rsidRPr="006D7614" w:rsidTr="005A7F53">
        <w:trPr>
          <w:trHeight w:val="415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Вежливая просьба. Скрытая просьба.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2</w:t>
            </w:r>
            <w:r w:rsidRPr="006D7614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5A7F53" w:rsidRPr="006D7614" w:rsidTr="00130639">
        <w:trPr>
          <w:trHeight w:val="300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ind w:firstLine="0"/>
              <w:jc w:val="center"/>
              <w:rPr>
                <w:sz w:val="20"/>
                <w:u w:val="single"/>
              </w:rPr>
            </w:pPr>
            <w:r w:rsidRPr="005A7F53">
              <w:rPr>
                <w:b/>
                <w:sz w:val="20"/>
              </w:rPr>
              <w:t>УЧУСЬ ЧИТАТЬ И ПИСАТЬ</w:t>
            </w:r>
          </w:p>
        </w:tc>
      </w:tr>
      <w:tr w:rsidR="005A7F53" w:rsidRPr="006D7614" w:rsidTr="005A7F53">
        <w:trPr>
          <w:trHeight w:val="569"/>
        </w:trPr>
        <w:tc>
          <w:tcPr>
            <w:tcW w:w="6663" w:type="dxa"/>
            <w:tcBorders>
              <w:top w:val="single" w:sz="4" w:space="0" w:color="auto"/>
            </w:tcBorders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О чём нам говорит шрифт.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Рисунки, иллюстрации,</w:t>
            </w:r>
            <w:r>
              <w:rPr>
                <w:sz w:val="24"/>
                <w:szCs w:val="24"/>
              </w:rPr>
              <w:t xml:space="preserve"> таблицы, </w:t>
            </w:r>
            <w:r w:rsidRPr="006D7614">
              <w:rPr>
                <w:sz w:val="24"/>
                <w:szCs w:val="24"/>
              </w:rPr>
              <w:t>схемы…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2</w:t>
            </w:r>
          </w:p>
        </w:tc>
      </w:tr>
      <w:tr w:rsidR="005A7F53" w:rsidRPr="006D7614" w:rsidTr="00130639">
        <w:trPr>
          <w:trHeight w:val="194"/>
        </w:trPr>
        <w:tc>
          <w:tcPr>
            <w:tcW w:w="9353" w:type="dxa"/>
            <w:gridSpan w:val="3"/>
          </w:tcPr>
          <w:p w:rsidR="005A7F53" w:rsidRPr="005A7F53" w:rsidRDefault="005A7F53" w:rsidP="00130639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ТЕКСТ (</w:t>
            </w:r>
            <w:r w:rsidRPr="005A7F53">
              <w:rPr>
                <w:b/>
                <w:sz w:val="20"/>
                <w:lang w:val="en-US"/>
              </w:rPr>
              <w:t>II</w:t>
            </w:r>
            <w:r w:rsidRPr="005A7F53">
              <w:rPr>
                <w:b/>
                <w:sz w:val="20"/>
              </w:rPr>
              <w:t xml:space="preserve"> часть – 18 часов)</w:t>
            </w:r>
          </w:p>
          <w:p w:rsidR="005A7F53" w:rsidRPr="006D7614" w:rsidRDefault="00097C80" w:rsidP="00130639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pict>
                <v:line id="_x0000_s1026" style="position:absolute;left:0;text-align:left;z-index:251658240" from="-5.4pt,5.45pt" to="462.6pt,5.45pt" strokeweight="1pt"/>
              </w:pict>
            </w:r>
          </w:p>
          <w:p w:rsidR="005A7F53" w:rsidRPr="005A7F53" w:rsidRDefault="005A7F53" w:rsidP="00130639">
            <w:pPr>
              <w:spacing w:line="240" w:lineRule="auto"/>
              <w:ind w:firstLine="0"/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ТЕМА И ОСНОВНАЯ МЫСЛЬ</w:t>
            </w:r>
          </w:p>
        </w:tc>
      </w:tr>
      <w:tr w:rsidR="005A7F53" w:rsidRPr="006D7614" w:rsidTr="005A7F53">
        <w:trPr>
          <w:trHeight w:val="425"/>
        </w:trPr>
        <w:tc>
          <w:tcPr>
            <w:tcW w:w="7088" w:type="dxa"/>
            <w:gridSpan w:val="2"/>
            <w:tcBorders>
              <w:bottom w:val="single" w:sz="4" w:space="0" w:color="auto"/>
            </w:tcBorders>
          </w:tcPr>
          <w:p w:rsidR="005A7F53" w:rsidRPr="005A7F53" w:rsidRDefault="005A7F53" w:rsidP="005A7F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Тема, основная мысль, заголовок. (Повторение.) Опорные слова.</w:t>
            </w:r>
          </w:p>
        </w:tc>
        <w:tc>
          <w:tcPr>
            <w:tcW w:w="2265" w:type="dxa"/>
            <w:tcBorders>
              <w:bottom w:val="single" w:sz="4" w:space="0" w:color="auto"/>
            </w:tcBorders>
            <w:shd w:val="clear" w:color="auto" w:fill="auto"/>
          </w:tcPr>
          <w:p w:rsidR="005A7F53" w:rsidRPr="005A7F53" w:rsidRDefault="005A7F53" w:rsidP="005A7F53">
            <w:pPr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3</w:t>
            </w:r>
          </w:p>
        </w:tc>
      </w:tr>
      <w:tr w:rsidR="005A7F53" w:rsidRPr="006D7614" w:rsidTr="00130639">
        <w:trPr>
          <w:trHeight w:val="390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jc w:val="center"/>
              <w:rPr>
                <w:sz w:val="20"/>
                <w:u w:val="single"/>
              </w:rPr>
            </w:pPr>
            <w:r w:rsidRPr="005A7F53">
              <w:rPr>
                <w:b/>
                <w:sz w:val="20"/>
              </w:rPr>
              <w:t>ПЕРЕСКАЗ</w:t>
            </w:r>
          </w:p>
        </w:tc>
      </w:tr>
      <w:tr w:rsidR="005A7F53" w:rsidRPr="006D7614" w:rsidTr="005A7F53">
        <w:trPr>
          <w:trHeight w:val="433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Подробный пересказ.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Краткий пересказ.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План.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F53" w:rsidRPr="006D7614" w:rsidRDefault="005A7F53" w:rsidP="005A7F53">
            <w:pPr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3</w:t>
            </w:r>
          </w:p>
        </w:tc>
      </w:tr>
      <w:tr w:rsidR="005A7F53" w:rsidRPr="006D7614" w:rsidTr="00130639">
        <w:trPr>
          <w:trHeight w:val="327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ind w:firstLine="0"/>
              <w:jc w:val="center"/>
              <w:rPr>
                <w:sz w:val="20"/>
                <w:u w:val="single"/>
              </w:rPr>
            </w:pPr>
            <w:r w:rsidRPr="005A7F53">
              <w:rPr>
                <w:b/>
                <w:sz w:val="20"/>
              </w:rPr>
              <w:t xml:space="preserve">ВЕЖЛИВЫЙ </w:t>
            </w:r>
            <w:r w:rsidRPr="005A7F53">
              <w:rPr>
                <w:sz w:val="20"/>
              </w:rPr>
              <w:t xml:space="preserve"> </w:t>
            </w:r>
            <w:r w:rsidRPr="005A7F53">
              <w:rPr>
                <w:b/>
                <w:sz w:val="20"/>
              </w:rPr>
              <w:t>ОТКАЗ</w:t>
            </w:r>
          </w:p>
        </w:tc>
      </w:tr>
      <w:tr w:rsidR="005A7F53" w:rsidRPr="006D7614" w:rsidTr="005A7F53">
        <w:trPr>
          <w:trHeight w:val="392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Согласие или отказ.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Отказывай, не обижая.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Ответы на отказ.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2</w:t>
            </w:r>
          </w:p>
        </w:tc>
      </w:tr>
      <w:tr w:rsidR="005A7F53" w:rsidRPr="006D7614" w:rsidTr="00130639">
        <w:trPr>
          <w:trHeight w:val="249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jc w:val="center"/>
              <w:rPr>
                <w:sz w:val="20"/>
                <w:u w:val="single"/>
              </w:rPr>
            </w:pPr>
            <w:r w:rsidRPr="005A7F53">
              <w:rPr>
                <w:b/>
                <w:sz w:val="20"/>
              </w:rPr>
              <w:t>ТИПЫ ТЕКСТОВ</w:t>
            </w:r>
          </w:p>
        </w:tc>
      </w:tr>
      <w:tr w:rsidR="005A7F53" w:rsidRPr="006D7614" w:rsidTr="005A7F53">
        <w:trPr>
          <w:trHeight w:val="409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Типы текстов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1</w:t>
            </w:r>
          </w:p>
        </w:tc>
      </w:tr>
      <w:tr w:rsidR="005A7F53" w:rsidRPr="006D7614" w:rsidTr="00130639">
        <w:trPr>
          <w:trHeight w:val="273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jc w:val="center"/>
              <w:rPr>
                <w:b/>
                <w:sz w:val="20"/>
              </w:rPr>
            </w:pPr>
            <w:r w:rsidRPr="005A7F53">
              <w:rPr>
                <w:b/>
                <w:sz w:val="20"/>
              </w:rPr>
              <w:t>РАССУЖДЕНИЕ</w:t>
            </w:r>
          </w:p>
        </w:tc>
      </w:tr>
      <w:tr w:rsidR="005A7F53" w:rsidRPr="006D7614" w:rsidTr="005A7F53">
        <w:trPr>
          <w:trHeight w:val="516"/>
        </w:trPr>
        <w:tc>
          <w:tcPr>
            <w:tcW w:w="6663" w:type="dxa"/>
            <w:tcBorders>
              <w:bottom w:val="single" w:sz="4" w:space="0" w:color="auto"/>
            </w:tcBorders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Рассуждение.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Примеры в рассуждении.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Ссылка на правило, закон.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Точные и неточные объяснения.</w:t>
            </w:r>
          </w:p>
        </w:tc>
        <w:tc>
          <w:tcPr>
            <w:tcW w:w="269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A7F53" w:rsidRPr="006D7614" w:rsidRDefault="005A7F53" w:rsidP="00130639">
            <w:pPr>
              <w:jc w:val="center"/>
              <w:rPr>
                <w:b/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3</w:t>
            </w:r>
          </w:p>
          <w:p w:rsidR="005A7F53" w:rsidRPr="006D7614" w:rsidRDefault="005A7F53" w:rsidP="005A7F5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 xml:space="preserve"> </w:t>
            </w:r>
          </w:p>
        </w:tc>
      </w:tr>
      <w:tr w:rsidR="005A7F53" w:rsidRPr="006D7614" w:rsidTr="00130639">
        <w:trPr>
          <w:trHeight w:val="259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ind w:firstLine="0"/>
              <w:jc w:val="center"/>
              <w:rPr>
                <w:sz w:val="20"/>
                <w:u w:val="single"/>
              </w:rPr>
            </w:pPr>
            <w:r w:rsidRPr="005A7F53">
              <w:rPr>
                <w:b/>
                <w:sz w:val="20"/>
              </w:rPr>
              <w:t>ОПИСАНИЕ</w:t>
            </w:r>
          </w:p>
        </w:tc>
      </w:tr>
      <w:tr w:rsidR="005A7F53" w:rsidRPr="006D7614" w:rsidTr="005A7F53">
        <w:trPr>
          <w:trHeight w:val="607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Описание, признаки предмета.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Описание в объявлении,</w:t>
            </w:r>
          </w:p>
          <w:p w:rsidR="005A7F53" w:rsidRPr="006D7614" w:rsidRDefault="005A7F53" w:rsidP="005A7F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загадки-описания, сочини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загадку.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  <w:u w:val="single"/>
              </w:rPr>
            </w:pPr>
            <w:r w:rsidRPr="006D7614">
              <w:rPr>
                <w:sz w:val="24"/>
                <w:szCs w:val="24"/>
              </w:rPr>
              <w:t>2</w:t>
            </w:r>
          </w:p>
        </w:tc>
      </w:tr>
      <w:tr w:rsidR="005A7F53" w:rsidRPr="006D7614" w:rsidTr="00130639">
        <w:trPr>
          <w:trHeight w:val="237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ind w:firstLine="0"/>
              <w:jc w:val="center"/>
              <w:rPr>
                <w:sz w:val="20"/>
                <w:u w:val="single"/>
              </w:rPr>
            </w:pPr>
            <w:r w:rsidRPr="005A7F53">
              <w:rPr>
                <w:b/>
                <w:sz w:val="20"/>
              </w:rPr>
              <w:t>НЕВЫДУМАННЫЙ РАССКАЗ</w:t>
            </w:r>
          </w:p>
        </w:tc>
      </w:tr>
      <w:tr w:rsidR="005A7F53" w:rsidRPr="006D7614" w:rsidTr="005A7F53">
        <w:trPr>
          <w:trHeight w:val="404"/>
        </w:trPr>
        <w:tc>
          <w:tcPr>
            <w:tcW w:w="6663" w:type="dxa"/>
            <w:tcBorders>
              <w:top w:val="single" w:sz="4" w:space="0" w:color="auto"/>
              <w:bottom w:val="single" w:sz="4" w:space="0" w:color="auto"/>
            </w:tcBorders>
          </w:tcPr>
          <w:p w:rsidR="005A7F53" w:rsidRPr="006D7614" w:rsidRDefault="005A7F53" w:rsidP="00130639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 xml:space="preserve">Было или придумано, </w:t>
            </w:r>
            <w:r>
              <w:rPr>
                <w:sz w:val="24"/>
                <w:szCs w:val="24"/>
              </w:rPr>
              <w:t xml:space="preserve"> ч</w:t>
            </w:r>
            <w:r w:rsidRPr="006D7614">
              <w:rPr>
                <w:sz w:val="24"/>
                <w:szCs w:val="24"/>
              </w:rPr>
              <w:t>асти рассказа.</w:t>
            </w:r>
            <w:r>
              <w:rPr>
                <w:sz w:val="24"/>
                <w:szCs w:val="24"/>
              </w:rPr>
              <w:t xml:space="preserve"> </w:t>
            </w:r>
            <w:r w:rsidRPr="006D7614">
              <w:rPr>
                <w:sz w:val="24"/>
                <w:szCs w:val="24"/>
              </w:rPr>
              <w:t>Хочу вам рассказать.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2</w:t>
            </w:r>
          </w:p>
        </w:tc>
      </w:tr>
      <w:tr w:rsidR="005A7F53" w:rsidRPr="006D7614" w:rsidTr="00130639">
        <w:trPr>
          <w:trHeight w:val="254"/>
        </w:trPr>
        <w:tc>
          <w:tcPr>
            <w:tcW w:w="935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5A7F53" w:rsidRPr="005A7F53" w:rsidRDefault="005A7F53" w:rsidP="00130639">
            <w:pPr>
              <w:jc w:val="center"/>
              <w:rPr>
                <w:sz w:val="20"/>
                <w:u w:val="single"/>
              </w:rPr>
            </w:pPr>
            <w:r w:rsidRPr="005A7F53">
              <w:rPr>
                <w:b/>
                <w:sz w:val="20"/>
              </w:rPr>
              <w:lastRenderedPageBreak/>
              <w:t>ПОВТОРЕНИЕ И ОБОБЩЕНИЕ</w:t>
            </w:r>
          </w:p>
        </w:tc>
      </w:tr>
      <w:tr w:rsidR="005A7F53" w:rsidRPr="006D7614" w:rsidTr="005A7F53">
        <w:trPr>
          <w:trHeight w:val="429"/>
        </w:trPr>
        <w:tc>
          <w:tcPr>
            <w:tcW w:w="6663" w:type="dxa"/>
            <w:tcBorders>
              <w:top w:val="single" w:sz="4" w:space="0" w:color="auto"/>
            </w:tcBorders>
          </w:tcPr>
          <w:p w:rsidR="005A7F53" w:rsidRPr="006D7614" w:rsidRDefault="005A7F53" w:rsidP="005A7F5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Чему мы научились?</w:t>
            </w:r>
          </w:p>
        </w:tc>
        <w:tc>
          <w:tcPr>
            <w:tcW w:w="269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A7F53" w:rsidRPr="006D7614" w:rsidRDefault="005A7F53" w:rsidP="00130639">
            <w:pPr>
              <w:ind w:firstLine="0"/>
              <w:rPr>
                <w:b/>
                <w:sz w:val="24"/>
                <w:szCs w:val="24"/>
              </w:rPr>
            </w:pPr>
            <w:r w:rsidRPr="006D7614">
              <w:rPr>
                <w:sz w:val="24"/>
                <w:szCs w:val="24"/>
              </w:rPr>
              <w:t>1</w:t>
            </w:r>
          </w:p>
        </w:tc>
      </w:tr>
    </w:tbl>
    <w:p w:rsidR="005A7F53" w:rsidRPr="006D7614" w:rsidRDefault="005A7F53" w:rsidP="005A7F53">
      <w:pPr>
        <w:spacing w:line="240" w:lineRule="auto"/>
        <w:rPr>
          <w:b/>
          <w:sz w:val="24"/>
          <w:szCs w:val="24"/>
        </w:rPr>
      </w:pPr>
    </w:p>
    <w:p w:rsidR="005A7F53" w:rsidRPr="006D7614" w:rsidRDefault="005A7F53" w:rsidP="005A7F53">
      <w:pPr>
        <w:spacing w:line="240" w:lineRule="auto"/>
        <w:ind w:firstLine="510"/>
        <w:jc w:val="both"/>
        <w:rPr>
          <w:b/>
          <w:sz w:val="24"/>
          <w:szCs w:val="24"/>
        </w:rPr>
      </w:pPr>
    </w:p>
    <w:p w:rsidR="005A7F53" w:rsidRDefault="005A7F53" w:rsidP="005A7F53"/>
    <w:p w:rsidR="00BC5472" w:rsidRDefault="00BC5472"/>
    <w:sectPr w:rsidR="00BC5472" w:rsidSect="00BC5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7F53"/>
    <w:rsid w:val="00097C80"/>
    <w:rsid w:val="005200CD"/>
    <w:rsid w:val="005A7F53"/>
    <w:rsid w:val="00792802"/>
    <w:rsid w:val="0086059E"/>
    <w:rsid w:val="00BC5472"/>
    <w:rsid w:val="00E334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F53"/>
    <w:pPr>
      <w:widowControl w:val="0"/>
      <w:overflowPunct w:val="0"/>
      <w:autoSpaceDE w:val="0"/>
      <w:autoSpaceDN w:val="0"/>
      <w:adjustRightInd w:val="0"/>
      <w:spacing w:after="0" w:line="360" w:lineRule="auto"/>
      <w:ind w:firstLine="709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Заголовок 3+"/>
    <w:basedOn w:val="a"/>
    <w:rsid w:val="005A7F53"/>
    <w:pPr>
      <w:spacing w:before="240" w:line="240" w:lineRule="auto"/>
      <w:ind w:firstLine="0"/>
      <w:jc w:val="center"/>
    </w:pPr>
    <w:rPr>
      <w:b/>
    </w:rPr>
  </w:style>
  <w:style w:type="character" w:customStyle="1" w:styleId="a3">
    <w:name w:val="Основной текст с отступом Знак"/>
    <w:basedOn w:val="a0"/>
    <w:link w:val="a4"/>
    <w:locked/>
    <w:rsid w:val="005A7F53"/>
    <w:rPr>
      <w:rFonts w:ascii="Calibri" w:eastAsia="Calibri" w:hAnsi="Calibri" w:cs="Calibri"/>
      <w:sz w:val="24"/>
      <w:szCs w:val="24"/>
      <w:lang w:eastAsia="ru-RU"/>
    </w:rPr>
  </w:style>
  <w:style w:type="paragraph" w:styleId="a4">
    <w:name w:val="Body Text Indent"/>
    <w:basedOn w:val="a"/>
    <w:link w:val="a3"/>
    <w:rsid w:val="005A7F53"/>
    <w:pPr>
      <w:widowControl/>
      <w:overflowPunct/>
      <w:autoSpaceDE/>
      <w:autoSpaceDN/>
      <w:adjustRightInd/>
      <w:spacing w:after="120" w:line="240" w:lineRule="auto"/>
      <w:ind w:left="283" w:firstLine="0"/>
      <w:textAlignment w:val="auto"/>
    </w:pPr>
    <w:rPr>
      <w:rFonts w:ascii="Calibri" w:eastAsia="Calibri" w:hAnsi="Calibri" w:cs="Calibri"/>
      <w:sz w:val="24"/>
      <w:szCs w:val="24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5A7F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Абзац списка1"/>
    <w:basedOn w:val="a"/>
    <w:rsid w:val="005A7F53"/>
    <w:pPr>
      <w:widowControl/>
      <w:overflowPunct/>
      <w:autoSpaceDE/>
      <w:autoSpaceDN/>
      <w:adjustRightInd/>
      <w:spacing w:after="200" w:line="276" w:lineRule="auto"/>
      <w:ind w:left="720" w:firstLine="0"/>
      <w:textAlignment w:val="auto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E33479"/>
    <w:pPr>
      <w:widowControl/>
      <w:overflowPunct/>
      <w:autoSpaceDE/>
      <w:autoSpaceDN/>
      <w:adjustRightInd/>
      <w:spacing w:after="200" w:line="276" w:lineRule="auto"/>
      <w:ind w:left="720" w:firstLine="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4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1185</Words>
  <Characters>6759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Uzer2</cp:lastModifiedBy>
  <cp:revision>3</cp:revision>
  <cp:lastPrinted>2017-10-15T14:34:00Z</cp:lastPrinted>
  <dcterms:created xsi:type="dcterms:W3CDTF">2017-10-15T14:16:00Z</dcterms:created>
  <dcterms:modified xsi:type="dcterms:W3CDTF">2017-11-06T14:53:00Z</dcterms:modified>
</cp:coreProperties>
</file>