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64" w:rsidRDefault="00503164" w:rsidP="00503164">
      <w:pPr>
        <w:pStyle w:val="Default"/>
      </w:pPr>
    </w:p>
    <w:p w:rsidR="00503164" w:rsidRDefault="00503164" w:rsidP="0050316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АННОТАЦИЯ К РАБОЧЕЙ ПРОГРАММЕ ПО </w:t>
      </w:r>
      <w:r w:rsidR="00E56FB5">
        <w:rPr>
          <w:b/>
          <w:bCs/>
          <w:sz w:val="28"/>
          <w:szCs w:val="28"/>
        </w:rPr>
        <w:t xml:space="preserve">НЕМЕЦКОМУ </w:t>
      </w:r>
      <w:r>
        <w:rPr>
          <w:b/>
          <w:bCs/>
          <w:sz w:val="28"/>
          <w:szCs w:val="28"/>
        </w:rPr>
        <w:t>ЯЗЫКУ</w:t>
      </w:r>
      <w:r w:rsidR="00E9750C">
        <w:rPr>
          <w:b/>
          <w:bCs/>
          <w:sz w:val="28"/>
          <w:szCs w:val="28"/>
        </w:rPr>
        <w:t xml:space="preserve"> КАК ВТОРОМУ ИНОСТРАННОМУ</w:t>
      </w:r>
      <w:r>
        <w:rPr>
          <w:b/>
          <w:bCs/>
          <w:sz w:val="28"/>
          <w:szCs w:val="28"/>
        </w:rPr>
        <w:t xml:space="preserve"> ДЛЯ 5-9 КЛАССОВ.</w:t>
      </w:r>
    </w:p>
    <w:p w:rsidR="00503164" w:rsidRPr="005E20A4" w:rsidRDefault="00503164" w:rsidP="005E20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 «Немецкий язык» включен в базовую часть основного общего образования</w:t>
      </w:r>
      <w:r w:rsidR="005E20A4">
        <w:rPr>
          <w:rFonts w:ascii="Times New Roman" w:hAnsi="Times New Roman" w:cs="Times New Roman"/>
          <w:sz w:val="28"/>
          <w:szCs w:val="28"/>
        </w:rPr>
        <w:t>.</w:t>
      </w:r>
      <w:r w:rsidR="005563B7">
        <w:rPr>
          <w:rFonts w:ascii="Times New Roman" w:hAnsi="Times New Roman" w:cs="Times New Roman"/>
          <w:sz w:val="28"/>
          <w:szCs w:val="28"/>
        </w:rPr>
        <w:t xml:space="preserve"> При изучении второго иностранного языка речь идёт о дальнейшем развитии общих компетенций, о формировании коммуникативной, языковой, речевой компетенций.</w:t>
      </w:r>
      <w:r w:rsidR="005E20A4" w:rsidRPr="005E20A4">
        <w:rPr>
          <w:rFonts w:ascii="Times New Roman" w:hAnsi="Times New Roman" w:cs="Times New Roman"/>
          <w:sz w:val="28"/>
          <w:szCs w:val="28"/>
        </w:rPr>
        <w:t xml:space="preserve"> В данной ш</w:t>
      </w:r>
      <w:r w:rsidR="009749B5">
        <w:rPr>
          <w:rFonts w:ascii="Times New Roman" w:hAnsi="Times New Roman" w:cs="Times New Roman"/>
          <w:sz w:val="28"/>
          <w:szCs w:val="28"/>
        </w:rPr>
        <w:t>коле учебный предмет "Немецкий</w:t>
      </w:r>
      <w:r w:rsidR="005E20A4" w:rsidRPr="005E20A4">
        <w:rPr>
          <w:rFonts w:ascii="Times New Roman" w:hAnsi="Times New Roman" w:cs="Times New Roman"/>
          <w:sz w:val="28"/>
          <w:szCs w:val="28"/>
        </w:rPr>
        <w:t xml:space="preserve"> язык" является вторым иностранным языком и изучается с 5 класса.</w:t>
      </w:r>
    </w:p>
    <w:p w:rsidR="00503164" w:rsidRDefault="00503164" w:rsidP="00503164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Место учебного предмета в учебном плане </w:t>
      </w:r>
    </w:p>
    <w:p w:rsidR="00D03737" w:rsidRDefault="00503164" w:rsidP="005031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Федеральный базисный учебный план для образовательных учреждений Российской Федерации отводит </w:t>
      </w:r>
      <w:r w:rsidR="00D03737">
        <w:rPr>
          <w:sz w:val="28"/>
          <w:szCs w:val="28"/>
        </w:rPr>
        <w:t>на изучение немецкого языка в средней школе (5-9 классы) 68 часов (2 часа в неделю, 34 учебные недели в каждом классе).</w:t>
      </w:r>
    </w:p>
    <w:p w:rsidR="00503164" w:rsidRDefault="00503164" w:rsidP="0050316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Нормативная основа разработки программы </w:t>
      </w:r>
    </w:p>
    <w:p w:rsidR="00503164" w:rsidRDefault="00503164" w:rsidP="00503164">
      <w:pPr>
        <w:pStyle w:val="1"/>
        <w:rPr>
          <w:sz w:val="28"/>
          <w:szCs w:val="28"/>
        </w:rPr>
      </w:pPr>
      <w:r>
        <w:rPr>
          <w:sz w:val="28"/>
          <w:szCs w:val="28"/>
        </w:rPr>
        <w:t>Данная рабочая программа учебного предмета «</w:t>
      </w:r>
      <w:r w:rsidR="00577571">
        <w:rPr>
          <w:sz w:val="28"/>
          <w:szCs w:val="28"/>
        </w:rPr>
        <w:t xml:space="preserve">Немецкий </w:t>
      </w:r>
      <w:r>
        <w:rPr>
          <w:sz w:val="28"/>
          <w:szCs w:val="28"/>
        </w:rPr>
        <w:t>язык» составлена на основе ФГОС, с учетом примерной программы основного общего образования по иностранному языку, ав</w:t>
      </w:r>
      <w:r w:rsidR="00577571">
        <w:rPr>
          <w:sz w:val="28"/>
          <w:szCs w:val="28"/>
        </w:rPr>
        <w:t xml:space="preserve">торской программы </w:t>
      </w:r>
      <w:proofErr w:type="spellStart"/>
      <w:r w:rsidR="00577571">
        <w:rPr>
          <w:sz w:val="28"/>
          <w:szCs w:val="28"/>
        </w:rPr>
        <w:t>Аверина</w:t>
      </w:r>
      <w:proofErr w:type="spellEnd"/>
      <w:r w:rsidR="00577571">
        <w:rPr>
          <w:sz w:val="28"/>
          <w:szCs w:val="28"/>
        </w:rPr>
        <w:t xml:space="preserve"> М.М</w:t>
      </w:r>
      <w:r>
        <w:rPr>
          <w:sz w:val="28"/>
          <w:szCs w:val="28"/>
        </w:rPr>
        <w:t xml:space="preserve"> и си</w:t>
      </w:r>
      <w:r w:rsidR="00577571">
        <w:rPr>
          <w:sz w:val="28"/>
          <w:szCs w:val="28"/>
        </w:rPr>
        <w:t>стемы учебников «Немецкий язык. Горизонты</w:t>
      </w:r>
      <w:proofErr w:type="gramStart"/>
      <w:r w:rsidR="00577571">
        <w:rPr>
          <w:sz w:val="28"/>
          <w:szCs w:val="28"/>
        </w:rPr>
        <w:t>.</w:t>
      </w:r>
      <w:r>
        <w:rPr>
          <w:sz w:val="28"/>
          <w:szCs w:val="28"/>
        </w:rPr>
        <w:t xml:space="preserve">» </w:t>
      </w:r>
      <w:r w:rsidR="00577571">
        <w:rPr>
          <w:sz w:val="28"/>
          <w:szCs w:val="28"/>
        </w:rPr>
        <w:t xml:space="preserve"> </w:t>
      </w:r>
      <w:proofErr w:type="gramEnd"/>
      <w:r w:rsidR="00577571">
        <w:rPr>
          <w:sz w:val="28"/>
          <w:szCs w:val="28"/>
        </w:rPr>
        <w:t xml:space="preserve">М.М. </w:t>
      </w:r>
      <w:proofErr w:type="spellStart"/>
      <w:r w:rsidR="00577571">
        <w:rPr>
          <w:sz w:val="28"/>
          <w:szCs w:val="28"/>
        </w:rPr>
        <w:t>Аверин</w:t>
      </w:r>
      <w:proofErr w:type="spellEnd"/>
      <w:r w:rsidR="00577571">
        <w:rPr>
          <w:sz w:val="28"/>
          <w:szCs w:val="28"/>
        </w:rPr>
        <w:t xml:space="preserve">, Ф. Джин, Л. </w:t>
      </w:r>
      <w:proofErr w:type="spellStart"/>
      <w:r w:rsidR="00577571">
        <w:rPr>
          <w:sz w:val="28"/>
          <w:szCs w:val="28"/>
        </w:rPr>
        <w:t>Рорман</w:t>
      </w:r>
      <w:proofErr w:type="spellEnd"/>
      <w:r w:rsidR="00577571">
        <w:rPr>
          <w:sz w:val="28"/>
          <w:szCs w:val="28"/>
        </w:rPr>
        <w:t xml:space="preserve">,  М. </w:t>
      </w:r>
      <w:proofErr w:type="spellStart"/>
      <w:r w:rsidR="00577571">
        <w:rPr>
          <w:sz w:val="28"/>
          <w:szCs w:val="28"/>
        </w:rPr>
        <w:t>Збранкова</w:t>
      </w:r>
      <w:proofErr w:type="spellEnd"/>
      <w:r w:rsidR="00577571">
        <w:rPr>
          <w:sz w:val="28"/>
          <w:szCs w:val="28"/>
        </w:rPr>
        <w:t>.</w:t>
      </w:r>
    </w:p>
    <w:p w:rsidR="00503164" w:rsidRDefault="00503164" w:rsidP="0050316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Количество часов для реализации программы </w:t>
      </w:r>
    </w:p>
    <w:p w:rsidR="00503164" w:rsidRDefault="00503164" w:rsidP="0050316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федеральным базисным учебным планом для образовательных учреждений РФ </w:t>
      </w:r>
      <w:r w:rsidR="009E26AA">
        <w:rPr>
          <w:color w:val="auto"/>
          <w:sz w:val="28"/>
          <w:szCs w:val="28"/>
        </w:rPr>
        <w:t>на изучение предмета «Немецкий</w:t>
      </w:r>
      <w:r>
        <w:rPr>
          <w:color w:val="auto"/>
          <w:sz w:val="28"/>
          <w:szCs w:val="28"/>
        </w:rPr>
        <w:t xml:space="preserve"> язык», </w:t>
      </w:r>
    </w:p>
    <w:p w:rsidR="00503164" w:rsidRDefault="009E26AA" w:rsidP="0050316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5 – 9 классах отводится 68 часов</w:t>
      </w:r>
      <w:r w:rsidR="00503164">
        <w:rPr>
          <w:color w:val="auto"/>
          <w:sz w:val="28"/>
          <w:szCs w:val="28"/>
        </w:rPr>
        <w:t xml:space="preserve"> в год. </w:t>
      </w:r>
    </w:p>
    <w:p w:rsidR="00503164" w:rsidRDefault="00503164" w:rsidP="0050316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Дата утверждения программы </w:t>
      </w:r>
    </w:p>
    <w:p w:rsidR="00503164" w:rsidRDefault="00503164" w:rsidP="0050316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Педагогический совет, протокол № ……. от …. августа 2018 года </w:t>
      </w:r>
    </w:p>
    <w:p w:rsidR="00503164" w:rsidRDefault="00503164" w:rsidP="0050316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Цель реализации программы </w:t>
      </w:r>
    </w:p>
    <w:p w:rsidR="00503164" w:rsidRDefault="00503164" w:rsidP="00503164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Изучение </w:t>
      </w:r>
      <w:r w:rsidR="00D47D92">
        <w:rPr>
          <w:sz w:val="28"/>
          <w:szCs w:val="28"/>
        </w:rPr>
        <w:t xml:space="preserve"> второго </w:t>
      </w:r>
      <w:r>
        <w:rPr>
          <w:sz w:val="28"/>
          <w:szCs w:val="28"/>
        </w:rPr>
        <w:t>иностран</w:t>
      </w:r>
      <w:r w:rsidR="00D47D92">
        <w:rPr>
          <w:sz w:val="28"/>
          <w:szCs w:val="28"/>
        </w:rPr>
        <w:t>ного языка в целом и немецкого</w:t>
      </w:r>
      <w:r>
        <w:rPr>
          <w:sz w:val="28"/>
          <w:szCs w:val="28"/>
        </w:rPr>
        <w:t xml:space="preserve"> в частности в основной школе направлено на достижение следующих целей: развитие иноязычной </w:t>
      </w:r>
      <w:r>
        <w:rPr>
          <w:sz w:val="28"/>
          <w:szCs w:val="28"/>
          <w:u w:val="single"/>
        </w:rPr>
        <w:t>коммуникативной компетенции</w:t>
      </w:r>
      <w:r>
        <w:rPr>
          <w:sz w:val="28"/>
          <w:szCs w:val="28"/>
        </w:rPr>
        <w:t xml:space="preserve"> в совокупности ее составляющих – речевой, языковой, </w:t>
      </w:r>
      <w:proofErr w:type="spellStart"/>
      <w:r>
        <w:rPr>
          <w:sz w:val="28"/>
          <w:szCs w:val="28"/>
        </w:rPr>
        <w:t>социокультурной</w:t>
      </w:r>
      <w:proofErr w:type="spellEnd"/>
      <w:r>
        <w:rPr>
          <w:sz w:val="28"/>
          <w:szCs w:val="28"/>
        </w:rPr>
        <w:t xml:space="preserve">, компенсаторной, учебно-познавательной: речевая компетенция – развитие коммуникативных умений в четырех основных видах речевой деятельности (говорении, </w:t>
      </w:r>
      <w:proofErr w:type="spellStart"/>
      <w:r>
        <w:rPr>
          <w:sz w:val="28"/>
          <w:szCs w:val="28"/>
        </w:rPr>
        <w:t>аудировании</w:t>
      </w:r>
      <w:proofErr w:type="spellEnd"/>
      <w:r>
        <w:rPr>
          <w:sz w:val="28"/>
          <w:szCs w:val="28"/>
        </w:rPr>
        <w:t xml:space="preserve">, чтении, письме); </w:t>
      </w:r>
      <w:r>
        <w:rPr>
          <w:sz w:val="28"/>
          <w:szCs w:val="28"/>
          <w:u w:val="single"/>
        </w:rPr>
        <w:t>языковая компетенция</w:t>
      </w:r>
      <w:r>
        <w:rPr>
          <w:sz w:val="28"/>
          <w:szCs w:val="28"/>
        </w:rPr>
        <w:t xml:space="preserve"> –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>
        <w:rPr>
          <w:sz w:val="28"/>
          <w:szCs w:val="28"/>
        </w:rPr>
        <w:t>c</w:t>
      </w:r>
      <w:proofErr w:type="spellEnd"/>
      <w:r w:rsidR="00D47D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 </w:t>
      </w:r>
      <w:proofErr w:type="spellStart"/>
      <w:r>
        <w:rPr>
          <w:sz w:val="28"/>
          <w:szCs w:val="28"/>
          <w:u w:val="single"/>
        </w:rPr>
        <w:t>социокультурная</w:t>
      </w:r>
      <w:proofErr w:type="spellEnd"/>
      <w:r>
        <w:rPr>
          <w:sz w:val="28"/>
          <w:szCs w:val="28"/>
          <w:u w:val="single"/>
        </w:rPr>
        <w:t xml:space="preserve"> компетенция</w:t>
      </w:r>
      <w:r>
        <w:rPr>
          <w:sz w:val="28"/>
          <w:szCs w:val="28"/>
        </w:rPr>
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 (V-VI и VII-IX классы); формирование умения представлять свою страну, ее культуру в условиях иноязычного межкультурного общения; </w:t>
      </w:r>
      <w:proofErr w:type="gramStart"/>
      <w:r>
        <w:rPr>
          <w:sz w:val="28"/>
          <w:szCs w:val="28"/>
          <w:u w:val="single"/>
        </w:rPr>
        <w:t>компенсаторная компетенция</w:t>
      </w:r>
      <w:r>
        <w:rPr>
          <w:sz w:val="28"/>
          <w:szCs w:val="28"/>
        </w:rPr>
        <w:t xml:space="preserve"> – развитие умений выходить из положения в </w:t>
      </w:r>
      <w:r>
        <w:rPr>
          <w:sz w:val="28"/>
          <w:szCs w:val="28"/>
        </w:rPr>
        <w:lastRenderedPageBreak/>
        <w:t xml:space="preserve">условиях дефицита языковых средств при получении и передаче информации; </w:t>
      </w:r>
      <w:r>
        <w:rPr>
          <w:sz w:val="28"/>
          <w:szCs w:val="28"/>
          <w:u w:val="single"/>
        </w:rPr>
        <w:t>учебно-познавательная компетенция</w:t>
      </w:r>
      <w:r>
        <w:rPr>
          <w:sz w:val="28"/>
          <w:szCs w:val="28"/>
        </w:rPr>
        <w:t xml:space="preserve">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</w:t>
      </w:r>
      <w:proofErr w:type="gramEnd"/>
    </w:p>
    <w:p w:rsidR="00503164" w:rsidRDefault="00503164" w:rsidP="0050316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Используемые учебники и пособия </w:t>
      </w:r>
    </w:p>
    <w:p w:rsidR="004B3ACE" w:rsidRPr="004B3ACE" w:rsidRDefault="00503164" w:rsidP="004B3ACE">
      <w:pPr>
        <w:pStyle w:val="a3"/>
        <w:rPr>
          <w:rFonts w:ascii="Times New Roman" w:eastAsia="Gabriola" w:hAnsi="Times New Roman" w:cs="Times New Roman"/>
          <w:bCs/>
          <w:sz w:val="28"/>
          <w:szCs w:val="28"/>
        </w:rPr>
      </w:pPr>
      <w:r w:rsidRPr="004B3ACE">
        <w:rPr>
          <w:rFonts w:ascii="Times New Roman" w:hAnsi="Times New Roman" w:cs="Times New Roman"/>
          <w:sz w:val="28"/>
          <w:szCs w:val="28"/>
        </w:rPr>
        <w:t xml:space="preserve">Рабочая программа предполагает использование следующих учебников: </w:t>
      </w:r>
      <w:r w:rsidR="004B3ACE" w:rsidRPr="004B3ACE">
        <w:rPr>
          <w:rFonts w:ascii="Times New Roman" w:hAnsi="Times New Roman" w:cs="Times New Roman"/>
          <w:sz w:val="28"/>
          <w:szCs w:val="28"/>
        </w:rPr>
        <w:t xml:space="preserve">УМК </w:t>
      </w:r>
      <w:r w:rsidR="004B3ACE" w:rsidRPr="004B3ACE">
        <w:rPr>
          <w:rFonts w:ascii="Times New Roman" w:eastAsia="Gabriola" w:hAnsi="Times New Roman" w:cs="Times New Roman"/>
          <w:bCs/>
          <w:sz w:val="28"/>
          <w:szCs w:val="28"/>
        </w:rPr>
        <w:t>«Немецкий язык. Горизонты. 5 класс»</w:t>
      </w:r>
      <w:r w:rsidR="004B3ACE" w:rsidRPr="004B3ACE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 </w:t>
      </w:r>
      <w:r w:rsidR="004B3ACE" w:rsidRPr="004B3ACE">
        <w:rPr>
          <w:rFonts w:ascii="Times New Roman" w:hAnsi="Times New Roman" w:cs="Times New Roman"/>
          <w:sz w:val="28"/>
          <w:szCs w:val="28"/>
        </w:rPr>
        <w:t xml:space="preserve">учебник для общеобразовательных учреждений с приложением на электронном носителе, рабочей тетрадью и книгой для учителя. </w:t>
      </w:r>
      <w:r w:rsidR="004B3ACE" w:rsidRPr="004B3ACE">
        <w:rPr>
          <w:rFonts w:ascii="Times New Roman" w:eastAsia="Gabriola" w:hAnsi="Times New Roman" w:cs="Times New Roman"/>
          <w:bCs/>
          <w:sz w:val="28"/>
          <w:szCs w:val="28"/>
        </w:rPr>
        <w:t xml:space="preserve">Авторы: М. М. </w:t>
      </w:r>
      <w:proofErr w:type="spellStart"/>
      <w:r w:rsidR="004B3ACE" w:rsidRPr="004B3ACE">
        <w:rPr>
          <w:rFonts w:ascii="Times New Roman" w:eastAsia="Gabriola" w:hAnsi="Times New Roman" w:cs="Times New Roman"/>
          <w:bCs/>
          <w:sz w:val="28"/>
          <w:szCs w:val="28"/>
        </w:rPr>
        <w:t>Аверин</w:t>
      </w:r>
      <w:proofErr w:type="spellEnd"/>
      <w:r w:rsidR="004B3ACE" w:rsidRPr="004B3ACE">
        <w:rPr>
          <w:rFonts w:ascii="Times New Roman" w:eastAsia="Gabriola" w:hAnsi="Times New Roman" w:cs="Times New Roman"/>
          <w:bCs/>
          <w:sz w:val="28"/>
          <w:szCs w:val="28"/>
        </w:rPr>
        <w:t xml:space="preserve">, Ф. Джин, Л. </w:t>
      </w:r>
      <w:proofErr w:type="spellStart"/>
      <w:r w:rsidR="004B3ACE" w:rsidRPr="004B3ACE">
        <w:rPr>
          <w:rFonts w:ascii="Times New Roman" w:eastAsia="Gabriola" w:hAnsi="Times New Roman" w:cs="Times New Roman"/>
          <w:bCs/>
          <w:sz w:val="28"/>
          <w:szCs w:val="28"/>
        </w:rPr>
        <w:t>Рорман</w:t>
      </w:r>
      <w:proofErr w:type="spellEnd"/>
      <w:r w:rsidR="004B3ACE" w:rsidRPr="004B3ACE">
        <w:rPr>
          <w:rFonts w:ascii="Times New Roman" w:eastAsia="Gabriola" w:hAnsi="Times New Roman" w:cs="Times New Roman"/>
          <w:bCs/>
          <w:sz w:val="28"/>
          <w:szCs w:val="28"/>
        </w:rPr>
        <w:t xml:space="preserve">, М. </w:t>
      </w:r>
      <w:proofErr w:type="spellStart"/>
      <w:r w:rsidR="004B3ACE" w:rsidRPr="004B3ACE">
        <w:rPr>
          <w:rFonts w:ascii="Times New Roman" w:eastAsia="Gabriola" w:hAnsi="Times New Roman" w:cs="Times New Roman"/>
          <w:bCs/>
          <w:sz w:val="28"/>
          <w:szCs w:val="28"/>
        </w:rPr>
        <w:t>Збранкова</w:t>
      </w:r>
      <w:proofErr w:type="spellEnd"/>
      <w:r w:rsidR="004B3ACE" w:rsidRPr="004B3ACE">
        <w:rPr>
          <w:rFonts w:ascii="Times New Roman" w:eastAsia="Gabriola" w:hAnsi="Times New Roman" w:cs="Times New Roman"/>
          <w:bCs/>
          <w:sz w:val="28"/>
          <w:szCs w:val="28"/>
        </w:rPr>
        <w:t xml:space="preserve"> «</w:t>
      </w:r>
      <w:r w:rsidR="004B3ACE" w:rsidRPr="004B3ACE">
        <w:rPr>
          <w:rFonts w:ascii="Times New Roman" w:hAnsi="Times New Roman" w:cs="Times New Roman"/>
          <w:sz w:val="28"/>
          <w:szCs w:val="28"/>
        </w:rPr>
        <w:t xml:space="preserve">Просвещение», </w:t>
      </w:r>
      <w:r w:rsidR="00C05448">
        <w:rPr>
          <w:rFonts w:ascii="Times New Roman" w:hAnsi="Times New Roman" w:cs="Times New Roman"/>
          <w:sz w:val="28"/>
          <w:szCs w:val="28"/>
        </w:rPr>
        <w:t>2011;</w:t>
      </w:r>
    </w:p>
    <w:p w:rsidR="004B3ACE" w:rsidRDefault="004B3ACE" w:rsidP="004B3ACE">
      <w:pPr>
        <w:pStyle w:val="a3"/>
        <w:rPr>
          <w:rFonts w:ascii="Times New Roman" w:hAnsi="Times New Roman" w:cs="Times New Roman"/>
          <w:sz w:val="28"/>
          <w:szCs w:val="28"/>
        </w:rPr>
      </w:pPr>
      <w:r w:rsidRPr="004B3ACE">
        <w:rPr>
          <w:rFonts w:ascii="Times New Roman" w:hAnsi="Times New Roman" w:cs="Times New Roman"/>
          <w:sz w:val="28"/>
          <w:szCs w:val="28"/>
        </w:rPr>
        <w:t xml:space="preserve">УМК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>«Немецкий язык. Горизонты.</w:t>
      </w:r>
      <w:r>
        <w:rPr>
          <w:rFonts w:ascii="Times New Roman" w:eastAsia="Gabriola" w:hAnsi="Times New Roman" w:cs="Times New Roman"/>
          <w:bCs/>
          <w:sz w:val="28"/>
          <w:szCs w:val="28"/>
        </w:rPr>
        <w:t xml:space="preserve"> 6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 xml:space="preserve"> класс»</w:t>
      </w:r>
      <w:r w:rsidRPr="004B3ACE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 </w:t>
      </w:r>
      <w:r w:rsidRPr="004B3ACE">
        <w:rPr>
          <w:rFonts w:ascii="Times New Roman" w:hAnsi="Times New Roman" w:cs="Times New Roman"/>
          <w:sz w:val="28"/>
          <w:szCs w:val="28"/>
        </w:rPr>
        <w:t xml:space="preserve">учебник для общеобразовательных учреждений с приложением на электронном носителе, рабочей тетрадью и книгой для учителя.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 xml:space="preserve">Авторы: М. М. </w:t>
      </w:r>
      <w:proofErr w:type="spellStart"/>
      <w:r w:rsidRPr="004B3ACE">
        <w:rPr>
          <w:rFonts w:ascii="Times New Roman" w:eastAsia="Gabriola" w:hAnsi="Times New Roman" w:cs="Times New Roman"/>
          <w:bCs/>
          <w:sz w:val="28"/>
          <w:szCs w:val="28"/>
        </w:rPr>
        <w:t>Аверин</w:t>
      </w:r>
      <w:proofErr w:type="spellEnd"/>
      <w:r w:rsidRPr="004B3ACE">
        <w:rPr>
          <w:rFonts w:ascii="Times New Roman" w:eastAsia="Gabriola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Gabriola" w:hAnsi="Times New Roman" w:cs="Times New Roman"/>
          <w:bCs/>
          <w:sz w:val="28"/>
          <w:szCs w:val="28"/>
        </w:rPr>
        <w:t xml:space="preserve">Ф. Джин, Л. </w:t>
      </w:r>
      <w:proofErr w:type="spellStart"/>
      <w:r>
        <w:rPr>
          <w:rFonts w:ascii="Times New Roman" w:eastAsia="Gabriola" w:hAnsi="Times New Roman" w:cs="Times New Roman"/>
          <w:bCs/>
          <w:sz w:val="28"/>
          <w:szCs w:val="28"/>
        </w:rPr>
        <w:t>Рорман</w:t>
      </w:r>
      <w:proofErr w:type="spellEnd"/>
      <w:r>
        <w:rPr>
          <w:rFonts w:ascii="Times New Roman" w:eastAsia="Gabriola" w:hAnsi="Times New Roman" w:cs="Times New Roman"/>
          <w:bCs/>
          <w:sz w:val="28"/>
          <w:szCs w:val="28"/>
        </w:rPr>
        <w:t xml:space="preserve">,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 xml:space="preserve"> «</w:t>
      </w:r>
      <w:r w:rsidRPr="004B3ACE">
        <w:rPr>
          <w:rFonts w:ascii="Times New Roman" w:hAnsi="Times New Roman" w:cs="Times New Roman"/>
          <w:sz w:val="28"/>
          <w:szCs w:val="28"/>
        </w:rPr>
        <w:t xml:space="preserve">Просвещение», </w:t>
      </w:r>
      <w:r w:rsidR="00EF6049">
        <w:rPr>
          <w:rFonts w:ascii="Times New Roman" w:hAnsi="Times New Roman" w:cs="Times New Roman"/>
          <w:sz w:val="28"/>
          <w:szCs w:val="28"/>
        </w:rPr>
        <w:t>2013;</w:t>
      </w:r>
    </w:p>
    <w:p w:rsidR="004B3ACE" w:rsidRPr="004B3ACE" w:rsidRDefault="004B3ACE" w:rsidP="004B3ACE">
      <w:pPr>
        <w:pStyle w:val="a3"/>
        <w:rPr>
          <w:rFonts w:ascii="Times New Roman" w:eastAsia="Gabriola" w:hAnsi="Times New Roman" w:cs="Times New Roman"/>
          <w:bCs/>
          <w:sz w:val="28"/>
          <w:szCs w:val="28"/>
        </w:rPr>
      </w:pPr>
      <w:r w:rsidRPr="004B3ACE">
        <w:rPr>
          <w:rFonts w:ascii="Times New Roman" w:hAnsi="Times New Roman" w:cs="Times New Roman"/>
          <w:sz w:val="28"/>
          <w:szCs w:val="28"/>
        </w:rPr>
        <w:t xml:space="preserve">УМК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>«Немецкий язык. Горизонты.</w:t>
      </w:r>
      <w:r>
        <w:rPr>
          <w:rFonts w:ascii="Times New Roman" w:eastAsia="Gabriola" w:hAnsi="Times New Roman" w:cs="Times New Roman"/>
          <w:bCs/>
          <w:sz w:val="28"/>
          <w:szCs w:val="28"/>
        </w:rPr>
        <w:t xml:space="preserve"> 7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>класс»</w:t>
      </w:r>
      <w:r w:rsidRPr="004B3ACE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 </w:t>
      </w:r>
      <w:r w:rsidRPr="004B3ACE">
        <w:rPr>
          <w:rFonts w:ascii="Times New Roman" w:hAnsi="Times New Roman" w:cs="Times New Roman"/>
          <w:sz w:val="28"/>
          <w:szCs w:val="28"/>
        </w:rPr>
        <w:t xml:space="preserve">учебник для общеобразовательных учреждений с приложением на электронном носителе, рабочей тетрадью и книгой для учителя.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 xml:space="preserve">Авторы: М. М. </w:t>
      </w:r>
      <w:proofErr w:type="spellStart"/>
      <w:r w:rsidRPr="004B3ACE">
        <w:rPr>
          <w:rFonts w:ascii="Times New Roman" w:eastAsia="Gabriola" w:hAnsi="Times New Roman" w:cs="Times New Roman"/>
          <w:bCs/>
          <w:sz w:val="28"/>
          <w:szCs w:val="28"/>
        </w:rPr>
        <w:t>Аверин</w:t>
      </w:r>
      <w:proofErr w:type="spellEnd"/>
      <w:r w:rsidRPr="004B3ACE">
        <w:rPr>
          <w:rFonts w:ascii="Times New Roman" w:eastAsia="Gabriola" w:hAnsi="Times New Roman" w:cs="Times New Roman"/>
          <w:bCs/>
          <w:sz w:val="28"/>
          <w:szCs w:val="28"/>
        </w:rPr>
        <w:t xml:space="preserve">, Ф. Джин, Л. </w:t>
      </w:r>
      <w:proofErr w:type="spellStart"/>
      <w:r w:rsidRPr="004B3ACE">
        <w:rPr>
          <w:rFonts w:ascii="Times New Roman" w:eastAsia="Gabriola" w:hAnsi="Times New Roman" w:cs="Times New Roman"/>
          <w:bCs/>
          <w:sz w:val="28"/>
          <w:szCs w:val="28"/>
        </w:rPr>
        <w:t>Рорман</w:t>
      </w:r>
      <w:proofErr w:type="spellEnd"/>
      <w:r w:rsidRPr="004B3ACE">
        <w:rPr>
          <w:rFonts w:ascii="Times New Roman" w:eastAsia="Gabriola" w:hAnsi="Times New Roman" w:cs="Times New Roman"/>
          <w:bCs/>
          <w:sz w:val="28"/>
          <w:szCs w:val="28"/>
        </w:rPr>
        <w:t>, «</w:t>
      </w:r>
      <w:r w:rsidRPr="004B3ACE">
        <w:rPr>
          <w:rFonts w:ascii="Times New Roman" w:hAnsi="Times New Roman" w:cs="Times New Roman"/>
          <w:sz w:val="28"/>
          <w:szCs w:val="28"/>
        </w:rPr>
        <w:t xml:space="preserve">Просвещение», </w:t>
      </w:r>
      <w:r w:rsidR="0005041C">
        <w:rPr>
          <w:rFonts w:ascii="Times New Roman" w:hAnsi="Times New Roman" w:cs="Times New Roman"/>
          <w:sz w:val="28"/>
          <w:szCs w:val="28"/>
        </w:rPr>
        <w:t>2015;</w:t>
      </w:r>
    </w:p>
    <w:p w:rsidR="004B3ACE" w:rsidRPr="004B3ACE" w:rsidRDefault="004B3ACE" w:rsidP="004B3ACE">
      <w:pPr>
        <w:pStyle w:val="a3"/>
        <w:rPr>
          <w:rFonts w:ascii="Times New Roman" w:eastAsia="Gabriola" w:hAnsi="Times New Roman" w:cs="Times New Roman"/>
          <w:bCs/>
          <w:sz w:val="28"/>
          <w:szCs w:val="28"/>
        </w:rPr>
      </w:pPr>
      <w:r w:rsidRPr="004B3ACE">
        <w:rPr>
          <w:rFonts w:ascii="Times New Roman" w:hAnsi="Times New Roman" w:cs="Times New Roman"/>
          <w:sz w:val="28"/>
          <w:szCs w:val="28"/>
        </w:rPr>
        <w:t xml:space="preserve">УМК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>«Немецкий язык. Горизонты.</w:t>
      </w:r>
      <w:r>
        <w:rPr>
          <w:rFonts w:ascii="Times New Roman" w:eastAsia="Gabriola" w:hAnsi="Times New Roman" w:cs="Times New Roman"/>
          <w:bCs/>
          <w:sz w:val="28"/>
          <w:szCs w:val="28"/>
        </w:rPr>
        <w:t xml:space="preserve"> 8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>класс»</w:t>
      </w:r>
      <w:r w:rsidRPr="004B3ACE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 </w:t>
      </w:r>
      <w:r w:rsidRPr="004B3ACE">
        <w:rPr>
          <w:rFonts w:ascii="Times New Roman" w:hAnsi="Times New Roman" w:cs="Times New Roman"/>
          <w:sz w:val="28"/>
          <w:szCs w:val="28"/>
        </w:rPr>
        <w:t xml:space="preserve">учебник для общеобразовательных учреждений с приложением на электронном носителе, рабочей тетрадью и книгой для учителя.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 xml:space="preserve">Авторы: М. М. </w:t>
      </w:r>
      <w:proofErr w:type="spellStart"/>
      <w:r w:rsidRPr="004B3ACE">
        <w:rPr>
          <w:rFonts w:ascii="Times New Roman" w:eastAsia="Gabriola" w:hAnsi="Times New Roman" w:cs="Times New Roman"/>
          <w:bCs/>
          <w:sz w:val="28"/>
          <w:szCs w:val="28"/>
        </w:rPr>
        <w:t>Аверин</w:t>
      </w:r>
      <w:proofErr w:type="spellEnd"/>
      <w:r w:rsidRPr="004B3ACE">
        <w:rPr>
          <w:rFonts w:ascii="Times New Roman" w:eastAsia="Gabriola" w:hAnsi="Times New Roman" w:cs="Times New Roman"/>
          <w:bCs/>
          <w:sz w:val="28"/>
          <w:szCs w:val="28"/>
        </w:rPr>
        <w:t xml:space="preserve">, Ф. Джин, Л. </w:t>
      </w:r>
      <w:proofErr w:type="spellStart"/>
      <w:r w:rsidRPr="004B3ACE">
        <w:rPr>
          <w:rFonts w:ascii="Times New Roman" w:eastAsia="Gabriola" w:hAnsi="Times New Roman" w:cs="Times New Roman"/>
          <w:bCs/>
          <w:sz w:val="28"/>
          <w:szCs w:val="28"/>
        </w:rPr>
        <w:t>Рорман</w:t>
      </w:r>
      <w:proofErr w:type="spellEnd"/>
      <w:r w:rsidRPr="004B3ACE">
        <w:rPr>
          <w:rFonts w:ascii="Times New Roman" w:eastAsia="Gabriola" w:hAnsi="Times New Roman" w:cs="Times New Roman"/>
          <w:bCs/>
          <w:sz w:val="28"/>
          <w:szCs w:val="28"/>
        </w:rPr>
        <w:t>,</w:t>
      </w:r>
      <w:r>
        <w:rPr>
          <w:rFonts w:ascii="Times New Roman" w:eastAsia="Gabriola" w:hAnsi="Times New Roman" w:cs="Times New Roman"/>
          <w:bCs/>
          <w:sz w:val="28"/>
          <w:szCs w:val="28"/>
        </w:rPr>
        <w:t xml:space="preserve"> Г. Риз,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 xml:space="preserve"> «</w:t>
      </w:r>
      <w:r w:rsidRPr="004B3ACE">
        <w:rPr>
          <w:rFonts w:ascii="Times New Roman" w:hAnsi="Times New Roman" w:cs="Times New Roman"/>
          <w:sz w:val="28"/>
          <w:szCs w:val="28"/>
        </w:rPr>
        <w:t xml:space="preserve">Просвещение», </w:t>
      </w:r>
      <w:r w:rsidR="00D12F16">
        <w:rPr>
          <w:rFonts w:ascii="Times New Roman" w:hAnsi="Times New Roman" w:cs="Times New Roman"/>
          <w:sz w:val="28"/>
          <w:szCs w:val="28"/>
        </w:rPr>
        <w:t xml:space="preserve"> 2015;</w:t>
      </w:r>
    </w:p>
    <w:p w:rsidR="004B3ACE" w:rsidRPr="004B3ACE" w:rsidRDefault="004B3ACE" w:rsidP="004B3ACE">
      <w:pPr>
        <w:pStyle w:val="a3"/>
        <w:rPr>
          <w:rFonts w:ascii="Times New Roman" w:eastAsia="Gabriola" w:hAnsi="Times New Roman" w:cs="Times New Roman"/>
          <w:bCs/>
          <w:sz w:val="28"/>
          <w:szCs w:val="28"/>
        </w:rPr>
      </w:pPr>
      <w:r w:rsidRPr="004B3ACE">
        <w:rPr>
          <w:rFonts w:ascii="Times New Roman" w:hAnsi="Times New Roman" w:cs="Times New Roman"/>
          <w:sz w:val="28"/>
          <w:szCs w:val="28"/>
        </w:rPr>
        <w:t xml:space="preserve">УМК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>«Немецкий язык. Горизонты.</w:t>
      </w:r>
      <w:r>
        <w:rPr>
          <w:rFonts w:ascii="Times New Roman" w:eastAsia="Gabriola" w:hAnsi="Times New Roman" w:cs="Times New Roman"/>
          <w:bCs/>
          <w:sz w:val="28"/>
          <w:szCs w:val="28"/>
        </w:rPr>
        <w:t xml:space="preserve"> 9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>класс»</w:t>
      </w:r>
      <w:r w:rsidRPr="004B3ACE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 </w:t>
      </w:r>
      <w:r w:rsidRPr="004B3ACE">
        <w:rPr>
          <w:rFonts w:ascii="Times New Roman" w:hAnsi="Times New Roman" w:cs="Times New Roman"/>
          <w:sz w:val="28"/>
          <w:szCs w:val="28"/>
        </w:rPr>
        <w:t xml:space="preserve">учебник для общеобразовательных учреждений с приложением на электронном носителе, рабочей тетрадью и книгой для учителя.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 xml:space="preserve">Авторы: М. М. </w:t>
      </w:r>
      <w:proofErr w:type="spellStart"/>
      <w:r w:rsidRPr="004B3ACE">
        <w:rPr>
          <w:rFonts w:ascii="Times New Roman" w:eastAsia="Gabriola" w:hAnsi="Times New Roman" w:cs="Times New Roman"/>
          <w:bCs/>
          <w:sz w:val="28"/>
          <w:szCs w:val="28"/>
        </w:rPr>
        <w:t>Аверин</w:t>
      </w:r>
      <w:proofErr w:type="spellEnd"/>
      <w:r w:rsidRPr="004B3ACE">
        <w:rPr>
          <w:rFonts w:ascii="Times New Roman" w:eastAsia="Gabriola" w:hAnsi="Times New Roman" w:cs="Times New Roman"/>
          <w:bCs/>
          <w:sz w:val="28"/>
          <w:szCs w:val="28"/>
        </w:rPr>
        <w:t xml:space="preserve">, Ф. Джин, Л. </w:t>
      </w:r>
      <w:proofErr w:type="spellStart"/>
      <w:r w:rsidRPr="004B3ACE">
        <w:rPr>
          <w:rFonts w:ascii="Times New Roman" w:eastAsia="Gabriola" w:hAnsi="Times New Roman" w:cs="Times New Roman"/>
          <w:bCs/>
          <w:sz w:val="28"/>
          <w:szCs w:val="28"/>
        </w:rPr>
        <w:t>Рорман</w:t>
      </w:r>
      <w:proofErr w:type="spellEnd"/>
      <w:r w:rsidRPr="004B3ACE">
        <w:rPr>
          <w:rFonts w:ascii="Times New Roman" w:eastAsia="Gabriola" w:hAnsi="Times New Roman" w:cs="Times New Roman"/>
          <w:bCs/>
          <w:sz w:val="28"/>
          <w:szCs w:val="28"/>
        </w:rPr>
        <w:t>,</w:t>
      </w:r>
      <w:r>
        <w:rPr>
          <w:rFonts w:ascii="Times New Roman" w:eastAsia="Gabriola" w:hAnsi="Times New Roman" w:cs="Times New Roman"/>
          <w:bCs/>
          <w:sz w:val="28"/>
          <w:szCs w:val="28"/>
        </w:rPr>
        <w:t xml:space="preserve"> М. </w:t>
      </w:r>
      <w:proofErr w:type="spellStart"/>
      <w:r>
        <w:rPr>
          <w:rFonts w:ascii="Times New Roman" w:eastAsia="Gabriola" w:hAnsi="Times New Roman" w:cs="Times New Roman"/>
          <w:bCs/>
          <w:sz w:val="28"/>
          <w:szCs w:val="28"/>
        </w:rPr>
        <w:t>Михалак</w:t>
      </w:r>
      <w:proofErr w:type="spellEnd"/>
      <w:r>
        <w:rPr>
          <w:rFonts w:ascii="Times New Roman" w:eastAsia="Gabriola" w:hAnsi="Times New Roman" w:cs="Times New Roman"/>
          <w:bCs/>
          <w:sz w:val="28"/>
          <w:szCs w:val="28"/>
        </w:rPr>
        <w:t xml:space="preserve">, </w:t>
      </w:r>
      <w:r w:rsidRPr="004B3ACE">
        <w:rPr>
          <w:rFonts w:ascii="Times New Roman" w:eastAsia="Gabriola" w:hAnsi="Times New Roman" w:cs="Times New Roman"/>
          <w:bCs/>
          <w:sz w:val="28"/>
          <w:szCs w:val="28"/>
        </w:rPr>
        <w:t xml:space="preserve"> «</w:t>
      </w:r>
      <w:r w:rsidRPr="004B3ACE">
        <w:rPr>
          <w:rFonts w:ascii="Times New Roman" w:hAnsi="Times New Roman" w:cs="Times New Roman"/>
          <w:sz w:val="28"/>
          <w:szCs w:val="28"/>
        </w:rPr>
        <w:t xml:space="preserve">Просвещение», </w:t>
      </w:r>
      <w:r w:rsidR="00B1196E">
        <w:rPr>
          <w:rFonts w:ascii="Times New Roman" w:hAnsi="Times New Roman" w:cs="Times New Roman"/>
          <w:sz w:val="28"/>
          <w:szCs w:val="28"/>
        </w:rPr>
        <w:t>2014;</w:t>
      </w:r>
    </w:p>
    <w:p w:rsidR="00503164" w:rsidRDefault="00503164" w:rsidP="00503164">
      <w:pPr>
        <w:pStyle w:val="Default"/>
        <w:spacing w:after="44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Используемые технологии </w:t>
      </w:r>
    </w:p>
    <w:p w:rsidR="00503164" w:rsidRDefault="00503164" w:rsidP="005031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Проектная, технология развития критического мышления, технология исследования, информационно-коммуникативная технология, творческие задания.</w:t>
      </w:r>
    </w:p>
    <w:p w:rsidR="0023223B" w:rsidRDefault="0023223B"/>
    <w:sectPr w:rsidR="0023223B" w:rsidSect="00232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E5FA7"/>
    <w:multiLevelType w:val="hybridMultilevel"/>
    <w:tmpl w:val="28F80E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164"/>
    <w:rsid w:val="0005041C"/>
    <w:rsid w:val="0023223B"/>
    <w:rsid w:val="004B3ACE"/>
    <w:rsid w:val="00503164"/>
    <w:rsid w:val="005563B7"/>
    <w:rsid w:val="00577571"/>
    <w:rsid w:val="005E20A4"/>
    <w:rsid w:val="009749B5"/>
    <w:rsid w:val="009E26AA"/>
    <w:rsid w:val="00B1196E"/>
    <w:rsid w:val="00C05448"/>
    <w:rsid w:val="00D03737"/>
    <w:rsid w:val="00D12F16"/>
    <w:rsid w:val="00D47D92"/>
    <w:rsid w:val="00E56FB5"/>
    <w:rsid w:val="00E9750C"/>
    <w:rsid w:val="00EF6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164"/>
    <w:pPr>
      <w:spacing w:after="0" w:line="240" w:lineRule="auto"/>
    </w:pPr>
  </w:style>
  <w:style w:type="paragraph" w:customStyle="1" w:styleId="Default">
    <w:name w:val="Default"/>
    <w:rsid w:val="00503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5031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16</cp:revision>
  <dcterms:created xsi:type="dcterms:W3CDTF">2018-08-22T07:59:00Z</dcterms:created>
  <dcterms:modified xsi:type="dcterms:W3CDTF">2018-08-22T09:03:00Z</dcterms:modified>
</cp:coreProperties>
</file>