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298" w:rsidRDefault="00382C55"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>Действенный способ борьбы с выпадением волос в домашних условиях</w:t>
      </w:r>
      <w:proofErr w:type="gramStart"/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И</w:t>
      </w:r>
      <w:proofErr w:type="gramEnd"/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>так, Вам понадобиться: - 1 ампула витамина В6; - 1 ампула витамина В12; - 1гр. витамина С (продаётся в пакетах); - 2 ст. л. касторового или репейного масла; - 2 ст. л. мёда (разогреваем на водяной бане); - 2 ст. л. любого бальзама для волос. Всё смешиваем. Наносим на волосы за 1 час до мытья сначала на корни, а затем равномерно распределяем по всей длине. Надеваем на голову чепчик и укутываем полотенцем (добиваемся эффекта "сауны"). Смывается эта маска очень хорошо, масло легко вымывается за счёт того, что в состав входит бальзам.</w:t>
      </w:r>
    </w:p>
    <w:sectPr w:rsidR="007A6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382C55"/>
    <w:rsid w:val="00382C55"/>
    <w:rsid w:val="007A6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2018-07-22T17:25:00Z</dcterms:created>
  <dcterms:modified xsi:type="dcterms:W3CDTF">2018-07-22T17:26:00Z</dcterms:modified>
</cp:coreProperties>
</file>