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33" w:rsidRPr="00BF2733" w:rsidRDefault="00BF2733" w:rsidP="00BF2733">
      <w:pPr>
        <w:pStyle w:val="Default"/>
        <w:spacing w:line="360" w:lineRule="auto"/>
        <w:contextualSpacing/>
        <w:jc w:val="center"/>
      </w:pPr>
      <w:r w:rsidRPr="00BF2733">
        <w:rPr>
          <w:b/>
          <w:bCs/>
        </w:rPr>
        <w:t>Аннотация</w:t>
      </w:r>
    </w:p>
    <w:p w:rsidR="00BF2733" w:rsidRPr="00BF2733" w:rsidRDefault="00BF2733" w:rsidP="00BF2733">
      <w:pPr>
        <w:pStyle w:val="Default"/>
        <w:spacing w:line="360" w:lineRule="auto"/>
        <w:contextualSpacing/>
        <w:jc w:val="center"/>
        <w:rPr>
          <w:b/>
          <w:bCs/>
        </w:rPr>
      </w:pPr>
      <w:r w:rsidRPr="00BF2733">
        <w:rPr>
          <w:b/>
          <w:bCs/>
        </w:rPr>
        <w:t>к рабочей программе по биологии 10 – 11  классы</w:t>
      </w:r>
      <w:r>
        <w:rPr>
          <w:b/>
          <w:bCs/>
        </w:rPr>
        <w:t>.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>Рабочая программа для 10-11 класса составлена в соответствии с федеральным государственн</w:t>
      </w:r>
      <w:r w:rsidR="00C81C40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</w:t>
      </w:r>
      <w:r w:rsidR="00C81C40"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стандарт</w:t>
      </w:r>
      <w:r w:rsidR="00C81C40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>, с учетом примерной программы среднего общего образования (базовы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>й уровень), на основе программы</w:t>
      </w:r>
      <w:r w:rsidR="00DA11BB" w:rsidRPr="006058E2">
        <w:rPr>
          <w:rFonts w:ascii="Times New Roman" w:eastAsia="Times New Roman" w:hAnsi="Times New Roman"/>
          <w:sz w:val="24"/>
          <w:szCs w:val="24"/>
        </w:rPr>
        <w:t xml:space="preserve"> по биологии для средней (10 - 11 кл</w:t>
      </w:r>
      <w:r w:rsidR="00DA11BB">
        <w:rPr>
          <w:rFonts w:ascii="Times New Roman" w:eastAsia="Times New Roman" w:hAnsi="Times New Roman"/>
          <w:sz w:val="24"/>
          <w:szCs w:val="24"/>
        </w:rPr>
        <w:t>ассы</w:t>
      </w:r>
      <w:r w:rsidR="00DA11BB" w:rsidRPr="006058E2">
        <w:rPr>
          <w:rFonts w:ascii="Times New Roman" w:eastAsia="Times New Roman" w:hAnsi="Times New Roman"/>
          <w:sz w:val="24"/>
          <w:szCs w:val="24"/>
        </w:rPr>
        <w:t xml:space="preserve">) общеобразовательной школы. Москва, «Дрофа» </w:t>
      </w:r>
      <w:smartTag w:uri="urn:schemas-microsoft-com:office:smarttags" w:element="metricconverter">
        <w:smartTagPr>
          <w:attr w:name="ProductID" w:val="2002 г"/>
        </w:smartTagPr>
        <w:r w:rsidR="00DA11BB" w:rsidRPr="006058E2">
          <w:rPr>
            <w:rFonts w:ascii="Times New Roman" w:eastAsia="Times New Roman" w:hAnsi="Times New Roman"/>
            <w:sz w:val="24"/>
            <w:szCs w:val="24"/>
          </w:rPr>
          <w:t>2002 г</w:t>
        </w:r>
      </w:smartTag>
      <w:r w:rsidR="00DA11BB">
        <w:rPr>
          <w:rFonts w:ascii="Times New Roman" w:eastAsia="Times New Roman" w:hAnsi="Times New Roman"/>
          <w:sz w:val="24"/>
          <w:szCs w:val="24"/>
        </w:rPr>
        <w:t>.,</w:t>
      </w:r>
      <w:r w:rsidR="00DA11BB" w:rsidRPr="006058E2">
        <w:rPr>
          <w:rFonts w:ascii="Times New Roman" w:eastAsia="Times New Roman" w:hAnsi="Times New Roman"/>
          <w:sz w:val="24"/>
          <w:szCs w:val="24"/>
        </w:rPr>
        <w:t xml:space="preserve"> Автор В.В. Пасечник</w:t>
      </w:r>
      <w:r w:rsidR="00DA11BB"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содержит полное программно-методическое обеспечение, завершенную авторскую линию, соответствует потребностям детей и их законных представителей. Рабочая программа полностью отражает содержание примерной программы, с дополнениями, не превышающими требования к уровню подготовки </w:t>
      </w:r>
      <w:proofErr w:type="gram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В рабочей программе заложены возможности </w:t>
      </w:r>
      <w:proofErr w:type="gram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предусмотренного</w:t>
      </w:r>
      <w:proofErr w:type="gram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стандартом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формирования у обучающихся </w:t>
      </w:r>
      <w:proofErr w:type="spell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BF2733" w:rsidRPr="00BF2733" w:rsidRDefault="00BF2733" w:rsidP="00DA11BB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>На изучение биологии на базовом уровне отводится 67 часов (за 2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года)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действующему Базисному учебному плану рабочая программа для 10-11-го классов предусматривает обучение биологии в объеме 1час в неделю в 10 и 11 классах на базовом уровне. </w:t>
      </w:r>
    </w:p>
    <w:p w:rsidR="00BF2733" w:rsidRPr="00BF2733" w:rsidRDefault="00BF2733" w:rsidP="00DA11BB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целей: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•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 естественнонаучной картины мира; методах научного познания;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•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>•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сложных и противоречивых путей развития современных научных взглядов, идей, теорий, 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онцепций, различных гипотез (о сущности и происхождении жизни, человека) в ходе работы с различными источниками информации;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• воспитание убежденности в возможности познания живой природы, необходимости 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 их людей и собственному здоровью; обоснования и соблюдения мер профилактики</w:t>
      </w:r>
      <w:r w:rsidR="00DA1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733">
        <w:rPr>
          <w:rFonts w:ascii="Times New Roman" w:hAnsi="Times New Roman" w:cs="Times New Roman"/>
          <w:color w:val="000000"/>
          <w:sz w:val="24"/>
          <w:szCs w:val="24"/>
        </w:rPr>
        <w:t>заболеваний, правил поведения в природе.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Результаты обучения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биологии на базовом уровне ученик должен: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знать /понимать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 строение биологических объектов: клетки; генов и хромосом; вида и экосистем (структура);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  <w:proofErr w:type="gram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вклад выдающихся ученых в развитие биологической науки; биологическую терминологию и символику;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уметь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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 решать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BF2733" w:rsidRPr="00BF2733" w:rsidRDefault="00BF2733" w:rsidP="00DA11BB">
      <w:pPr>
        <w:pStyle w:val="Default"/>
        <w:spacing w:line="360" w:lineRule="auto"/>
        <w:contextualSpacing/>
        <w:jc w:val="both"/>
        <w:rPr>
          <w:rFonts w:eastAsiaTheme="minorEastAsia"/>
        </w:rPr>
      </w:pPr>
      <w:r w:rsidRPr="00BF2733">
        <w:t xml:space="preserve"> описывать особей видов по морфологическому критерию; выявлять </w:t>
      </w:r>
      <w:r w:rsidRPr="00BF2733">
        <w:rPr>
          <w:rFonts w:eastAsiaTheme="minorEastAsia"/>
        </w:rPr>
        <w:t xml:space="preserve">приспособления организмов к среде обитания, источники мутагенов в окружающей среде </w:t>
      </w:r>
      <w:r w:rsidRPr="00BF2733">
        <w:t xml:space="preserve">(косвенно), антропогенные изменения в экосистемах своей местности; сравнивать: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агро</w:t>
      </w:r>
      <w:proofErr w:type="spell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экосистемы своей местности),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процессы (естественный и искусственный отбор, половое и бесполое размножение) и делать выводы на основе сравнения;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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 изучать изменения в экосистемах на биологических моделях;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 использовать приобретенные знания и умения в практической деятельности и повседневной жизни для: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- соблюдения мер профилактики отравлений, вирусных и других заболеваний, стрессов,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вредных привычек (курение, алкоголизм, наркомания); правил поведения в природной среде;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- оказания первой помощи при простудных и других заболеваниях, отравлении </w:t>
      </w:r>
      <w:proofErr w:type="gramStart"/>
      <w:r w:rsidRPr="00BF2733">
        <w:rPr>
          <w:rFonts w:ascii="Times New Roman" w:hAnsi="Times New Roman" w:cs="Times New Roman"/>
          <w:color w:val="000000"/>
          <w:sz w:val="24"/>
          <w:szCs w:val="24"/>
        </w:rPr>
        <w:t>пищевыми</w:t>
      </w:r>
      <w:proofErr w:type="gramEnd"/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>продуктами; оценки этических аспектов некоторых исследований в области биотехнологии (клонирование, искусственное оплодотворение).</w:t>
      </w:r>
    </w:p>
    <w:p w:rsid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ориентирована на использование учебника и дополнительной литературы: </w:t>
      </w:r>
    </w:p>
    <w:p w:rsidR="00AE517A" w:rsidRDefault="00DA11BB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A11BB">
        <w:rPr>
          <w:rFonts w:ascii="Times New Roman" w:eastAsia="Times New Roman" w:hAnsi="Times New Roman"/>
          <w:sz w:val="24"/>
          <w:szCs w:val="24"/>
        </w:rPr>
        <w:t xml:space="preserve">Е.А. </w:t>
      </w:r>
      <w:proofErr w:type="spellStart"/>
      <w:r w:rsidRPr="00DA11BB">
        <w:rPr>
          <w:rFonts w:ascii="Times New Roman" w:eastAsia="Times New Roman" w:hAnsi="Times New Roman"/>
          <w:sz w:val="24"/>
          <w:szCs w:val="24"/>
        </w:rPr>
        <w:t>Криксунов</w:t>
      </w:r>
      <w:proofErr w:type="spellEnd"/>
      <w:r w:rsidRPr="00DA11BB">
        <w:rPr>
          <w:rFonts w:ascii="Times New Roman" w:eastAsia="Times New Roman" w:hAnsi="Times New Roman"/>
          <w:sz w:val="24"/>
          <w:szCs w:val="24"/>
        </w:rPr>
        <w:t xml:space="preserve">, А.А.Каменский, В.В. Пасечник: «Общая биология. 10-11 </w:t>
      </w:r>
      <w:proofErr w:type="spellStart"/>
      <w:r w:rsidRPr="00DA11BB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DA11BB">
        <w:rPr>
          <w:rFonts w:ascii="Times New Roman" w:eastAsia="Times New Roman" w:hAnsi="Times New Roman"/>
          <w:sz w:val="24"/>
          <w:szCs w:val="24"/>
        </w:rPr>
        <w:t xml:space="preserve">.» Учебник для общеобразовательных учреждений - М., Дрофа. 2006. </w:t>
      </w:r>
      <w:r w:rsidRPr="00DA11BB">
        <w:rPr>
          <w:rFonts w:ascii="Times New Roman" w:eastAsia="Times New Roman" w:hAnsi="Times New Roman"/>
          <w:iCs/>
          <w:sz w:val="24"/>
          <w:szCs w:val="24"/>
        </w:rPr>
        <w:t>Т.А.Козлова</w:t>
      </w:r>
      <w:r w:rsidRPr="00DA11BB">
        <w:rPr>
          <w:rFonts w:ascii="Times New Roman" w:eastAsia="Times New Roman" w:hAnsi="Times New Roman"/>
          <w:sz w:val="24"/>
          <w:szCs w:val="24"/>
        </w:rPr>
        <w:t xml:space="preserve">. Методическое пособие к учебнику:  Е.А. </w:t>
      </w:r>
      <w:proofErr w:type="spellStart"/>
      <w:r w:rsidRPr="00DA11BB">
        <w:rPr>
          <w:rFonts w:ascii="Times New Roman" w:eastAsia="Times New Roman" w:hAnsi="Times New Roman"/>
          <w:sz w:val="24"/>
          <w:szCs w:val="24"/>
        </w:rPr>
        <w:t>Криксунов</w:t>
      </w:r>
      <w:proofErr w:type="spellEnd"/>
      <w:r w:rsidRPr="00DA11BB">
        <w:rPr>
          <w:rFonts w:ascii="Times New Roman" w:eastAsia="Times New Roman" w:hAnsi="Times New Roman"/>
          <w:sz w:val="24"/>
          <w:szCs w:val="24"/>
        </w:rPr>
        <w:t xml:space="preserve">, А.А.Каменский, В.В. Пасечник: «Общая биология. 10-11 </w:t>
      </w:r>
      <w:proofErr w:type="spellStart"/>
      <w:r w:rsidRPr="00DA11BB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DA11BB">
        <w:rPr>
          <w:rFonts w:ascii="Times New Roman" w:eastAsia="Times New Roman" w:hAnsi="Times New Roman"/>
          <w:sz w:val="24"/>
          <w:szCs w:val="24"/>
        </w:rPr>
        <w:t>.» - М., Дрофа. 2006 .</w:t>
      </w:r>
    </w:p>
    <w:p w:rsidR="00AE517A" w:rsidRPr="00AE517A" w:rsidRDefault="00BF2733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 Сборник нормативных документов. Биология</w:t>
      </w:r>
      <w:proofErr w:type="gram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AE517A">
        <w:rPr>
          <w:rFonts w:ascii="Times New Roman" w:hAnsi="Times New Roman" w:cs="Times New Roman"/>
          <w:color w:val="000000"/>
          <w:sz w:val="24"/>
          <w:szCs w:val="24"/>
        </w:rPr>
        <w:t>ост. Э.Д. Днепров, А. Г., Аркадьев.</w:t>
      </w:r>
    </w:p>
    <w:p w:rsidR="00AE517A" w:rsidRPr="00AE517A" w:rsidRDefault="00AE517A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Рабочие программы по биологии 6-11 классы /авт.-сост.: И.П. Чередниченко, М.В. Оданович.2-е изд., стереотип. </w:t>
      </w:r>
      <w:proofErr w:type="gram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AE517A">
        <w:rPr>
          <w:rFonts w:ascii="Times New Roman" w:hAnsi="Times New Roman" w:cs="Times New Roman"/>
          <w:color w:val="000000"/>
          <w:sz w:val="24"/>
          <w:szCs w:val="24"/>
        </w:rPr>
        <w:t>.:Глобус</w:t>
      </w:r>
      <w:proofErr w:type="spell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, 2008.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–464 с. –(Новый образовательный </w:t>
      </w: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стандарт) дополнительной литературы для учителя: </w:t>
      </w:r>
    </w:p>
    <w:p w:rsidR="00AE517A" w:rsidRPr="00AE517A" w:rsidRDefault="00BF2733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Болгова</w:t>
      </w:r>
      <w:proofErr w:type="spell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 И.В. Сборник задач по Общей биологии для поступающих в вузы. </w:t>
      </w:r>
      <w:proofErr w:type="gram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.: «Оникс 21 век» «Мир и образование», 2005; </w:t>
      </w:r>
    </w:p>
    <w:p w:rsidR="00AE517A" w:rsidRPr="00AE517A" w:rsidRDefault="00BF2733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Козлова Т.А., </w:t>
      </w:r>
      <w:proofErr w:type="spell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Кучменко</w:t>
      </w:r>
      <w:proofErr w:type="spell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 B.C. Биология в таблицах 6-11 классы. Справочное пособие. </w:t>
      </w:r>
      <w:proofErr w:type="gram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E517A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AE517A">
        <w:rPr>
          <w:rFonts w:ascii="Times New Roman" w:hAnsi="Times New Roman" w:cs="Times New Roman"/>
          <w:color w:val="000000"/>
          <w:sz w:val="24"/>
          <w:szCs w:val="24"/>
        </w:rPr>
        <w:t>.:Дрофа</w:t>
      </w:r>
      <w:proofErr w:type="spellEnd"/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, 2002; </w:t>
      </w:r>
    </w:p>
    <w:p w:rsidR="00BF2733" w:rsidRPr="00AE517A" w:rsidRDefault="00BF2733" w:rsidP="00AE517A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E517A">
        <w:rPr>
          <w:rFonts w:ascii="Times New Roman" w:hAnsi="Times New Roman" w:cs="Times New Roman"/>
          <w:color w:val="000000"/>
          <w:sz w:val="24"/>
          <w:szCs w:val="24"/>
        </w:rPr>
        <w:t xml:space="preserve">Пименов А.В., Пименова И.Н. Биология. Дидактические материалы к разделу «Общая биология». - М.: «Издательство НЦ ЭНАС», 2004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Виды и формы контроля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Виды контроля: стартовый, текущий, тематический, промежуточный, итоговый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(мониторинги образовательной деятельности по результатам года).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Формы контроля: фронтальный опрос, индивидуальная работа у доски, индивидуальная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 карточкам, дифференцированная самостоятельная работа, дифференцированная </w:t>
      </w:r>
    </w:p>
    <w:p w:rsidR="00BF2733" w:rsidRPr="00BF2733" w:rsidRDefault="00BF2733" w:rsidP="00BF27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33">
        <w:rPr>
          <w:rFonts w:ascii="Times New Roman" w:hAnsi="Times New Roman" w:cs="Times New Roman"/>
          <w:color w:val="000000"/>
          <w:sz w:val="24"/>
          <w:szCs w:val="24"/>
        </w:rPr>
        <w:t>проверочная работа, диктант, тесты, в том числе с компьютерной поддержкой, теоретические зачеты, контрольная работа</w:t>
      </w:r>
    </w:p>
    <w:sectPr w:rsidR="00BF2733" w:rsidRPr="00BF2733" w:rsidSect="00AE517A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03CB"/>
    <w:multiLevelType w:val="hybridMultilevel"/>
    <w:tmpl w:val="DA58034C"/>
    <w:lvl w:ilvl="0" w:tplc="EB7C8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D5D68"/>
    <w:multiLevelType w:val="hybridMultilevel"/>
    <w:tmpl w:val="40E8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733"/>
    <w:rsid w:val="00AE517A"/>
    <w:rsid w:val="00BF2733"/>
    <w:rsid w:val="00C81C40"/>
    <w:rsid w:val="00DA11BB"/>
    <w:rsid w:val="00F2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F2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4</cp:revision>
  <dcterms:created xsi:type="dcterms:W3CDTF">2018-08-17T05:55:00Z</dcterms:created>
  <dcterms:modified xsi:type="dcterms:W3CDTF">2020-09-06T14:11:00Z</dcterms:modified>
</cp:coreProperties>
</file>