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CE" w:rsidRDefault="009A72CE" w:rsidP="000E7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8909235"/>
            <wp:effectExtent l="19050" t="0" r="0" b="0"/>
            <wp:docPr id="1" name="Рисунок 1" descr="C:\Users\Uzer2\AppData\Local\Temp\Rar$DIa7520.34382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Temp\Rar$DIa7520.34382\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2CE" w:rsidRDefault="009A72CE" w:rsidP="000E7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E6" w:rsidRPr="00AF5054" w:rsidRDefault="000E77E6" w:rsidP="000E77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054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деятельности.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Pr="00AF5054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иному мнению; развитие навыков сотрудничества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ситуаций: знать: способы выражения и отстаивания своего мнения, правила ведения диалога; уметь: работать в паре/группе, распределять обязанности в ходе проектирования и программирования модели; владеть: навыками сотрудничества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взрослыми и сверстниками, навыками по совместной работе, коммуникации и презентации в ходе коллективной работы над проектом.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F505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AF505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F5054">
        <w:rPr>
          <w:rFonts w:ascii="Times New Roman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характера: знать: этапы проектирования и разработки модели, источники получения информации, необходимой для решения поставленной задачи; уметь: применять знания основ механики и алгоритмизации в творческой и проектной деятельности; владеть: навыками проектирования и программирования собственных моделей/роботов с применением творческого подхода. − формирование умения понимать причины успеха/неуспеха учебной деятельности и способности конструктивно действовать даже в ситуациях неуспеха: знать: способы отладки и тестирования разработанной модели/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робота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>меть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>: анализировать модель, выявлять недостатки в ее конструкции и программе и устранять их; владеть: навыками поиска и исправления ошибок в ходе разработки, проектирования и программирования собственных моделей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−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ктивное использование речевых средств и средств информационных и коммуникационных технологий для решения коммуникативных и познавательных задач: знать: способы описания модели; уметь: подготавливать творческие проекты и представлять их в том числе с использованием современных технических средств; владеть: навыками использования речевых средств и средств информационных и коммуникационных технологий для описания и представления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разработанной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модели.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  <w:r w:rsidRPr="00AF5054">
        <w:rPr>
          <w:rFonts w:ascii="Times New Roman" w:hAnsi="Times New Roman" w:cs="Times New Roman"/>
          <w:sz w:val="24"/>
          <w:szCs w:val="24"/>
        </w:rPr>
        <w:t xml:space="preserve"> −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представлений о компьютерной грамотности: знать: основные элементы конструктора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EV3 особенности различных моделей и механизмов; компьютерную среду, включающую в себя графический язык программирования; уметь: использовать приобретенные знания для творческого решения конструкторских задач в ходе коллективной работы над проектом на заданную тему; владеть: навыками создания и программирования действующих моделей/роботов на основе конструктора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Mindstorm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EV3, навыками модификации программы, демонстрации технических возможностей моделей/роботов.</w:t>
      </w:r>
    </w:p>
    <w:p w:rsidR="000E77E6" w:rsidRPr="00AF5054" w:rsidRDefault="000E77E6" w:rsidP="000E77E6">
      <w:pPr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br w:type="page"/>
      </w:r>
    </w:p>
    <w:p w:rsidR="000E77E6" w:rsidRPr="00AF5054" w:rsidRDefault="000E77E6" w:rsidP="000E7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54">
        <w:rPr>
          <w:rFonts w:ascii="Times New Roman" w:hAnsi="Times New Roman" w:cs="Times New Roman"/>
          <w:b/>
          <w:sz w:val="24"/>
          <w:szCs w:val="24"/>
        </w:rPr>
        <w:lastRenderedPageBreak/>
        <w:t>2. Учебно-тематический план</w:t>
      </w:r>
    </w:p>
    <w:tbl>
      <w:tblPr>
        <w:tblStyle w:val="a3"/>
        <w:tblW w:w="0" w:type="auto"/>
        <w:tblLook w:val="04A0"/>
      </w:tblPr>
      <w:tblGrid>
        <w:gridCol w:w="675"/>
        <w:gridCol w:w="7797"/>
        <w:gridCol w:w="1617"/>
      </w:tblGrid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водное занятие, техника безопасности 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механики.  Моторы и датчики в наборе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MINDSTORMS EV3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 в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 (дистанционная форма работы)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 средой программирования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EV3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Программирование и робототехника. Подготовка к соревнованиям (шо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трек,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сумо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, лабиринт,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кегельринг,гонки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каната, кубок РТК)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77E6" w:rsidRPr="00AF5054" w:rsidTr="006F190A">
        <w:tc>
          <w:tcPr>
            <w:tcW w:w="675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E77E6" w:rsidRPr="00AF5054" w:rsidRDefault="000E77E6" w:rsidP="000E7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5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1.Вводное занятие (1 час).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Теория: Задачи и план работы учебной группы. Правила поведения на занятиях и во время перерыва. Инструктаж по технике безопасности.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Практика: Общие правила проведения работ в лаборатории и техника безопасности. Формы проведения занятий: лекции и практические занятия.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2. Основы механики.  Моторы и датчики в наборе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MINDSTORMS EV3  (2 часа).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Теория: Понятие и виды передачи. Изменение направления вращения. Паразитные шестеренки. Ведущая и ведомая шестерня. Расчет передаточного отношения. Повышающая и понижающая передачи.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Практика: сборка конструкций по данной теме.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Формы проведения занятий: рассказ, беседа, демонстрация, творческая мастерская.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3. 3D-Моделирование в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Designer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(4 часа)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>истанционная форма работы)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Теория: Знакомство с программой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Designer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Практика: построение трехмерных моделей в среде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Designer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. Формы проведения занятий: рассказ, беседа, демонстрация, творческая мастерская.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4. Знакомство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средой программирования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54">
        <w:rPr>
          <w:rFonts w:ascii="Times New Roman" w:hAnsi="Times New Roman" w:cs="Times New Roman"/>
          <w:sz w:val="24"/>
          <w:szCs w:val="24"/>
        </w:rPr>
        <w:t>Mindstorms</w:t>
      </w:r>
      <w:proofErr w:type="spellEnd"/>
      <w:r w:rsidRPr="00AF5054">
        <w:rPr>
          <w:rFonts w:ascii="Times New Roman" w:hAnsi="Times New Roman" w:cs="Times New Roman"/>
          <w:sz w:val="24"/>
          <w:szCs w:val="24"/>
        </w:rPr>
        <w:t xml:space="preserve"> EV3 (10 часов).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Теория: Знакомство с конструктором, основными деталями и принципами крепления. Использование встроенных возможностей микроконтроллера: просмотр показаний датчиков, простейшие программы, работа с файлами, базовые программы управления роботом, базовые алгоритмические конструкции.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>Практика: Создание простейших механизмов и составление программ для них. Загрузка программ в контроллер. Исполнение программ, отладка и корректировка программ.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 Формы проведения занятий: рассказ, беседа, демонстрация, творческая мастерская.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5. Программирование и робототехника. Подготовка к соревнованиям            (10 часов). Теория: Программирование движения двухмоторной тележки. Движение по квадрату. Движение по заданной кривой линии. Режимы: </w:t>
      </w:r>
      <w:proofErr w:type="gramStart"/>
      <w:r w:rsidRPr="00AF5054">
        <w:rPr>
          <w:rFonts w:ascii="Times New Roman" w:hAnsi="Times New Roman" w:cs="Times New Roman"/>
          <w:sz w:val="24"/>
          <w:szCs w:val="24"/>
        </w:rPr>
        <w:t>плавающий</w:t>
      </w:r>
      <w:proofErr w:type="gramEnd"/>
      <w:r w:rsidRPr="00AF5054">
        <w:rPr>
          <w:rFonts w:ascii="Times New Roman" w:hAnsi="Times New Roman" w:cs="Times New Roman"/>
          <w:sz w:val="24"/>
          <w:szCs w:val="24"/>
        </w:rPr>
        <w:t xml:space="preserve"> и торможения. Синхронизация моторов. Работа с датчиками. Движение по линии. Пропорциональный и релейный регуляторы. Изучение регламентов соревнований начального уровня по робототехнике, проходящих в течение учебного года. Подготовка команд для участия в соревнованиях роботов.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Практика: Решение практических задач по заданной теме. Подготовка к соревнованиям различного уровня.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Формы проведения занятий: рассказ, беседа, демонстрация, творческая мастерская.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>6. Творческие проекты (5 часов).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 Разработка творческих проектов на заданную и свободную тематику. Одиночные и групповые проекты. Регулярные выставки, доклады.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lastRenderedPageBreak/>
        <w:t xml:space="preserve">Практика: Разработка творческих проектов на заданную и свободную тематику. Формы проведения занятий: рассказ, беседа, демонстрация, творческая мастерская. Формы подведения итогов: педагогические наблюдения, проведение мини конкурса, соревнований.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7. Итоговое занятие (1 час).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 xml:space="preserve">Подведение итогов, награждение воспитанников. </w:t>
      </w:r>
    </w:p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t>Практика: Мини-конкурс.</w:t>
      </w:r>
    </w:p>
    <w:p w:rsidR="000E77E6" w:rsidRPr="00AF5054" w:rsidRDefault="000E77E6" w:rsidP="000E77E6">
      <w:pPr>
        <w:rPr>
          <w:rFonts w:ascii="Times New Roman" w:hAnsi="Times New Roman" w:cs="Times New Roman"/>
          <w:sz w:val="24"/>
          <w:szCs w:val="24"/>
        </w:rPr>
      </w:pPr>
      <w:r w:rsidRPr="00AF5054">
        <w:rPr>
          <w:rFonts w:ascii="Times New Roman" w:hAnsi="Times New Roman" w:cs="Times New Roman"/>
          <w:sz w:val="24"/>
          <w:szCs w:val="24"/>
        </w:rPr>
        <w:br w:type="page"/>
      </w:r>
    </w:p>
    <w:p w:rsidR="000E77E6" w:rsidRPr="00AF5054" w:rsidRDefault="000E77E6" w:rsidP="000E7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54">
        <w:rPr>
          <w:rFonts w:ascii="Times New Roman" w:hAnsi="Times New Roman" w:cs="Times New Roman"/>
          <w:b/>
          <w:sz w:val="24"/>
          <w:szCs w:val="24"/>
        </w:rPr>
        <w:lastRenderedPageBreak/>
        <w:t>3. Календарно-тематическое планирование</w:t>
      </w:r>
    </w:p>
    <w:p w:rsidR="000E77E6" w:rsidRPr="00AF5054" w:rsidRDefault="000E77E6" w:rsidP="000E7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1"/>
        <w:gridCol w:w="1671"/>
        <w:gridCol w:w="3260"/>
        <w:gridCol w:w="4358"/>
      </w:tblGrid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71" w:type="dxa"/>
          </w:tcPr>
          <w:p w:rsidR="000E77E6" w:rsidRPr="00AF5054" w:rsidRDefault="000E77E6" w:rsidP="006F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Правила поведения и ТБ в кабинете-лаборатории при работе с компьютерной техникой и конструкторами. Задачи, содержание и правила работы. Безопасность труда и правила санитарной гигиены.</w:t>
            </w: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механики.  Моторы и датчики в наборе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MINDSTORMS EV3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Понятие и виды передачи. Изменение направления вращения. Паразитные шестеренки. Ведущая и ведомая шестерня. Расчет передаточного отношения. Повышающая и понижающая передачи.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Сборка моделей.</w:t>
            </w: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3D-Моделирование в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(дистанционная форма работы)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трехмерных моделей роботов в среде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 средой программирования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EV3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знакомятся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оболочкой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программирования EV3.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Использование встроенных возможностей микроконтроллера: просмотр показаний датчиков, простейшие программы, работа с файлами, базовые программы управления роботом, базовые алгоритмические конструкции.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робота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«TRACK3R». Эта модель представляет собой робота высокой проходимости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гусеничном ходу с четырьмя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взаимозаменяемыми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инструментами. Сборка начинается с создания корпуса робота, а затем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познакомятся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возможностями, которые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дают 4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</w:t>
            </w:r>
            <w:proofErr w:type="gramEnd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инструмента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TRACK3R: </w:t>
            </w:r>
            <w:proofErr w:type="spell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измельчитель</w:t>
            </w:r>
            <w:proofErr w:type="spellEnd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двойным лезвием,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разрушительная базука, захватная клешня и молот.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робота «SPIK3R».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</w:t>
            </w:r>
            <w:proofErr w:type="spell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шестилапое</w:t>
            </w:r>
            <w:proofErr w:type="spellEnd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не только выглядит как скорпион, но и ведет себя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соответственно. Он может резко развернуться, схватить предмет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клешней-дробилкой, а хвост-молния готов дать отпор всему, что окажется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его пути.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 робота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EV3RSTORM. Эта модель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самой усовершенствованной из серии LEGO® MINDSTORMS®. Высокий уровень интеллекта и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боевая мощь в сочетании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разрушительной базукой и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вращающимся тройным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лезвием делают робота EV3RSTORM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непобедимым.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 R3PTAR.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робот один из самых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популярных роботов, его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35см, он может скользить по полу как настоящая кобра и </w:t>
            </w:r>
            <w:proofErr w:type="gramStart"/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нереальной скоростью атаковать предметы своими красными клыками.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модели, робот GRIPP3R. Этот робот создан для поднятия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тяжестей. У него достаточно сил, чтобы</w:t>
            </w:r>
          </w:p>
          <w:p w:rsidR="000E77E6" w:rsidRPr="00AF5054" w:rsidRDefault="000E77E6" w:rsidP="006F19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своими мощными захватами поднять и кинуть жестяную банку.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Программирование и робототехника. Подготовка к соревнованиям (шо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трек,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сумо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, лабиринт,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кегельринг,гонки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каната, кубок РТК)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движения двухмоторной тележки. Движение по квадрату. Движение по заданной кривой линии. Режимы: 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плавающий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и торможения. Синхронизация моторов. Работа с датчиками. Движение по линии. Пропорциональный и релейный регуляторы. Изучение регламентов соревнований начального уровня по робототехнике, проходящих в течение учебного года. Подготовка команд для участия в соревнованиях роботов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Нам необходимо ознакомиться с конструкцией самого простого робота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сумоиста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. Для этого читаем и собираем робота по инструкции: бот - </w:t>
            </w:r>
            <w:proofErr w:type="spell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сумоист</w:t>
            </w:r>
            <w:proofErr w:type="spell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. Собираем, запоминаем конструкцию. Тестируем собранного робота. Управляем им с ноутбука/планшета.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Устраиваем соревнования. Не разбираем конструкцию робота победителя. Необходимо изучить конструкции, выявить плюсы и минусы бота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Аналогично готовимся ко всем видам соревнований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Творческие проекты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 проектов на заданную и свободную тематику.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Шаг 1. Каждая группа сама придумывает себе проект автоматизированного устройства/установки или робота. Задача учителя направить учеников на максимально подробное описание будущих моделей, распределить обязанности по сборке, отладке, программированию будущей модели. Ученики обязаны описать данные решения в виде блок-схем, либо текстом в тетрадях. Шаг 2. При готовности описательной части проекта приступить к созданию действующей модели. Шаг 2. При готовности описательной части проекта создам 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действующую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модели. Если есть вопросы и проблемы - направляем учеников на поиск самостоятельного решения проблем, выработку коллективных и индивидуальных решений. Шаг 3. Уточняем параметры проекта. Дополняем его схемами, условными чертежами, добавляем описательную часть. Обновляем параметры объектов.</w:t>
            </w:r>
          </w:p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Шаг 4. При готовности модели начинаем программирование запланированных ранее функций. Цель: Научиться презентовать (представлять) свою деятельность. Продолжаем сборку и программирование моделей. Шаг 5. Оформляем проект: Окончательно определяемся с названием проекта, разрабатываем презентацию для защиты проекта. Печатаем необходимое название, ФИО авторов, дополнительный материал. Шаг 6. Определяемся с речью для защиты проекта. Записываем, сохраняем, репетируем. Цель: Научиться </w:t>
            </w:r>
            <w:proofErr w:type="gramStart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публично</w:t>
            </w:r>
            <w:proofErr w:type="gramEnd"/>
            <w:r w:rsidRPr="00AF50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свои изобретения.</w:t>
            </w:r>
          </w:p>
        </w:tc>
      </w:tr>
      <w:tr w:rsidR="000E77E6" w:rsidRPr="00AF5054" w:rsidTr="006F190A">
        <w:tc>
          <w:tcPr>
            <w:tcW w:w="1131" w:type="dxa"/>
          </w:tcPr>
          <w:p w:rsidR="000E77E6" w:rsidRPr="00AF5054" w:rsidRDefault="000E77E6" w:rsidP="006F19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358" w:type="dxa"/>
          </w:tcPr>
          <w:p w:rsidR="000E77E6" w:rsidRPr="00AF5054" w:rsidRDefault="000E77E6" w:rsidP="006F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5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объединения за год. Рекомендации по самостоятельной работе в летние каникулы. Перспективы работы объединения в будущем году</w:t>
            </w:r>
          </w:p>
        </w:tc>
      </w:tr>
    </w:tbl>
    <w:p w:rsidR="000E77E6" w:rsidRPr="00AF5054" w:rsidRDefault="000E77E6" w:rsidP="000E77E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24275" w:rsidRDefault="00624275"/>
    <w:sectPr w:rsidR="00624275" w:rsidSect="002A1AC6"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05C"/>
    <w:multiLevelType w:val="hybridMultilevel"/>
    <w:tmpl w:val="85B0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6C0"/>
    <w:multiLevelType w:val="hybridMultilevel"/>
    <w:tmpl w:val="85B0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E77E6"/>
    <w:rsid w:val="000E77E6"/>
    <w:rsid w:val="001F27E9"/>
    <w:rsid w:val="00223848"/>
    <w:rsid w:val="005737CE"/>
    <w:rsid w:val="006154EE"/>
    <w:rsid w:val="00624275"/>
    <w:rsid w:val="009679DB"/>
    <w:rsid w:val="009A72CE"/>
    <w:rsid w:val="00C87585"/>
    <w:rsid w:val="00D1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7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7</cp:revision>
  <cp:lastPrinted>2020-09-08T12:15:00Z</cp:lastPrinted>
  <dcterms:created xsi:type="dcterms:W3CDTF">2020-09-06T19:32:00Z</dcterms:created>
  <dcterms:modified xsi:type="dcterms:W3CDTF">2020-09-10T13:13:00Z</dcterms:modified>
</cp:coreProperties>
</file>