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1D" w:rsidRPr="005B241D" w:rsidRDefault="005B241D" w:rsidP="005B2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5B241D">
        <w:rPr>
          <w:rFonts w:ascii="Times New Roman" w:hAnsi="Times New Roman" w:cs="Times New Roman"/>
          <w:b/>
          <w:sz w:val="28"/>
          <w:szCs w:val="28"/>
        </w:rPr>
        <w:t>Раб</w:t>
      </w:r>
      <w:r w:rsidR="003F6EBA">
        <w:rPr>
          <w:rFonts w:ascii="Times New Roman" w:hAnsi="Times New Roman" w:cs="Times New Roman"/>
          <w:b/>
          <w:sz w:val="28"/>
          <w:szCs w:val="28"/>
        </w:rPr>
        <w:t>очая программа по физике для 10-11</w:t>
      </w:r>
      <w:r w:rsidRPr="005B241D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bookmarkEnd w:id="0"/>
    </w:p>
    <w:p w:rsidR="00661BDB" w:rsidRPr="005B241D" w:rsidRDefault="00661BDB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Планируемые результаты освоения учебной программы по предмету.</w:t>
      </w:r>
    </w:p>
    <w:p w:rsidR="00661BDB" w:rsidRPr="005B241D" w:rsidRDefault="00661BDB" w:rsidP="005B241D">
      <w:pPr>
        <w:rPr>
          <w:rFonts w:ascii="Times New Roman" w:hAnsi="Times New Roman" w:cs="Times New Roman"/>
          <w:b/>
          <w:sz w:val="24"/>
          <w:szCs w:val="24"/>
        </w:rPr>
      </w:pPr>
      <w:r w:rsidRPr="005B241D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661BDB" w:rsidRPr="005B241D" w:rsidRDefault="00661BDB" w:rsidP="005B241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в ценностно-ориентационной сфере – чувство гордости за российскую физическую науку, гуманизм, положительное отношение к труду, целеустремленность;</w:t>
      </w:r>
    </w:p>
    <w:p w:rsidR="00661BDB" w:rsidRPr="005B241D" w:rsidRDefault="00661BDB" w:rsidP="005B241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в трудовой сфере – готовность к осознанному выбору дальнейшей образовательной траектории;</w:t>
      </w:r>
    </w:p>
    <w:p w:rsidR="00661BDB" w:rsidRPr="005B241D" w:rsidRDefault="00661BDB" w:rsidP="005B241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в познавательной (когнитивной, интеллектуальной) сфере – умение управлять своей познавательной деятельностью.</w:t>
      </w:r>
    </w:p>
    <w:p w:rsidR="00661BDB" w:rsidRPr="005B241D" w:rsidRDefault="00661BDB" w:rsidP="005B241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241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B241D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661BDB" w:rsidRPr="005B241D" w:rsidRDefault="00661BDB" w:rsidP="005B241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 и т.д.) для изучения различных сторон окружающей действительности;</w:t>
      </w:r>
    </w:p>
    <w:p w:rsidR="00661BDB" w:rsidRPr="005B241D" w:rsidRDefault="00661BDB" w:rsidP="005B241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661BDB" w:rsidRPr="005B241D" w:rsidRDefault="00661BDB" w:rsidP="005B241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умение генерировать идеи и определять средства, необходимые для их реализации;</w:t>
      </w:r>
    </w:p>
    <w:p w:rsidR="00661BDB" w:rsidRPr="005B241D" w:rsidRDefault="00661BDB" w:rsidP="005B241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реализации целей и применять их на практике;</w:t>
      </w:r>
    </w:p>
    <w:p w:rsidR="00661BDB" w:rsidRPr="005B241D" w:rsidRDefault="00661BDB" w:rsidP="005B241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использование различных источников для получения физической информации, понимание зависимости содержания и формы представления информации от целей коммуникации и адресата.</w:t>
      </w:r>
    </w:p>
    <w:p w:rsidR="00661BDB" w:rsidRPr="005B241D" w:rsidRDefault="00661BDB" w:rsidP="005B241D">
      <w:pPr>
        <w:rPr>
          <w:rFonts w:ascii="Times New Roman" w:hAnsi="Times New Roman" w:cs="Times New Roman"/>
          <w:b/>
          <w:sz w:val="24"/>
          <w:szCs w:val="24"/>
        </w:rPr>
      </w:pPr>
      <w:r w:rsidRPr="005B241D">
        <w:rPr>
          <w:rFonts w:ascii="Times New Roman" w:hAnsi="Times New Roman" w:cs="Times New Roman"/>
          <w:b/>
          <w:sz w:val="24"/>
          <w:szCs w:val="24"/>
        </w:rPr>
        <w:t>Предметные результаты (на базовом уровне):</w:t>
      </w:r>
    </w:p>
    <w:p w:rsidR="00661BDB" w:rsidRPr="005B241D" w:rsidRDefault="00661BDB" w:rsidP="005B241D">
      <w:pPr>
        <w:rPr>
          <w:rFonts w:ascii="Times New Roman" w:hAnsi="Times New Roman" w:cs="Times New Roman"/>
          <w:i/>
          <w:sz w:val="24"/>
          <w:szCs w:val="24"/>
        </w:rPr>
      </w:pPr>
      <w:r w:rsidRPr="005B241D">
        <w:rPr>
          <w:rFonts w:ascii="Times New Roman" w:hAnsi="Times New Roman" w:cs="Times New Roman"/>
          <w:i/>
          <w:sz w:val="24"/>
          <w:szCs w:val="24"/>
        </w:rPr>
        <w:t>в познавательной сфере: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давать определения изученным понятиям;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называть основные положения изученных теорий и гипотез;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описывать демонстрационные и самостоятельно проведенные эксперименты, используя для этого естественный (русский, родной) язык и язык физики;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классифицировать изученные объекты и явления;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делать выводы и умозаключения из наблюдений, изученных физических закономерностей, прогнозировать возможные результаты;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структурировать изученный материал;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интерпретировать физическую информацию, полученную из других источников;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применять приобретенные знания по физике для решения практических задач, встречающихся в повседневной жизни, для безопасного использования бытовых технических устройств, рационального природопользования и охраны окружающей среды;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в ценностно-ориентационной сфере – анализировать и оценивать последствия для окружающей среды бытовой и производственной деятельности человека, связанной с использованием физических процессов;</w:t>
      </w:r>
    </w:p>
    <w:p w:rsidR="00661BDB" w:rsidRPr="005B241D" w:rsidRDefault="00661BDB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i/>
          <w:sz w:val="24"/>
          <w:szCs w:val="24"/>
        </w:rPr>
        <w:t>в трудовой сфере</w:t>
      </w:r>
      <w:r w:rsidRPr="005B241D">
        <w:rPr>
          <w:rFonts w:ascii="Times New Roman" w:hAnsi="Times New Roman" w:cs="Times New Roman"/>
          <w:sz w:val="24"/>
          <w:szCs w:val="24"/>
        </w:rPr>
        <w:t xml:space="preserve"> – проводить физический эксперимент;</w:t>
      </w:r>
    </w:p>
    <w:p w:rsidR="00661BDB" w:rsidRPr="005B241D" w:rsidRDefault="00661BDB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i/>
          <w:sz w:val="24"/>
          <w:szCs w:val="24"/>
        </w:rPr>
        <w:lastRenderedPageBreak/>
        <w:t>в сфере физической культуры</w:t>
      </w:r>
      <w:r w:rsidRPr="005B241D">
        <w:rPr>
          <w:rFonts w:ascii="Times New Roman" w:hAnsi="Times New Roman" w:cs="Times New Roman"/>
          <w:sz w:val="24"/>
          <w:szCs w:val="24"/>
        </w:rPr>
        <w:t xml:space="preserve"> – оказывать первую помощь при травмах, связанных с лабораторным оборудованием и бытовыми техническими устройствами.</w:t>
      </w:r>
    </w:p>
    <w:p w:rsidR="005B241D" w:rsidRPr="005B241D" w:rsidRDefault="005B241D" w:rsidP="005B2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7"/>
      <w:r w:rsidRPr="005B241D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bookmarkEnd w:id="1"/>
    </w:p>
    <w:p w:rsidR="005B241D" w:rsidRPr="005B241D" w:rsidRDefault="005B241D" w:rsidP="005B241D">
      <w:pPr>
        <w:rPr>
          <w:rFonts w:ascii="Times New Roman" w:hAnsi="Times New Roman" w:cs="Times New Roman"/>
          <w:b/>
          <w:sz w:val="24"/>
          <w:szCs w:val="24"/>
        </w:rPr>
      </w:pPr>
      <w:r w:rsidRPr="005B241D">
        <w:rPr>
          <w:rFonts w:ascii="Times New Roman" w:hAnsi="Times New Roman" w:cs="Times New Roman"/>
          <w:b/>
          <w:sz w:val="24"/>
          <w:szCs w:val="24"/>
        </w:rPr>
        <w:t>Физика и методы научного познания</w:t>
      </w:r>
    </w:p>
    <w:p w:rsidR="005B241D" w:rsidRPr="005B241D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 xml:space="preserve"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</w:t>
      </w:r>
      <w:r>
        <w:rPr>
          <w:rFonts w:ascii="Times New Roman" w:hAnsi="Times New Roman" w:cs="Times New Roman"/>
          <w:sz w:val="24"/>
          <w:szCs w:val="24"/>
        </w:rPr>
        <w:t xml:space="preserve">Моделирование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Физическтх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явлений и процессов. </w:t>
      </w:r>
      <w:r w:rsidRPr="005B241D">
        <w:rPr>
          <w:rFonts w:ascii="Times New Roman" w:hAnsi="Times New Roman" w:cs="Times New Roman"/>
          <w:sz w:val="24"/>
          <w:szCs w:val="24"/>
        </w:rPr>
        <w:t xml:space="preserve">Научные гипотезы. Физические законы. Физические теории. </w:t>
      </w:r>
      <w:r>
        <w:rPr>
          <w:rFonts w:ascii="Times New Roman" w:hAnsi="Times New Roman" w:cs="Times New Roman"/>
          <w:sz w:val="24"/>
          <w:szCs w:val="24"/>
        </w:rPr>
        <w:t xml:space="preserve">Границы применимости физических законов и теорий. Принцип соответствия. </w:t>
      </w:r>
      <w:r w:rsidRPr="005B241D">
        <w:rPr>
          <w:rFonts w:ascii="Times New Roman" w:hAnsi="Times New Roman" w:cs="Times New Roman"/>
          <w:sz w:val="24"/>
          <w:szCs w:val="24"/>
        </w:rPr>
        <w:t>Основные элементы физической картины мира.</w:t>
      </w:r>
    </w:p>
    <w:p w:rsidR="005B241D" w:rsidRPr="005B241D" w:rsidRDefault="005B241D" w:rsidP="005B241D">
      <w:pPr>
        <w:rPr>
          <w:rFonts w:ascii="Times New Roman" w:hAnsi="Times New Roman" w:cs="Times New Roman"/>
          <w:b/>
          <w:sz w:val="24"/>
          <w:szCs w:val="24"/>
        </w:rPr>
      </w:pPr>
      <w:bookmarkStart w:id="2" w:name="Par5526"/>
      <w:bookmarkEnd w:id="2"/>
      <w:r w:rsidRPr="005B241D">
        <w:rPr>
          <w:rFonts w:ascii="Times New Roman" w:hAnsi="Times New Roman" w:cs="Times New Roman"/>
          <w:b/>
          <w:sz w:val="24"/>
          <w:szCs w:val="24"/>
        </w:rPr>
        <w:t>Механика</w:t>
      </w:r>
    </w:p>
    <w:p w:rsidR="00CF6DE2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</w:t>
      </w:r>
      <w:proofErr w:type="gramStart"/>
      <w:r w:rsidRPr="005B24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24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</w:t>
      </w:r>
      <w:r w:rsidR="00CF6DE2">
        <w:rPr>
          <w:rFonts w:ascii="Times New Roman" w:hAnsi="Times New Roman" w:cs="Times New Roman"/>
          <w:sz w:val="24"/>
          <w:szCs w:val="24"/>
        </w:rPr>
        <w:t>. Границы применимости классической механики.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B241D" w:rsidRPr="005B241D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5B241D" w:rsidRPr="005B241D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5B241D" w:rsidRPr="00CF6DE2" w:rsidRDefault="005B241D" w:rsidP="005B241D">
      <w:pPr>
        <w:rPr>
          <w:rFonts w:ascii="Times New Roman" w:hAnsi="Times New Roman" w:cs="Times New Roman"/>
          <w:b/>
          <w:sz w:val="24"/>
          <w:szCs w:val="24"/>
        </w:rPr>
      </w:pPr>
      <w:bookmarkStart w:id="3" w:name="Par5532"/>
      <w:bookmarkEnd w:id="3"/>
      <w:r w:rsidRPr="00CF6DE2">
        <w:rPr>
          <w:rFonts w:ascii="Times New Roman" w:hAnsi="Times New Roman" w:cs="Times New Roman"/>
          <w:b/>
          <w:sz w:val="24"/>
          <w:szCs w:val="24"/>
        </w:rPr>
        <w:t>Молекулярная физика</w:t>
      </w:r>
    </w:p>
    <w:p w:rsidR="005B241D" w:rsidRPr="005B241D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 xml:space="preserve"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</w:t>
      </w:r>
      <w:r w:rsidR="00CF6DE2">
        <w:rPr>
          <w:rFonts w:ascii="Times New Roman" w:hAnsi="Times New Roman" w:cs="Times New Roman"/>
          <w:sz w:val="24"/>
          <w:szCs w:val="24"/>
        </w:rPr>
        <w:t>вещества. Модель идеального газа</w:t>
      </w:r>
      <w:r w:rsidRPr="005B241D">
        <w:rPr>
          <w:rFonts w:ascii="Times New Roman" w:hAnsi="Times New Roman" w:cs="Times New Roman"/>
          <w:sz w:val="24"/>
          <w:szCs w:val="24"/>
        </w:rPr>
        <w:t>. Давление газа. Уравнение состояния идеального газа. Строение и свойства жидкостей и твердых тел.</w:t>
      </w:r>
    </w:p>
    <w:p w:rsidR="005B241D" w:rsidRPr="005B241D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Законы термодинамики.</w:t>
      </w:r>
      <w:r w:rsidR="00CF6DE2">
        <w:rPr>
          <w:rFonts w:ascii="Times New Roman" w:hAnsi="Times New Roman" w:cs="Times New Roman"/>
          <w:sz w:val="24"/>
          <w:szCs w:val="24"/>
        </w:rPr>
        <w:t xml:space="preserve"> Порядок и хаос. Необратимость тепловых процессов. </w:t>
      </w:r>
      <w:r w:rsidRPr="005B241D">
        <w:rPr>
          <w:rFonts w:ascii="Times New Roman" w:hAnsi="Times New Roman" w:cs="Times New Roman"/>
          <w:sz w:val="24"/>
          <w:szCs w:val="24"/>
        </w:rPr>
        <w:t>Тепловые двигатели и охрана окружающей среды.</w:t>
      </w:r>
    </w:p>
    <w:p w:rsidR="005B241D" w:rsidRPr="005B241D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:rsidR="005B241D" w:rsidRPr="005B241D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5B241D" w:rsidRPr="00CF6DE2" w:rsidRDefault="005B241D" w:rsidP="005B241D">
      <w:pPr>
        <w:rPr>
          <w:rFonts w:ascii="Times New Roman" w:hAnsi="Times New Roman" w:cs="Times New Roman"/>
          <w:b/>
          <w:sz w:val="24"/>
          <w:szCs w:val="24"/>
        </w:rPr>
      </w:pPr>
      <w:bookmarkStart w:id="4" w:name="Par5539"/>
      <w:bookmarkEnd w:id="4"/>
      <w:r w:rsidRPr="00CF6DE2">
        <w:rPr>
          <w:rFonts w:ascii="Times New Roman" w:hAnsi="Times New Roman" w:cs="Times New Roman"/>
          <w:b/>
          <w:sz w:val="24"/>
          <w:szCs w:val="24"/>
        </w:rPr>
        <w:t>Электродинамика</w:t>
      </w:r>
    </w:p>
    <w:p w:rsidR="005B241D" w:rsidRPr="005B241D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</w:t>
      </w:r>
    </w:p>
    <w:p w:rsidR="005B241D" w:rsidRPr="005B241D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:rsidR="005B241D" w:rsidRPr="005B241D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lastRenderedPageBreak/>
        <w:t>Проведение опытов по исследованию явления электромагнитной индукции, электромагнитных волн, волновых свой</w:t>
      </w:r>
      <w:proofErr w:type="gramStart"/>
      <w:r w:rsidRPr="005B241D">
        <w:rPr>
          <w:rFonts w:ascii="Times New Roman" w:hAnsi="Times New Roman" w:cs="Times New Roman"/>
          <w:sz w:val="24"/>
          <w:szCs w:val="24"/>
        </w:rPr>
        <w:t>ств св</w:t>
      </w:r>
      <w:proofErr w:type="gramEnd"/>
      <w:r w:rsidRPr="005B241D">
        <w:rPr>
          <w:rFonts w:ascii="Times New Roman" w:hAnsi="Times New Roman" w:cs="Times New Roman"/>
          <w:sz w:val="24"/>
          <w:szCs w:val="24"/>
        </w:rPr>
        <w:t>ета.</w:t>
      </w:r>
    </w:p>
    <w:p w:rsidR="005B241D" w:rsidRPr="005B241D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:rsidR="005B241D" w:rsidRPr="005B241D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при использовании микрофона, динамика, трансформатора, телефона, магнитофона;</w:t>
      </w:r>
    </w:p>
    <w:p w:rsidR="005B241D" w:rsidRPr="005B241D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 xml:space="preserve">для безопасного обращения с домашней электропроводкой, бытовой </w:t>
      </w:r>
      <w:proofErr w:type="spellStart"/>
      <w:r w:rsidRPr="005B241D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5B241D">
        <w:rPr>
          <w:rFonts w:ascii="Times New Roman" w:hAnsi="Times New Roman" w:cs="Times New Roman"/>
          <w:sz w:val="24"/>
          <w:szCs w:val="24"/>
        </w:rPr>
        <w:t>- и радиоаппаратурой.</w:t>
      </w:r>
    </w:p>
    <w:p w:rsidR="005B241D" w:rsidRPr="00CF6DE2" w:rsidRDefault="005B241D" w:rsidP="005B241D">
      <w:pPr>
        <w:rPr>
          <w:rFonts w:ascii="Times New Roman" w:hAnsi="Times New Roman" w:cs="Times New Roman"/>
          <w:b/>
          <w:sz w:val="24"/>
          <w:szCs w:val="24"/>
        </w:rPr>
      </w:pPr>
      <w:bookmarkStart w:id="5" w:name="Par5548"/>
      <w:bookmarkEnd w:id="5"/>
      <w:r w:rsidRPr="00CF6DE2">
        <w:rPr>
          <w:rFonts w:ascii="Times New Roman" w:hAnsi="Times New Roman" w:cs="Times New Roman"/>
          <w:b/>
          <w:sz w:val="24"/>
          <w:szCs w:val="24"/>
        </w:rPr>
        <w:t>Квантовая физика и элементы астрофизики</w:t>
      </w:r>
    </w:p>
    <w:p w:rsidR="005B241D" w:rsidRPr="005B241D" w:rsidRDefault="00CF6DE2" w:rsidP="005B2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Гипотеза Планка о квантах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5B241D" w:rsidRPr="005B241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5B241D" w:rsidRPr="005B241D">
        <w:rPr>
          <w:rFonts w:ascii="Times New Roman" w:hAnsi="Times New Roman" w:cs="Times New Roman"/>
          <w:sz w:val="24"/>
          <w:szCs w:val="24"/>
        </w:rPr>
        <w:t xml:space="preserve">Фотоэффект. Фотон. </w:t>
      </w:r>
      <w:r>
        <w:rPr>
          <w:rFonts w:ascii="Times New Roman" w:hAnsi="Times New Roman" w:cs="Times New Roman"/>
          <w:sz w:val="24"/>
          <w:szCs w:val="24"/>
        </w:rPr>
        <w:t>Гипотеза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 Бройля о волновых свойствах частей. Корпускулярно – волновой дуализм. Соотношение неопределенностей Гейзенберга. </w:t>
      </w:r>
    </w:p>
    <w:p w:rsidR="005B241D" w:rsidRPr="005B241D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Планетарная модель атома. Квантовые постулаты Бора. Лазеры.</w:t>
      </w:r>
    </w:p>
    <w:p w:rsidR="00CF6DE2" w:rsidRDefault="00CF6DE2" w:rsidP="005B2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 строения атомного ядра</w:t>
      </w:r>
      <w:r w:rsidR="005B241D" w:rsidRPr="005B241D">
        <w:rPr>
          <w:rFonts w:ascii="Times New Roman" w:hAnsi="Times New Roman" w:cs="Times New Roman"/>
          <w:sz w:val="24"/>
          <w:szCs w:val="24"/>
        </w:rPr>
        <w:t xml:space="preserve">. Ядерные силы. Дефект массы и энергия связи ядра. Ядерная энергетика. Влияние ионизирующей радиации на живые организмы. </w:t>
      </w:r>
      <w:r>
        <w:rPr>
          <w:rFonts w:ascii="Times New Roman" w:hAnsi="Times New Roman" w:cs="Times New Roman"/>
          <w:sz w:val="24"/>
          <w:szCs w:val="24"/>
        </w:rPr>
        <w:t xml:space="preserve">Доза излучения. Закон радиоактивного распада и его статистический  характер. Элементарные частицы. Фундаментальные взаимодействия. </w:t>
      </w:r>
    </w:p>
    <w:p w:rsidR="005B241D" w:rsidRPr="005B241D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 xml:space="preserve">Солнечная система. Звезды и источники их энергии. </w:t>
      </w:r>
      <w:r w:rsidR="001E0DA4">
        <w:rPr>
          <w:rFonts w:ascii="Times New Roman" w:hAnsi="Times New Roman" w:cs="Times New Roman"/>
          <w:sz w:val="24"/>
          <w:szCs w:val="24"/>
        </w:rPr>
        <w:t xml:space="preserve">Современные представления о происхождении и эволюции солнца и звезд. </w:t>
      </w:r>
      <w:r w:rsidRPr="005B241D">
        <w:rPr>
          <w:rFonts w:ascii="Times New Roman" w:hAnsi="Times New Roman" w:cs="Times New Roman"/>
          <w:sz w:val="24"/>
          <w:szCs w:val="24"/>
        </w:rPr>
        <w:t xml:space="preserve">Галактика. Пространственные масштабы наблюдаемой Вселенной. </w:t>
      </w:r>
      <w:r w:rsidR="001E0DA4">
        <w:rPr>
          <w:rFonts w:ascii="Times New Roman" w:hAnsi="Times New Roman" w:cs="Times New Roman"/>
          <w:sz w:val="24"/>
          <w:szCs w:val="24"/>
        </w:rPr>
        <w:t>Применимость законов физики для объяснения природы космических объектов</w:t>
      </w:r>
      <w:proofErr w:type="gramStart"/>
      <w:r w:rsidR="001E0DA4">
        <w:rPr>
          <w:rFonts w:ascii="Times New Roman" w:hAnsi="Times New Roman" w:cs="Times New Roman"/>
          <w:sz w:val="24"/>
          <w:szCs w:val="24"/>
        </w:rPr>
        <w:t>.</w:t>
      </w:r>
      <w:r w:rsidRPr="005B24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241D" w:rsidRPr="005B241D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Наблюдение и описание движения небесных тел.</w:t>
      </w:r>
    </w:p>
    <w:p w:rsidR="001E0DA4" w:rsidRDefault="005B241D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:rsidR="001E0DA4" w:rsidRDefault="001E0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241D" w:rsidRDefault="001E0DA4" w:rsidP="001E0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bookmark18"/>
      <w:r w:rsidRPr="001E0DA4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  <w:bookmarkEnd w:id="6"/>
    </w:p>
    <w:p w:rsidR="001E0DA4" w:rsidRPr="001E0DA4" w:rsidRDefault="001E0DA4" w:rsidP="001E0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352"/>
        <w:gridCol w:w="5352"/>
      </w:tblGrid>
      <w:tr w:rsidR="00874581" w:rsidTr="00874581">
        <w:tc>
          <w:tcPr>
            <w:tcW w:w="5352" w:type="dxa"/>
          </w:tcPr>
          <w:p w:rsidR="00874581" w:rsidRPr="00814B52" w:rsidRDefault="00874581" w:rsidP="00874581">
            <w:pPr>
              <w:rPr>
                <w:rFonts w:ascii="Times New Roman" w:hAnsi="Times New Roman" w:cs="Times New Roman"/>
                <w:b/>
              </w:rPr>
            </w:pPr>
            <w:r w:rsidRPr="00814B52">
              <w:rPr>
                <w:rFonts w:ascii="Times New Roman" w:hAnsi="Times New Roman" w:cs="Times New Roman"/>
                <w:b/>
              </w:rPr>
              <w:t>Раздел</w:t>
            </w:r>
            <w:r>
              <w:rPr>
                <w:rFonts w:ascii="Times New Roman" w:hAnsi="Times New Roman" w:cs="Times New Roman"/>
                <w:b/>
              </w:rPr>
              <w:t>, тема</w:t>
            </w:r>
          </w:p>
        </w:tc>
        <w:tc>
          <w:tcPr>
            <w:tcW w:w="5352" w:type="dxa"/>
          </w:tcPr>
          <w:p w:rsidR="00874581" w:rsidRPr="00814B52" w:rsidRDefault="00874581" w:rsidP="00874581">
            <w:pPr>
              <w:rPr>
                <w:rFonts w:ascii="Times New Roman" w:hAnsi="Times New Roman" w:cs="Times New Roman"/>
                <w:b/>
              </w:rPr>
            </w:pPr>
            <w:r w:rsidRPr="00814B52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874581" w:rsidTr="002F5CBC">
        <w:tc>
          <w:tcPr>
            <w:tcW w:w="10704" w:type="dxa"/>
            <w:gridSpan w:val="2"/>
          </w:tcPr>
          <w:p w:rsidR="00874581" w:rsidRPr="00297224" w:rsidRDefault="00874581" w:rsidP="00874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224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874581" w:rsidTr="00874581">
        <w:tc>
          <w:tcPr>
            <w:tcW w:w="5352" w:type="dxa"/>
          </w:tcPr>
          <w:p w:rsidR="00874581" w:rsidRP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81">
              <w:rPr>
                <w:rFonts w:ascii="Times New Roman" w:hAnsi="Times New Roman" w:cs="Times New Roman"/>
                <w:sz w:val="24"/>
                <w:szCs w:val="24"/>
              </w:rPr>
              <w:t>Научный метод познания природы</w:t>
            </w:r>
          </w:p>
        </w:tc>
        <w:tc>
          <w:tcPr>
            <w:tcW w:w="5352" w:type="dxa"/>
          </w:tcPr>
          <w:p w:rsidR="00874581" w:rsidRP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8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874581" w:rsidTr="00874581">
        <w:tc>
          <w:tcPr>
            <w:tcW w:w="5352" w:type="dxa"/>
          </w:tcPr>
          <w:p w:rsidR="00874581" w:rsidRP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81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5352" w:type="dxa"/>
          </w:tcPr>
          <w:p w:rsid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часа</w:t>
            </w:r>
          </w:p>
        </w:tc>
      </w:tr>
      <w:tr w:rsidR="00874581" w:rsidTr="00874581">
        <w:tc>
          <w:tcPr>
            <w:tcW w:w="5352" w:type="dxa"/>
          </w:tcPr>
          <w:p w:rsidR="00874581" w:rsidRP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81">
              <w:rPr>
                <w:rFonts w:ascii="Times New Roman" w:hAnsi="Times New Roman" w:cs="Times New Roman"/>
                <w:sz w:val="24"/>
                <w:szCs w:val="24"/>
              </w:rPr>
              <w:t>Молекулярная физика. Термодинамика</w:t>
            </w:r>
          </w:p>
        </w:tc>
        <w:tc>
          <w:tcPr>
            <w:tcW w:w="5352" w:type="dxa"/>
          </w:tcPr>
          <w:p w:rsid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часов</w:t>
            </w:r>
          </w:p>
        </w:tc>
      </w:tr>
      <w:tr w:rsidR="00874581" w:rsidTr="00874581">
        <w:tc>
          <w:tcPr>
            <w:tcW w:w="5352" w:type="dxa"/>
          </w:tcPr>
          <w:p w:rsidR="00874581" w:rsidRP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81">
              <w:rPr>
                <w:rFonts w:ascii="Times New Roman" w:hAnsi="Times New Roman" w:cs="Times New Roman"/>
                <w:sz w:val="24"/>
                <w:szCs w:val="24"/>
              </w:rPr>
              <w:t>Основы электродинамики</w:t>
            </w:r>
          </w:p>
        </w:tc>
        <w:tc>
          <w:tcPr>
            <w:tcW w:w="5352" w:type="dxa"/>
          </w:tcPr>
          <w:p w:rsid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часа</w:t>
            </w:r>
          </w:p>
        </w:tc>
      </w:tr>
      <w:tr w:rsidR="00874581" w:rsidTr="00874581">
        <w:tc>
          <w:tcPr>
            <w:tcW w:w="5352" w:type="dxa"/>
          </w:tcPr>
          <w:p w:rsidR="00874581" w:rsidRP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8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5352" w:type="dxa"/>
          </w:tcPr>
          <w:p w:rsid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874581" w:rsidTr="00874581">
        <w:tc>
          <w:tcPr>
            <w:tcW w:w="5352" w:type="dxa"/>
          </w:tcPr>
          <w:p w:rsid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352" w:type="dxa"/>
          </w:tcPr>
          <w:p w:rsid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часов</w:t>
            </w:r>
          </w:p>
        </w:tc>
      </w:tr>
      <w:tr w:rsidR="00297224" w:rsidTr="00F67BC0">
        <w:tc>
          <w:tcPr>
            <w:tcW w:w="10704" w:type="dxa"/>
            <w:gridSpan w:val="2"/>
          </w:tcPr>
          <w:p w:rsidR="00297224" w:rsidRPr="00297224" w:rsidRDefault="00297224" w:rsidP="00874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224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874581" w:rsidTr="00874581">
        <w:tc>
          <w:tcPr>
            <w:tcW w:w="5352" w:type="dxa"/>
          </w:tcPr>
          <w:p w:rsidR="00874581" w:rsidRPr="00297224" w:rsidRDefault="00297224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224">
              <w:rPr>
                <w:rFonts w:ascii="Times New Roman" w:hAnsi="Times New Roman" w:cs="Times New Roman"/>
                <w:sz w:val="24"/>
                <w:szCs w:val="24"/>
              </w:rPr>
              <w:t>Основы электродинамики</w:t>
            </w:r>
          </w:p>
        </w:tc>
        <w:tc>
          <w:tcPr>
            <w:tcW w:w="5352" w:type="dxa"/>
          </w:tcPr>
          <w:p w:rsidR="00874581" w:rsidRDefault="00297224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874581" w:rsidTr="00874581">
        <w:tc>
          <w:tcPr>
            <w:tcW w:w="5352" w:type="dxa"/>
          </w:tcPr>
          <w:p w:rsidR="00874581" w:rsidRPr="00297224" w:rsidRDefault="00297224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224">
              <w:rPr>
                <w:rFonts w:ascii="Times New Roman" w:hAnsi="Times New Roman" w:cs="Times New Roman"/>
                <w:sz w:val="24"/>
                <w:szCs w:val="24"/>
              </w:rPr>
              <w:t>Колебания и волны</w:t>
            </w:r>
          </w:p>
        </w:tc>
        <w:tc>
          <w:tcPr>
            <w:tcW w:w="5352" w:type="dxa"/>
          </w:tcPr>
          <w:p w:rsidR="00874581" w:rsidRDefault="00297224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</w:tr>
      <w:tr w:rsidR="00874581" w:rsidTr="00874581">
        <w:tc>
          <w:tcPr>
            <w:tcW w:w="5352" w:type="dxa"/>
          </w:tcPr>
          <w:p w:rsidR="00874581" w:rsidRPr="00297224" w:rsidRDefault="00297224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224">
              <w:rPr>
                <w:rFonts w:ascii="Times New Roman" w:hAnsi="Times New Roman" w:cs="Times New Roman"/>
                <w:sz w:val="24"/>
                <w:szCs w:val="24"/>
              </w:rPr>
              <w:t>Оптика</w:t>
            </w:r>
          </w:p>
        </w:tc>
        <w:tc>
          <w:tcPr>
            <w:tcW w:w="5352" w:type="dxa"/>
          </w:tcPr>
          <w:p w:rsidR="00874581" w:rsidRDefault="00297224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</w:tr>
      <w:tr w:rsidR="00874581" w:rsidTr="00874581">
        <w:tc>
          <w:tcPr>
            <w:tcW w:w="5352" w:type="dxa"/>
          </w:tcPr>
          <w:p w:rsidR="00874581" w:rsidRPr="00297224" w:rsidRDefault="00297224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224">
              <w:rPr>
                <w:rFonts w:ascii="Times New Roman" w:hAnsi="Times New Roman" w:cs="Times New Roman"/>
                <w:sz w:val="24"/>
                <w:szCs w:val="24"/>
              </w:rPr>
              <w:t>Квантовая физика</w:t>
            </w:r>
          </w:p>
        </w:tc>
        <w:tc>
          <w:tcPr>
            <w:tcW w:w="5352" w:type="dxa"/>
          </w:tcPr>
          <w:p w:rsidR="00874581" w:rsidRDefault="00297224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874581" w:rsidTr="00874581">
        <w:tc>
          <w:tcPr>
            <w:tcW w:w="5352" w:type="dxa"/>
          </w:tcPr>
          <w:p w:rsidR="00874581" w:rsidRPr="00297224" w:rsidRDefault="00297224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224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5352" w:type="dxa"/>
          </w:tcPr>
          <w:p w:rsidR="00874581" w:rsidRDefault="00297224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874581" w:rsidTr="00874581">
        <w:tc>
          <w:tcPr>
            <w:tcW w:w="5352" w:type="dxa"/>
          </w:tcPr>
          <w:p w:rsidR="00874581" w:rsidRPr="00297224" w:rsidRDefault="00297224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224">
              <w:rPr>
                <w:rFonts w:ascii="Times New Roman" w:hAnsi="Times New Roman" w:cs="Times New Roman"/>
                <w:sz w:val="24"/>
                <w:szCs w:val="24"/>
              </w:rPr>
              <w:t>Значение физики для объяснения мира и развития общества</w:t>
            </w:r>
          </w:p>
        </w:tc>
        <w:tc>
          <w:tcPr>
            <w:tcW w:w="5352" w:type="dxa"/>
          </w:tcPr>
          <w:p w:rsidR="00874581" w:rsidRDefault="00297224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874581" w:rsidTr="00874581">
        <w:tc>
          <w:tcPr>
            <w:tcW w:w="5352" w:type="dxa"/>
          </w:tcPr>
          <w:p w:rsidR="00874581" w:rsidRPr="00297224" w:rsidRDefault="00297224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224">
              <w:rPr>
                <w:rFonts w:ascii="Times New Roman" w:hAnsi="Times New Roman" w:cs="Times New Roman"/>
                <w:sz w:val="24"/>
                <w:szCs w:val="24"/>
              </w:rPr>
              <w:t>Строение вселенной</w:t>
            </w:r>
          </w:p>
        </w:tc>
        <w:tc>
          <w:tcPr>
            <w:tcW w:w="5352" w:type="dxa"/>
          </w:tcPr>
          <w:p w:rsidR="00874581" w:rsidRDefault="00297224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874581" w:rsidTr="00874581">
        <w:tc>
          <w:tcPr>
            <w:tcW w:w="5352" w:type="dxa"/>
          </w:tcPr>
          <w:p w:rsidR="00874581" w:rsidRPr="00297224" w:rsidRDefault="00297224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224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5352" w:type="dxa"/>
          </w:tcPr>
          <w:p w:rsidR="00874581" w:rsidRDefault="00297224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874581" w:rsidTr="00874581">
        <w:tc>
          <w:tcPr>
            <w:tcW w:w="5352" w:type="dxa"/>
          </w:tcPr>
          <w:p w:rsid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81" w:rsidTr="00874581">
        <w:tc>
          <w:tcPr>
            <w:tcW w:w="5352" w:type="dxa"/>
          </w:tcPr>
          <w:p w:rsid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81" w:rsidTr="00874581">
        <w:tc>
          <w:tcPr>
            <w:tcW w:w="5352" w:type="dxa"/>
          </w:tcPr>
          <w:p w:rsid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81" w:rsidTr="00874581">
        <w:tc>
          <w:tcPr>
            <w:tcW w:w="5352" w:type="dxa"/>
          </w:tcPr>
          <w:p w:rsid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74581" w:rsidRDefault="00874581" w:rsidP="0087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014" w:rsidRPr="005B241D" w:rsidRDefault="00461014" w:rsidP="005B241D">
      <w:pPr>
        <w:rPr>
          <w:rFonts w:ascii="Times New Roman" w:hAnsi="Times New Roman" w:cs="Times New Roman"/>
          <w:sz w:val="24"/>
          <w:szCs w:val="24"/>
        </w:rPr>
      </w:pPr>
    </w:p>
    <w:sectPr w:rsidR="00461014" w:rsidRPr="005B241D" w:rsidSect="00661BDB">
      <w:pgSz w:w="11906" w:h="16838"/>
      <w:pgMar w:top="851" w:right="851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7526"/>
    <w:multiLevelType w:val="hybridMultilevel"/>
    <w:tmpl w:val="23503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91167"/>
    <w:multiLevelType w:val="hybridMultilevel"/>
    <w:tmpl w:val="A56A5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F6063"/>
    <w:multiLevelType w:val="multilevel"/>
    <w:tmpl w:val="F014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91C20"/>
    <w:multiLevelType w:val="hybridMultilevel"/>
    <w:tmpl w:val="39B2B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%6."/>
        <w:lvlJc w:val="left"/>
      </w:lvl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1BDB"/>
    <w:rsid w:val="00135A6E"/>
    <w:rsid w:val="00195E65"/>
    <w:rsid w:val="001E0DA4"/>
    <w:rsid w:val="00297224"/>
    <w:rsid w:val="00387B21"/>
    <w:rsid w:val="003F6EBA"/>
    <w:rsid w:val="00461014"/>
    <w:rsid w:val="005B241D"/>
    <w:rsid w:val="00632A84"/>
    <w:rsid w:val="00661BDB"/>
    <w:rsid w:val="00874581"/>
    <w:rsid w:val="00BA7D51"/>
    <w:rsid w:val="00CF6DE2"/>
    <w:rsid w:val="00EE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1BDB"/>
  </w:style>
  <w:style w:type="character" w:customStyle="1" w:styleId="1">
    <w:name w:val="Заголовок №1_"/>
    <w:basedOn w:val="a0"/>
    <w:link w:val="10"/>
    <w:rsid w:val="005B241D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5B241D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5">
    <w:name w:val="Заголовок №5_"/>
    <w:basedOn w:val="a0"/>
    <w:link w:val="50"/>
    <w:rsid w:val="005B241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Заголовок №5"/>
    <w:basedOn w:val="a"/>
    <w:link w:val="5"/>
    <w:rsid w:val="005B241D"/>
    <w:pPr>
      <w:shd w:val="clear" w:color="auto" w:fill="FFFFFF"/>
      <w:spacing w:before="300" w:after="300" w:line="317" w:lineRule="exact"/>
      <w:outlineLvl w:val="4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5B2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B241D"/>
    <w:pPr>
      <w:ind w:left="720"/>
      <w:contextualSpacing/>
    </w:pPr>
  </w:style>
  <w:style w:type="table" w:styleId="a5">
    <w:name w:val="Table Grid"/>
    <w:basedOn w:val="a1"/>
    <w:uiPriority w:val="59"/>
    <w:rsid w:val="00874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2018-08-19T15:19:00Z</dcterms:created>
  <dcterms:modified xsi:type="dcterms:W3CDTF">2018-08-21T05:54:00Z</dcterms:modified>
</cp:coreProperties>
</file>