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76" w:rsidRDefault="00357076" w:rsidP="003570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7076" w:rsidRDefault="00357076" w:rsidP="00357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ПРЕДМЕТУ </w:t>
      </w:r>
    </w:p>
    <w:p w:rsidR="00357076" w:rsidRDefault="00357076" w:rsidP="00357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«ИСТОРИЯ РОССИИ. ВСЕОБЩАЯ ИСТОРИЯ», 10</w:t>
      </w:r>
      <w:r w:rsidR="004272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B017B" w:rsidRDefault="00FB017B" w:rsidP="00FB017B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оения учебного предмета </w:t>
      </w:r>
    </w:p>
    <w:p w:rsidR="00FB017B" w:rsidRPr="002A43AA" w:rsidRDefault="00FB017B" w:rsidP="00FB0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«История России. Всеобщая история»</w:t>
      </w:r>
    </w:p>
    <w:p w:rsidR="00233EA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233EAC" w:rsidRPr="009C269C" w:rsidRDefault="00233EAC" w:rsidP="00233EAC">
      <w:pPr>
        <w:pStyle w:val="a"/>
        <w:numPr>
          <w:ilvl w:val="0"/>
          <w:numId w:val="13"/>
        </w:numPr>
        <w:rPr>
          <w:sz w:val="24"/>
          <w:szCs w:val="24"/>
        </w:rPr>
      </w:pPr>
      <w:r w:rsidRPr="009C269C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233EAC" w:rsidRPr="009C269C" w:rsidRDefault="00233EAC" w:rsidP="00233EAC">
      <w:pPr>
        <w:pStyle w:val="a"/>
        <w:numPr>
          <w:ilvl w:val="0"/>
          <w:numId w:val="14"/>
        </w:numPr>
        <w:rPr>
          <w:sz w:val="24"/>
          <w:szCs w:val="24"/>
        </w:rPr>
      </w:pPr>
      <w:r w:rsidRPr="009C269C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233EAC" w:rsidRPr="009C269C" w:rsidRDefault="00233EAC" w:rsidP="00233EAC">
      <w:pPr>
        <w:pStyle w:val="a"/>
        <w:numPr>
          <w:ilvl w:val="0"/>
          <w:numId w:val="15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</w:t>
      </w:r>
      <w:r w:rsidRPr="009C269C">
        <w:rPr>
          <w:sz w:val="24"/>
          <w:szCs w:val="24"/>
        </w:rPr>
        <w:lastRenderedPageBreak/>
        <w:t xml:space="preserve">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233EAC" w:rsidRPr="009C269C" w:rsidRDefault="00233EAC" w:rsidP="00233EAC">
      <w:pPr>
        <w:pStyle w:val="a"/>
        <w:numPr>
          <w:ilvl w:val="0"/>
          <w:numId w:val="16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233EAC" w:rsidRPr="009C269C" w:rsidRDefault="00233EAC" w:rsidP="00233EAC">
      <w:pPr>
        <w:pStyle w:val="a"/>
        <w:numPr>
          <w:ilvl w:val="0"/>
          <w:numId w:val="17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эстетическое отношения к миру, готовность к эстетическому обустройству собственного быта. </w:t>
      </w:r>
    </w:p>
    <w:p w:rsidR="00233EAC" w:rsidRPr="009C269C" w:rsidRDefault="00233EAC" w:rsidP="00233EAC">
      <w:pPr>
        <w:rPr>
          <w:sz w:val="24"/>
          <w:szCs w:val="24"/>
        </w:rPr>
      </w:pP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233EAC" w:rsidRPr="009C269C" w:rsidRDefault="00233EAC" w:rsidP="00233EAC">
      <w:pPr>
        <w:pStyle w:val="a"/>
        <w:numPr>
          <w:ilvl w:val="0"/>
          <w:numId w:val="18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 xml:space="preserve">ответственное отношение к созданию семьи на основе осознанного принятия ценностей семейной жизни; </w:t>
      </w:r>
    </w:p>
    <w:p w:rsidR="00233EAC" w:rsidRPr="009C269C" w:rsidRDefault="00233EAC" w:rsidP="00233EAC">
      <w:pPr>
        <w:pStyle w:val="a"/>
        <w:numPr>
          <w:ilvl w:val="0"/>
          <w:numId w:val="18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положительный образ семьи, родительства (отцовства и материнства), интериоризация традиционных семейных ценностей. 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233EAC" w:rsidRPr="009C269C" w:rsidRDefault="00233EAC" w:rsidP="00233EAC">
      <w:pPr>
        <w:pStyle w:val="a"/>
        <w:numPr>
          <w:ilvl w:val="0"/>
          <w:numId w:val="19"/>
        </w:numPr>
        <w:rPr>
          <w:sz w:val="24"/>
          <w:szCs w:val="24"/>
        </w:rPr>
      </w:pPr>
      <w:r w:rsidRPr="009C269C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233EAC" w:rsidRPr="009C269C" w:rsidRDefault="00233EAC" w:rsidP="00233EAC">
      <w:pPr>
        <w:pStyle w:val="a"/>
        <w:numPr>
          <w:ilvl w:val="0"/>
          <w:numId w:val="20"/>
        </w:numPr>
        <w:rPr>
          <w:sz w:val="24"/>
          <w:szCs w:val="24"/>
        </w:rPr>
      </w:pPr>
      <w:r w:rsidRPr="009C269C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233EAC" w:rsidRDefault="00233EAC" w:rsidP="00233EAC">
      <w:pPr>
        <w:rPr>
          <w:sz w:val="24"/>
          <w:szCs w:val="24"/>
        </w:rPr>
      </w:pP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233EAC" w:rsidRPr="009C269C" w:rsidRDefault="00233EAC" w:rsidP="00233EAC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233EAC" w:rsidRPr="009C269C" w:rsidRDefault="00233EAC" w:rsidP="00233EAC">
      <w:pPr>
        <w:pStyle w:val="a"/>
        <w:numPr>
          <w:ilvl w:val="0"/>
          <w:numId w:val="21"/>
        </w:numPr>
        <w:rPr>
          <w:sz w:val="24"/>
          <w:szCs w:val="24"/>
        </w:rPr>
      </w:pPr>
      <w:r w:rsidRPr="009C269C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233EAC" w:rsidRPr="009C269C" w:rsidRDefault="00233EAC" w:rsidP="00233EAC">
      <w:pPr>
        <w:pStyle w:val="a"/>
        <w:numPr>
          <w:ilvl w:val="0"/>
          <w:numId w:val="22"/>
        </w:numPr>
        <w:rPr>
          <w:sz w:val="24"/>
          <w:szCs w:val="24"/>
        </w:rPr>
      </w:pPr>
      <w:r w:rsidRPr="009C269C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233EAC" w:rsidRPr="009C269C" w:rsidRDefault="00233EAC" w:rsidP="00233EAC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233EAC" w:rsidRPr="009C269C" w:rsidRDefault="00233EAC" w:rsidP="00233EAC">
      <w:pPr>
        <w:rPr>
          <w:rFonts w:ascii="Times New Roman" w:hAnsi="Times New Roman" w:cs="Times New Roman"/>
          <w:b/>
          <w:sz w:val="24"/>
          <w:szCs w:val="24"/>
        </w:rPr>
      </w:pPr>
      <w:r w:rsidRPr="009C269C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9C269C">
        <w:rPr>
          <w:sz w:val="24"/>
          <w:szCs w:val="24"/>
        </w:rPr>
        <w:t>со</w:t>
      </w:r>
      <w:proofErr w:type="gramEnd"/>
      <w:r w:rsidRPr="009C269C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233EAC" w:rsidRPr="009C269C" w:rsidRDefault="00233EAC" w:rsidP="00233EAC">
      <w:pPr>
        <w:pStyle w:val="a"/>
        <w:numPr>
          <w:ilvl w:val="0"/>
          <w:numId w:val="23"/>
        </w:numPr>
        <w:rPr>
          <w:sz w:val="24"/>
          <w:szCs w:val="24"/>
        </w:rPr>
      </w:pPr>
      <w:r w:rsidRPr="009C269C">
        <w:rPr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94F57" w:rsidRDefault="00D94F57" w:rsidP="00D94F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D94F57" w:rsidRPr="00D94F57" w:rsidRDefault="00D94F57" w:rsidP="00D94F5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94F57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</w:rPr>
        <w:t>использовать аудиовизуальный ряд как источник информации;</w:t>
      </w: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D94F5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D94F57" w:rsidRPr="00D94F57" w:rsidRDefault="00D94F57" w:rsidP="00D94F57">
      <w:pPr>
        <w:pStyle w:val="a5"/>
        <w:numPr>
          <w:ilvl w:val="0"/>
          <w:numId w:val="11"/>
        </w:numPr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D94F5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D94F57" w:rsidRPr="00D94F57" w:rsidRDefault="00D94F57" w:rsidP="00D94F5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94F57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lastRenderedPageBreak/>
        <w:t>представлять историческую информацию в виде таблиц, схем, графиков и др., заполнять контурную карту;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Style w:val="apple-converted-space"/>
          <w:rFonts w:ascii="Times New Roman" w:eastAsia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D94F57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применять полученные знания при анализе современной политики России;</w:t>
      </w:r>
    </w:p>
    <w:p w:rsidR="00D94F57" w:rsidRPr="00D94F57" w:rsidRDefault="00D94F57" w:rsidP="00D94F57">
      <w:pPr>
        <w:pStyle w:val="a5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D94F57">
        <w:rPr>
          <w:rFonts w:ascii="Times New Roman" w:hAnsi="Times New Roman" w:cs="Times New Roman"/>
          <w:i/>
          <w:sz w:val="24"/>
          <w:szCs w:val="24"/>
        </w:rPr>
        <w:t>владеть элементами проектной деятельности.</w:t>
      </w:r>
    </w:p>
    <w:p w:rsidR="00090E29" w:rsidRDefault="00090E29" w:rsidP="00D30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E29" w:rsidRDefault="00090E29" w:rsidP="00D30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4F57" w:rsidRDefault="00D94F57" w:rsidP="00D94F57">
      <w:pPr>
        <w:rPr>
          <w:rFonts w:ascii="Times New Roman" w:hAnsi="Times New Roman" w:cs="Times New Roman"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33EAC" w:rsidRDefault="00233EAC" w:rsidP="00D94F57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2F39C0" w:rsidRPr="002A43AA" w:rsidRDefault="002F39C0" w:rsidP="00D94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 «История России. Всеобщая история»</w:t>
      </w:r>
    </w:p>
    <w:p w:rsidR="002F39C0" w:rsidRPr="008B4264" w:rsidRDefault="002F39C0" w:rsidP="002F3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B426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60889" w:rsidRPr="00A60889" w:rsidRDefault="00A60889" w:rsidP="00A608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441481689"/>
      <w:bookmarkStart w:id="1" w:name="_Toc441483739"/>
      <w:r w:rsidRPr="00A60889">
        <w:rPr>
          <w:rFonts w:ascii="Times New Roman" w:hAnsi="Times New Roman" w:cs="Times New Roman"/>
          <w:b/>
          <w:sz w:val="24"/>
          <w:szCs w:val="24"/>
        </w:rPr>
        <w:t>Новейшая история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Мир накануне и в годы Первой мировой войны</w:t>
      </w:r>
      <w:bookmarkEnd w:id="0"/>
      <w:bookmarkEnd w:id="1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" w:name="_Toc426635486"/>
      <w:bookmarkStart w:id="3" w:name="_Toc427703599"/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Мир накануне Первой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Расширение избирательного права.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Гонка вооружений и милитаризация. Пропаганда.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Региональные конфликты накануне Первой мировой войны. Причины Первой мировой войны.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Первая мировая война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«Бег к морю».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Сражение на Марне. Победа российской армии под Гумбиненом и поражение под Танненбергом. Наступление в Галиции.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Морское сражение при Гельголанде. Вступление в войну Османской империи.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Вступление в войну Болгарии и Италии. Поражение Сербии.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Четверной союз (Центральные державы). Верден. Отступление российской армии. Сомма.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Война в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Месопотамии.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Геноцид в Османской империи.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Ютландское сражение. Вступление в войну Румынии.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Война в Азии.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Капитуляция государств Четверного союза.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Политические, экономические, социальные и культурные последствия Первой мировой войны.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Toc441481690"/>
      <w:bookmarkStart w:id="5" w:name="_Toc441483740"/>
      <w:r w:rsidRPr="006928B8">
        <w:rPr>
          <w:rFonts w:ascii="Times New Roman" w:hAnsi="Times New Roman" w:cs="Times New Roman"/>
          <w:b/>
          <w:sz w:val="24"/>
          <w:szCs w:val="24"/>
        </w:rPr>
        <w:t>Межвоенный период (1918–1939)</w:t>
      </w:r>
      <w:bookmarkEnd w:id="2"/>
      <w:bookmarkEnd w:id="3"/>
      <w:bookmarkEnd w:id="4"/>
      <w:bookmarkEnd w:id="5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6" w:name="_Toc426635487"/>
      <w:bookmarkStart w:id="7" w:name="_Toc427703600"/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Революционная волна после Первой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новых национальных государств.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Народы бывшей российской империи: независимость и вхождение в СССР.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Ноябрьская революция в Германии. Веймарская республика.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Антиколониальные выступления в Азии и Северной Африке.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Коминтерна.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Венгерская советская республика.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Образование республики в Турции и кемализм.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Версальско-вашингтонская система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Страны Запада в 1920-е гг.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Авторитарные режимы в Европе: Польша и Испания.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Б. Муссолини и идеи фашизма.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Приход фашистов к власти в Италии. Создание фашистского режима.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Кризис Матеотти.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Фашистский режим в Италии.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Политическое развитие стран Южной и Восточной Азии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Китай после Синьхайской революции.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Революция в Китае и Северный поход.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Режим Чан Кайши и гражданская война с коммунистами.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«Великий поход» Красной армии Китая.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Индийский национальный конгресс и М. Ганди. 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Великая депрессия. Мировой экономический кризис. Преобразования Ф. Рузвельта в США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Закат либеральной идеологии.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мирового экономического кризиса. Тоталитарные экономики.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Общественно-политическое развитие стран Латинской Америки.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Нарастание агрессии. Германский нацизм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«Народный фронт» и Гражданская война в Испании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Борьба с фашизмом в Австрии и Франции.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Конгресс Коминтерна. Политика «Народного фронта».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Революция в Испании.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Победа «Народного фронта» в Испании. Франкистский мятеж и фашистское вмешательство.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Социальные преобразования в Испании.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Политика «невмешательства». Советская помощь Испании.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Оборона Мадрида. Сражения при Гвадалахаре и на Эбро. 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>Поражение Испанской республики.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Политика «умиротворения» агрессора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Итало-эфиопская война.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Раздел Восточной Европы на сферы влияния Германии и СССР.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Развитие культуры в первой трети ХХ в.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Основные направления в искусстве. Модернизм, авангардизм, сюрреализм, абстракционизм, реализм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. Психоанализ.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Потерянное поколение.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Ведущие деятели культуры первой трети ХХ в. Тоталитаризм и культура.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Массовая культура. Олимпийское движение.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bookmarkStart w:id="8" w:name="_Toc441481691"/>
      <w:bookmarkStart w:id="9" w:name="_Toc441483741"/>
      <w:r w:rsidRPr="006928B8">
        <w:rPr>
          <w:rFonts w:ascii="Times New Roman" w:hAnsi="Times New Roman" w:cs="Times New Roman"/>
          <w:b/>
          <w:sz w:val="24"/>
          <w:szCs w:val="24"/>
        </w:rPr>
        <w:t>Вторая мировая война</w:t>
      </w:r>
      <w:bookmarkEnd w:id="6"/>
      <w:bookmarkEnd w:id="7"/>
      <w:bookmarkEnd w:id="8"/>
      <w:bookmarkEnd w:id="9"/>
    </w:p>
    <w:p w:rsidR="006928B8" w:rsidRPr="006928B8" w:rsidRDefault="006928B8" w:rsidP="006928B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Начало Второй мировой войны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Причины</w:t>
      </w:r>
      <w:proofErr w:type="gramStart"/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Захват Германией Дании и Норвегии.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Разгром Франции и ее союзников.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Германо-британская борьба и захват Балкан.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Битва за Британию. Рост советско-германских противоречий.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Начало Великой Отечественной войны и войны на Тихом океане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 xml:space="preserve">Идеологическое и политическое обоснование агрессивной политики нацистской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Германии.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Планы Германии в отношении СССР. План «Ост».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Планы союзников Германии и позиция нейтральных государств.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Коренной перелом в войне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Сталинградская битва. Курская битва. Война в Северной Африке. Сражение при Эль-Аламейне.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Стратегические бомбардировки немецких территорий.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Каирская декларация. Роспуск Коминтерна.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28B8">
        <w:rPr>
          <w:rFonts w:ascii="Times New Roman" w:hAnsi="Times New Roman" w:cs="Times New Roman"/>
          <w:b/>
          <w:bCs/>
          <w:iCs/>
          <w:sz w:val="24"/>
          <w:szCs w:val="24"/>
        </w:rPr>
        <w:t>Жизнь во время войны. Сопротивление оккупантам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Жизнь на оккупированных территориях.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Движение Сопротивления и коллаборационизм.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Партизанская война в Югославии. Жизнь в США и Японии. Положение в нейтральных государствах.</w:t>
      </w:r>
    </w:p>
    <w:p w:rsidR="006928B8" w:rsidRPr="006928B8" w:rsidRDefault="006928B8" w:rsidP="006928B8">
      <w:pPr>
        <w:rPr>
          <w:rFonts w:ascii="Times New Roman" w:hAnsi="Times New Roman" w:cs="Times New Roman"/>
          <w:b/>
          <w:sz w:val="24"/>
          <w:szCs w:val="24"/>
        </w:rPr>
      </w:pPr>
      <w:r w:rsidRPr="006928B8">
        <w:rPr>
          <w:rFonts w:ascii="Times New Roman" w:hAnsi="Times New Roman" w:cs="Times New Roman"/>
          <w:b/>
          <w:sz w:val="24"/>
          <w:szCs w:val="24"/>
        </w:rPr>
        <w:t>Разгром Германии, Японии и их союзников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Открытие Второго фронта и наступление союзников. </w:t>
      </w:r>
      <w:r w:rsidRPr="006928B8">
        <w:rPr>
          <w:rFonts w:ascii="Times New Roman" w:eastAsia="Times New Roman" w:hAnsi="Times New Roman" w:cs="Times New Roman"/>
          <w:i/>
          <w:sz w:val="24"/>
          <w:szCs w:val="24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6928B8">
        <w:rPr>
          <w:rFonts w:ascii="Times New Roman" w:eastAsia="Times New Roman" w:hAnsi="Times New Roman" w:cs="Times New Roman"/>
          <w:sz w:val="24"/>
          <w:szCs w:val="24"/>
        </w:rPr>
        <w:t xml:space="preserve">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6928B8" w:rsidRPr="006928B8" w:rsidRDefault="006928B8" w:rsidP="006928B8">
      <w:pPr>
        <w:rPr>
          <w:rFonts w:ascii="Times New Roman" w:eastAsia="Times New Roman" w:hAnsi="Times New Roman" w:cs="Times New Roman"/>
          <w:sz w:val="24"/>
          <w:szCs w:val="24"/>
        </w:rPr>
      </w:pPr>
      <w:r w:rsidRPr="006928B8">
        <w:rPr>
          <w:rFonts w:ascii="Times New Roman" w:eastAsia="Times New Roman" w:hAnsi="Times New Roman" w:cs="Times New Roman"/>
          <w:sz w:val="24"/>
          <w:szCs w:val="24"/>
        </w:rPr>
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Россия в годы «великих потрясений». 1914–1921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Россия в Первой мировой войне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6E5E51">
        <w:rPr>
          <w:rFonts w:ascii="Times New Roman" w:hAnsi="Times New Roman" w:cs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Введение государством карточной системы снабжения в городе и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разверстки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>Война и реформы: несбывшиеся ожидания.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Великая российская революция 1917 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6E5E51">
        <w:rPr>
          <w:rFonts w:ascii="Times New Roman" w:hAnsi="Times New Roman" w:cs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E5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E5E51">
        <w:rPr>
          <w:rFonts w:ascii="Times New Roman" w:hAnsi="Times New Roman" w:cs="Times New Roman"/>
          <w:i/>
          <w:sz w:val="24"/>
          <w:szCs w:val="24"/>
        </w:rPr>
        <w:t xml:space="preserve">равославная церковь. Всероссийский Поместный собор и восстановление патриаршества. </w:t>
      </w:r>
      <w:r w:rsidRPr="006E5E51">
        <w:rPr>
          <w:rFonts w:ascii="Times New Roman" w:hAnsi="Times New Roman" w:cs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Первые революционные преобразования большевиков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«Декрет о земле» и принципы наделения крестьян землей. Отделение церкви от государства и школы от церкви.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Созыв и разгон Учредительного собрания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Слом старого и создание нового госаппарата</w:t>
      </w:r>
      <w:r w:rsidRPr="006E5E51">
        <w:rPr>
          <w:rFonts w:ascii="Times New Roman" w:hAnsi="Times New Roman" w:cs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Гражданская война и ее последствия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6E5E51">
        <w:rPr>
          <w:rFonts w:ascii="Times New Roman" w:hAnsi="Times New Roman" w:cs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формирования основных очагов сопротивления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большевикам. </w:t>
      </w:r>
      <w:r w:rsidRPr="006E5E51">
        <w:rPr>
          <w:rFonts w:ascii="Times New Roman" w:hAnsi="Times New Roman" w:cs="Times New Roman"/>
          <w:i/>
          <w:sz w:val="24"/>
          <w:szCs w:val="24"/>
        </w:rPr>
        <w:t>Ситуация на Дону. Позиция Украинской Центральной рады.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6E5E51">
        <w:rPr>
          <w:rFonts w:ascii="Times New Roman" w:hAnsi="Times New Roman" w:cs="Times New Roman"/>
          <w:i/>
          <w:sz w:val="24"/>
          <w:szCs w:val="24"/>
        </w:rPr>
        <w:t>Идеология Белого движения.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Комуч, Директория, правительства А.В. Колчака, А.И. Деникина и П.Н. Врангеля.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6E5E51">
        <w:rPr>
          <w:rFonts w:ascii="Times New Roman" w:hAnsi="Times New Roman" w:cs="Times New Roman"/>
          <w:i/>
          <w:sz w:val="24"/>
          <w:szCs w:val="24"/>
        </w:rPr>
        <w:t>«Главкизм».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6E5E51">
        <w:rPr>
          <w:rFonts w:ascii="Times New Roman" w:hAnsi="Times New Roman" w:cs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Национальный фактор в Гражданской войне.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Декларация прав народов Росс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 значение.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Эмиграция и формирование Русского зарубежья. </w:t>
      </w:r>
      <w:r w:rsidRPr="006E5E51">
        <w:rPr>
          <w:rFonts w:ascii="Times New Roman" w:hAnsi="Times New Roman" w:cs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Ликвидация сословных привилегий. </w:t>
      </w:r>
      <w:r w:rsidRPr="006E5E51">
        <w:rPr>
          <w:rFonts w:ascii="Times New Roman" w:hAnsi="Times New Roman" w:cs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Наш край в годы революции и Гражданской войны.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Советский Союз в 1920–1930-е гг.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 xml:space="preserve">СССР в годы нэпа. 1921–1928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Катастрофические последствия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годовых и пятилетних планов развития народного хозяйства. </w:t>
      </w:r>
      <w:r w:rsidRPr="006E5E51">
        <w:rPr>
          <w:rFonts w:ascii="Times New Roman" w:hAnsi="Times New Roman" w:cs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6E5E51">
        <w:rPr>
          <w:rFonts w:ascii="Times New Roman" w:hAnsi="Times New Roman" w:cs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6E5E51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6E5E51">
        <w:rPr>
          <w:rFonts w:ascii="Times New Roman" w:hAnsi="Times New Roman" w:cs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Сельскохозяйственные коммуны, артели и ТОЗы. Отходничество. Сдача земли в аренду.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Советский Союз в 1929–1941 гг.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6E5E51">
        <w:rPr>
          <w:rFonts w:ascii="Times New Roman" w:hAnsi="Times New Roman" w:cs="Times New Roman"/>
          <w:i/>
          <w:sz w:val="24"/>
          <w:szCs w:val="24"/>
        </w:rPr>
        <w:t>Социалистическое соревнование. Ударники и стахановцы.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E5E51" w:rsidRPr="006E5E51" w:rsidRDefault="006E5E51" w:rsidP="006E5E51">
      <w:pPr>
        <w:rPr>
          <w:rFonts w:ascii="Times New Roman" w:hAnsi="Times New Roman" w:cs="Times New Roman"/>
          <w:spacing w:val="2"/>
          <w:sz w:val="24"/>
          <w:szCs w:val="24"/>
        </w:rPr>
      </w:pP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Создание МТС.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Голо</w:t>
      </w:r>
      <w:proofErr w:type="gramStart"/>
      <w:r w:rsidRPr="006E5E51">
        <w:rPr>
          <w:rFonts w:ascii="Times New Roman" w:hAnsi="Times New Roman" w:cs="Times New Roman"/>
          <w:spacing w:val="2"/>
          <w:sz w:val="24"/>
          <w:szCs w:val="24"/>
        </w:rPr>
        <w:t>д в СССР</w:t>
      </w:r>
      <w:proofErr w:type="gramEnd"/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в 1932–1933 гг. как следствие коллективизации. Крупнейшие стройки первых пятилеток в центре и национальных республиках.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 xml:space="preserve">Днепрострой, Горьковский автозавод. Сталинградский и Харьковский тракторные заводы, Турксиб. Строительство Московского метрополитена. 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Создание новых отраслей промышленности.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Успехи и противоречия урбанизации.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</w:t>
      </w:r>
      <w:proofErr w:type="gramStart"/>
      <w:r w:rsidRPr="006E5E51">
        <w:rPr>
          <w:rFonts w:ascii="Times New Roman" w:hAnsi="Times New Roman" w:cs="Times New Roman"/>
          <w:spacing w:val="2"/>
          <w:sz w:val="24"/>
          <w:szCs w:val="24"/>
        </w:rPr>
        <w:t>П(</w:t>
      </w:r>
      <w:proofErr w:type="gramEnd"/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б)» и усиление идеологического контроля над обществом. Введение паспортной системы. Массовые политические репрессии 1937–1938 гг.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«Национальные операции» НКВД.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6E5E51">
        <w:rPr>
          <w:rFonts w:ascii="Times New Roman" w:hAnsi="Times New Roman" w:cs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6E5E51">
        <w:rPr>
          <w:rFonts w:ascii="Times New Roman" w:hAnsi="Times New Roman" w:cs="Times New Roman"/>
          <w:spacing w:val="2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Нэпманы и отношение к ним в обществе. «Коммунистическое </w:t>
      </w:r>
      <w:proofErr w:type="gramStart"/>
      <w:r w:rsidRPr="006E5E51">
        <w:rPr>
          <w:rFonts w:ascii="Times New Roman" w:hAnsi="Times New Roman" w:cs="Times New Roman"/>
          <w:i/>
          <w:sz w:val="24"/>
          <w:szCs w:val="24"/>
        </w:rPr>
        <w:t>чванство</w:t>
      </w:r>
      <w:proofErr w:type="gramEnd"/>
      <w:r w:rsidRPr="006E5E51">
        <w:rPr>
          <w:rFonts w:ascii="Times New Roman" w:hAnsi="Times New Roman" w:cs="Times New Roman"/>
          <w:i/>
          <w:sz w:val="24"/>
          <w:szCs w:val="24"/>
        </w:rPr>
        <w:t>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6E5E51">
        <w:rPr>
          <w:rFonts w:ascii="Times New Roman" w:hAnsi="Times New Roman" w:cs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6E5E51">
        <w:rPr>
          <w:rFonts w:ascii="Times New Roman" w:hAnsi="Times New Roman" w:cs="Times New Roman"/>
          <w:i/>
          <w:sz w:val="24"/>
          <w:szCs w:val="24"/>
        </w:rPr>
        <w:t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Культура и идеология. </w:t>
      </w:r>
      <w:r w:rsidRPr="006E5E51">
        <w:rPr>
          <w:rFonts w:ascii="Times New Roman" w:hAnsi="Times New Roman" w:cs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Общественный энтузиазм периода первых пятилеток. </w:t>
      </w:r>
      <w:r w:rsidRPr="006E5E51">
        <w:rPr>
          <w:rFonts w:ascii="Times New Roman" w:hAnsi="Times New Roman" w:cs="Times New Roman"/>
          <w:i/>
          <w:sz w:val="24"/>
          <w:szCs w:val="24"/>
        </w:rPr>
        <w:t>Рабселькоры. Развитие спорта.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6E5E51">
        <w:rPr>
          <w:rFonts w:ascii="Times New Roman" w:hAnsi="Times New Roman" w:cs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Культура русского зарубежья. </w:t>
      </w:r>
      <w:r w:rsidRPr="006E5E51">
        <w:rPr>
          <w:rFonts w:ascii="Times New Roman" w:hAnsi="Times New Roman" w:cs="Times New Roman"/>
          <w:sz w:val="24"/>
          <w:szCs w:val="24"/>
        </w:rPr>
        <w:t>Наука в 1930-е гг.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Повседневность 1930-х годов.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Пионерия и комсомол. Военно-спортивные организации.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Материнство и детство в СССР.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Жизнь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>Трудодни. Единоличники.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Личные подсобные хозяйства колхозников.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6E5E51">
        <w:rPr>
          <w:rFonts w:ascii="Times New Roman" w:hAnsi="Times New Roman" w:cs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6E5E51">
        <w:rPr>
          <w:rFonts w:ascii="Times New Roman" w:hAnsi="Times New Roman" w:cs="Times New Roman"/>
          <w:i/>
          <w:sz w:val="24"/>
          <w:szCs w:val="24"/>
        </w:rPr>
        <w:t>Советские добровольцы в Испании и Китае.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Нарастание негативных тенденций в экономике.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Мюнхенский договор 1938 г. и угроза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Катынская трагедия.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«Зимняя война» с Финляндией. </w:t>
      </w:r>
    </w:p>
    <w:p w:rsidR="006E5E51" w:rsidRPr="006E5E51" w:rsidRDefault="006E5E51" w:rsidP="006E5E51">
      <w:pPr>
        <w:rPr>
          <w:rFonts w:ascii="Times New Roman" w:hAnsi="Times New Roman" w:cs="Times New Roman"/>
          <w:i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Наш край в 1920–1930-е гг.</w:t>
      </w:r>
    </w:p>
    <w:p w:rsid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b/>
          <w:sz w:val="24"/>
          <w:szCs w:val="24"/>
        </w:rPr>
        <w:t>Великая Отечественная война. 1941–1945</w:t>
      </w:r>
    </w:p>
    <w:p w:rsidR="006E5E51" w:rsidRPr="006E5E51" w:rsidRDefault="006E5E51" w:rsidP="006E5E51">
      <w:pPr>
        <w:rPr>
          <w:rFonts w:ascii="Times New Roman" w:hAnsi="Times New Roman" w:cs="Times New Roman"/>
          <w:b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6E5E51">
        <w:rPr>
          <w:rFonts w:ascii="Times New Roman" w:hAnsi="Times New Roman" w:cs="Times New Roman"/>
          <w:i/>
          <w:sz w:val="24"/>
          <w:szCs w:val="24"/>
        </w:rPr>
        <w:t>Роль партии в мобилизации сил на отпор врагу.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Создание дивизий народного ополчения.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Смоленское сражение.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советских войск под Ельней.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6E5E51">
        <w:rPr>
          <w:rFonts w:ascii="Times New Roman" w:hAnsi="Times New Roman" w:cs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6E5E51">
        <w:rPr>
          <w:rFonts w:ascii="Times New Roman" w:hAnsi="Times New Roman" w:cs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Начало массового сопротивления врагу. </w:t>
      </w:r>
      <w:r w:rsidRPr="006E5E51">
        <w:rPr>
          <w:rFonts w:ascii="Times New Roman" w:hAnsi="Times New Roman" w:cs="Times New Roman"/>
          <w:i/>
          <w:sz w:val="24"/>
          <w:szCs w:val="24"/>
        </w:rPr>
        <w:t>Восстания в нацистских лагерях.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6E5E51">
        <w:rPr>
          <w:rFonts w:ascii="Times New Roman" w:hAnsi="Times New Roman" w:cs="Times New Roman"/>
          <w:i/>
          <w:sz w:val="24"/>
          <w:szCs w:val="24"/>
        </w:rPr>
        <w:t>«Дом Павлова».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на Ржевском направлении</w:t>
      </w:r>
      <w:r w:rsidRPr="006E5E51">
        <w:rPr>
          <w:rFonts w:ascii="Times New Roman" w:hAnsi="Times New Roman" w:cs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6E5E51">
        <w:rPr>
          <w:rFonts w:ascii="Times New Roman" w:hAnsi="Times New Roman" w:cs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Человек и война: единство </w:t>
      </w:r>
      <w:r w:rsidRPr="006E5E51">
        <w:rPr>
          <w:rFonts w:ascii="Times New Roman" w:hAnsi="Times New Roman" w:cs="Times New Roman"/>
          <w:sz w:val="24"/>
          <w:szCs w:val="24"/>
        </w:rPr>
        <w:lastRenderedPageBreak/>
        <w:t xml:space="preserve">фронта и тыла. «Всё для фронта, всё для победы!». Трудовой подвиг народа. </w:t>
      </w:r>
      <w:r w:rsidRPr="006E5E51">
        <w:rPr>
          <w:rFonts w:ascii="Times New Roman" w:hAnsi="Times New Roman" w:cs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Повседневность военного времени.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6E5E51">
        <w:rPr>
          <w:rFonts w:ascii="Times New Roman" w:hAnsi="Times New Roman" w:cs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6E5E51">
        <w:rPr>
          <w:rFonts w:ascii="Times New Roman" w:hAnsi="Times New Roman" w:cs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Фронтовые корреспонденты.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Выступления фронтовых концертных бригад. </w:t>
      </w:r>
      <w:r w:rsidRPr="006E5E51">
        <w:rPr>
          <w:rFonts w:ascii="Times New Roman" w:hAnsi="Times New Roman" w:cs="Times New Roman"/>
          <w:i/>
          <w:sz w:val="24"/>
          <w:szCs w:val="24"/>
        </w:rPr>
        <w:t>Песенное творчество и фольклор. Кино военных лет.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Государство и церковь в годы войны. </w:t>
      </w:r>
      <w:r w:rsidRPr="006E5E51">
        <w:rPr>
          <w:rFonts w:ascii="Times New Roman" w:hAnsi="Times New Roman" w:cs="Times New Roman"/>
          <w:i/>
          <w:sz w:val="24"/>
          <w:szCs w:val="24"/>
        </w:rPr>
        <w:t>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6E5E51">
        <w:rPr>
          <w:rFonts w:ascii="Times New Roman" w:hAnsi="Times New Roman" w:cs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Победа СССР в Великой Отечественной войне. Окончание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торой мировой войны. Завершение освобождения территории СССР. Освобождение правобережной Украины и Крыма.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Битва за Берлин и окончание войны в Европе. Висло-Одерская операция. Капитуляция Германии. </w:t>
      </w:r>
      <w:r w:rsidRPr="006E5E51">
        <w:rPr>
          <w:rFonts w:ascii="Times New Roman" w:hAnsi="Times New Roman" w:cs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6E5E51">
        <w:rPr>
          <w:rFonts w:ascii="Times New Roman" w:hAnsi="Times New Roman" w:cs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6E5E51">
        <w:rPr>
          <w:rFonts w:ascii="Times New Roman" w:hAnsi="Times New Roman" w:cs="Times New Roman"/>
          <w:i/>
          <w:sz w:val="24"/>
          <w:szCs w:val="24"/>
        </w:rPr>
        <w:t>Начало советского «Атомного проекта».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6E5E51">
        <w:rPr>
          <w:rFonts w:ascii="Times New Roman" w:hAnsi="Times New Roman" w:cs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Антигитлеровская коалиция. Открытие</w:t>
      </w:r>
      <w:proofErr w:type="gramStart"/>
      <w:r w:rsidRPr="006E5E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E5E51">
        <w:rPr>
          <w:rFonts w:ascii="Times New Roman" w:hAnsi="Times New Roman" w:cs="Times New Roman"/>
          <w:sz w:val="24"/>
          <w:szCs w:val="24"/>
        </w:rPr>
        <w:t xml:space="preserve">торого фронта в Европе. Ялтинская конференция 1945 г.: основные решения и дискуссии.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Обязательство Советского Союза выступить против Японии.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</w:t>
      </w:r>
      <w:r w:rsidRPr="006E5E51">
        <w:rPr>
          <w:rFonts w:ascii="Times New Roman" w:hAnsi="Times New Roman" w:cs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6E5E51">
        <w:rPr>
          <w:rFonts w:ascii="Times New Roman" w:hAnsi="Times New Roman" w:cs="Times New Roman"/>
          <w:sz w:val="24"/>
          <w:szCs w:val="24"/>
        </w:rPr>
        <w:t xml:space="preserve"> </w:t>
      </w:r>
      <w:r w:rsidRPr="006E5E51">
        <w:rPr>
          <w:rFonts w:ascii="Times New Roman" w:hAnsi="Times New Roman" w:cs="Times New Roman"/>
          <w:i/>
          <w:sz w:val="24"/>
          <w:szCs w:val="24"/>
        </w:rPr>
        <w:t>Истоки «холодной войны».</w:t>
      </w:r>
      <w:r w:rsidRPr="006E5E51">
        <w:rPr>
          <w:rFonts w:ascii="Times New Roman" w:hAnsi="Times New Roman" w:cs="Times New Roman"/>
          <w:sz w:val="24"/>
          <w:szCs w:val="24"/>
        </w:rPr>
        <w:t xml:space="preserve"> Нюрнбергский и Токийский судебные процессы. Осуждение главных военных преступников.</w:t>
      </w:r>
    </w:p>
    <w:p w:rsidR="006E5E51" w:rsidRPr="006E5E51" w:rsidRDefault="006E5E51" w:rsidP="006E5E51">
      <w:pPr>
        <w:rPr>
          <w:rFonts w:ascii="Times New Roman" w:hAnsi="Times New Roman" w:cs="Times New Roman"/>
          <w:sz w:val="24"/>
          <w:szCs w:val="24"/>
        </w:rPr>
      </w:pPr>
      <w:r w:rsidRPr="006E5E51">
        <w:rPr>
          <w:rFonts w:ascii="Times New Roman" w:hAnsi="Times New Roman" w:cs="Times New Roman"/>
          <w:sz w:val="24"/>
          <w:szCs w:val="24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6E5E51" w:rsidRPr="006E5E51" w:rsidRDefault="006E5E51" w:rsidP="006E5E51">
      <w:pPr>
        <w:rPr>
          <w:rFonts w:ascii="Times New Roman" w:hAnsi="Times New Roman" w:cs="Times New Roman"/>
          <w:i/>
          <w:sz w:val="24"/>
          <w:szCs w:val="24"/>
        </w:rPr>
      </w:pPr>
      <w:r w:rsidRPr="006E5E51">
        <w:rPr>
          <w:rFonts w:ascii="Times New Roman" w:hAnsi="Times New Roman" w:cs="Times New Roman"/>
          <w:i/>
          <w:sz w:val="24"/>
          <w:szCs w:val="24"/>
        </w:rPr>
        <w:t>Наш край в годы Великой Отечественной войны.</w:t>
      </w:r>
    </w:p>
    <w:p w:rsidR="00D34829" w:rsidRDefault="00D34829" w:rsidP="00D34829">
      <w:pPr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:rsidR="00B05FF4" w:rsidRPr="009910FF" w:rsidRDefault="00D306D0" w:rsidP="00A60889">
      <w:pPr>
        <w:rPr>
          <w:rFonts w:ascii="Times New Roman" w:hAnsi="Times New Roman" w:cs="Times New Roman"/>
          <w:b/>
          <w:sz w:val="24"/>
          <w:szCs w:val="24"/>
        </w:rPr>
      </w:pPr>
      <w:r w:rsidRPr="009910F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предмета «История России. Всеобщая история», 10 класс</w:t>
      </w:r>
    </w:p>
    <w:tbl>
      <w:tblPr>
        <w:tblStyle w:val="a4"/>
        <w:tblW w:w="0" w:type="auto"/>
        <w:tblInd w:w="-176" w:type="dxa"/>
        <w:tblLook w:val="04A0"/>
      </w:tblPr>
      <w:tblGrid>
        <w:gridCol w:w="976"/>
        <w:gridCol w:w="3204"/>
        <w:gridCol w:w="1417"/>
        <w:gridCol w:w="3618"/>
      </w:tblGrid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204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18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– всеобщая история (24ч.)</w:t>
            </w:r>
          </w:p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– история России (42ч.)</w:t>
            </w:r>
          </w:p>
        </w:tc>
      </w:tr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4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D0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хронологизации и фальсификации истории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6D0" w:rsidTr="003175E7">
        <w:tc>
          <w:tcPr>
            <w:tcW w:w="9215" w:type="dxa"/>
            <w:gridSpan w:val="4"/>
          </w:tcPr>
          <w:p w:rsidR="00D306D0" w:rsidRPr="00D306D0" w:rsidRDefault="00D306D0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6D0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и мир в Первой мировой войне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 часов)</w:t>
            </w:r>
          </w:p>
        </w:tc>
      </w:tr>
      <w:tr w:rsidR="00D306D0" w:rsidTr="003175E7">
        <w:tc>
          <w:tcPr>
            <w:tcW w:w="976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4" w:type="dxa"/>
          </w:tcPr>
          <w:p w:rsidR="00D306D0" w:rsidRDefault="00D306D0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накануне Первой мировой войны.</w:t>
            </w:r>
          </w:p>
        </w:tc>
        <w:tc>
          <w:tcPr>
            <w:tcW w:w="1417" w:type="dxa"/>
          </w:tcPr>
          <w:p w:rsidR="00D306D0" w:rsidRDefault="00D306D0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D306D0" w:rsidRDefault="006E4261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накануне Первой мировой войны.</w:t>
            </w:r>
          </w:p>
        </w:tc>
        <w:tc>
          <w:tcPr>
            <w:tcW w:w="1417" w:type="dxa"/>
          </w:tcPr>
          <w:p w:rsidR="008F7C38" w:rsidRDefault="008F7C38" w:rsidP="00D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империализм». Происхождение Первой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мировая война.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войны: революции и распад империй.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5 стр. 47-50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и мир в Первой мировой войне»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215" w:type="dxa"/>
            <w:gridSpan w:val="4"/>
          </w:tcPr>
          <w:p w:rsidR="008F7C38" w:rsidRPr="006E4261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2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годы революционных потрясений (9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революционные преобразования большевиков.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годы революций и гражданской войны.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годы революционных потрясений»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</w:tr>
      <w:tr w:rsidR="008F7C38" w:rsidTr="00D34829">
        <w:tc>
          <w:tcPr>
            <w:tcW w:w="9215" w:type="dxa"/>
            <w:gridSpan w:val="4"/>
          </w:tcPr>
          <w:p w:rsidR="008F7C38" w:rsidRPr="003175E7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Мир в 1920-1930-е годы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317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в 1920-е гг. США. Великобритания. Франция. Германия.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Мировой экономический кризис 1929-1933 гг.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Великая депрессия. Пути выхода.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в 1930-е гг. США: «новый курс» Ф. Д. Рузвельта. Великобритания: «национальное правительство».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26-27. 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Нарастание агрессии в мире. Фашистский режим в Италии. Установление нацистской диктатуры в Германии.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стр. 65-68</w:t>
            </w:r>
          </w:p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1930-е гг. Политика «умиротворения» агрессора.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04" w:type="dxa"/>
          </w:tcPr>
          <w:p w:rsidR="008F7C38" w:rsidRPr="00160AA0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Восток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160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04" w:type="dxa"/>
          </w:tcPr>
          <w:p w:rsidR="008F7C38" w:rsidRPr="00160AA0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искусство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стр.114-122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160AA0">
              <w:rPr>
                <w:rFonts w:ascii="Times New Roman" w:hAnsi="Times New Roman" w:cs="Times New Roman"/>
                <w:sz w:val="24"/>
                <w:szCs w:val="24"/>
              </w:rPr>
              <w:t>«Мир в 1920-1930-е годы»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D34829">
        <w:tc>
          <w:tcPr>
            <w:tcW w:w="9215" w:type="dxa"/>
            <w:gridSpan w:val="4"/>
          </w:tcPr>
          <w:p w:rsidR="008F7C38" w:rsidRPr="00160AA0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AA0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Советский Союз в 1920-1930-х 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</w:t>
            </w:r>
            <w:r w:rsidRPr="00160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1920-х гг. Переход к нэпу.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СССР. Национальная политика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перелом». Индустриализация. 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16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в 1930-е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17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18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и мировое сообщество в 1929-1939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19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1920-1930-х гг.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0E2BB8">
              <w:rPr>
                <w:rFonts w:ascii="Times New Roman" w:hAnsi="Times New Roman" w:cs="Times New Roman"/>
                <w:sz w:val="24"/>
                <w:szCs w:val="24"/>
              </w:rPr>
              <w:t>«Советский Союз в 1920-1930-х гг.»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D34829">
        <w:tc>
          <w:tcPr>
            <w:tcW w:w="9215" w:type="dxa"/>
            <w:gridSpan w:val="4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C0">
              <w:rPr>
                <w:rFonts w:ascii="Times New Roman" w:hAnsi="Times New Roman" w:cs="Times New Roman"/>
                <w:b/>
                <w:sz w:val="24"/>
                <w:szCs w:val="24"/>
              </w:rPr>
              <w:t>Тема 5. Вторая мировая война. Великая Отечественная война 1941-1945 гг.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7C38" w:rsidRPr="007B68C0" w:rsidRDefault="008F7C38" w:rsidP="00D30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 часов)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 мировая война. 1939-1945 гг.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параграфы 13-14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20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Первый период войны (22 июня 1941 –ноябрь1942 г.)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21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22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23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период Великой Отечественной войны. Коренной перелом (ноябрь 1942-1943 г.)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24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параграф 25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Великой Отечественной и Второй мировой войны.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 стр. 64-65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войны. Проектная деятельность.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04" w:type="dxa"/>
          </w:tcPr>
          <w:p w:rsidR="008F7C38" w:rsidRPr="00090E29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E29">
              <w:rPr>
                <w:rFonts w:ascii="Times New Roman" w:eastAsia="Calibri" w:hAnsi="Times New Roman" w:cs="Times New Roman"/>
                <w:sz w:val="24"/>
                <w:szCs w:val="24"/>
              </w:rPr>
              <w:t>Мои земляки  – участники Великой Отечественной войны.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Проектная деятельность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Второй мировой войны. Послевоенное урегулирование.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параграф 15</w:t>
            </w: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Pr="00090E29">
              <w:rPr>
                <w:rFonts w:ascii="Times New Roman" w:hAnsi="Times New Roman" w:cs="Times New Roman"/>
                <w:sz w:val="24"/>
                <w:szCs w:val="24"/>
              </w:rPr>
              <w:t>Вторая мировая война. Великая Отечественная война 1941-1945 гг.»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38" w:rsidTr="003175E7">
        <w:tc>
          <w:tcPr>
            <w:tcW w:w="976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65-68.</w:t>
            </w:r>
          </w:p>
        </w:tc>
        <w:tc>
          <w:tcPr>
            <w:tcW w:w="3204" w:type="dxa"/>
          </w:tcPr>
          <w:p w:rsidR="008F7C38" w:rsidRDefault="008F7C38" w:rsidP="00D3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18" w:type="dxa"/>
          </w:tcPr>
          <w:p w:rsidR="008F7C38" w:rsidRDefault="008F7C38" w:rsidP="00D30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829" w:rsidRDefault="00D34829" w:rsidP="00D34829">
      <w:pPr>
        <w:jc w:val="center"/>
        <w:rPr>
          <w:b/>
          <w:bCs/>
        </w:rPr>
      </w:pPr>
    </w:p>
    <w:sectPr w:rsidR="00D34829" w:rsidSect="00CD24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B1D"/>
    <w:multiLevelType w:val="hybridMultilevel"/>
    <w:tmpl w:val="47363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C07"/>
    <w:multiLevelType w:val="hybridMultilevel"/>
    <w:tmpl w:val="77464B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42A59"/>
    <w:multiLevelType w:val="hybridMultilevel"/>
    <w:tmpl w:val="AC0E1C20"/>
    <w:lvl w:ilvl="0" w:tplc="C068EA0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D7D31"/>
    <w:multiLevelType w:val="hybridMultilevel"/>
    <w:tmpl w:val="2C60CE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5E2749"/>
    <w:multiLevelType w:val="hybridMultilevel"/>
    <w:tmpl w:val="A3BE334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C40E25"/>
    <w:multiLevelType w:val="hybridMultilevel"/>
    <w:tmpl w:val="AC7A6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C60FA"/>
    <w:multiLevelType w:val="hybridMultilevel"/>
    <w:tmpl w:val="3880D5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404D41"/>
    <w:multiLevelType w:val="hybridMultilevel"/>
    <w:tmpl w:val="08367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67FBE"/>
    <w:multiLevelType w:val="hybridMultilevel"/>
    <w:tmpl w:val="F334DC5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273FD"/>
    <w:multiLevelType w:val="hybridMultilevel"/>
    <w:tmpl w:val="226E36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BB7614"/>
    <w:multiLevelType w:val="hybridMultilevel"/>
    <w:tmpl w:val="80C0C9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F1E15"/>
    <w:multiLevelType w:val="hybridMultilevel"/>
    <w:tmpl w:val="9BF46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67846"/>
    <w:multiLevelType w:val="hybridMultilevel"/>
    <w:tmpl w:val="BE067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4725A"/>
    <w:multiLevelType w:val="hybridMultilevel"/>
    <w:tmpl w:val="9070832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DA1919"/>
    <w:multiLevelType w:val="hybridMultilevel"/>
    <w:tmpl w:val="252677CA"/>
    <w:lvl w:ilvl="0" w:tplc="C068EA0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B515C"/>
    <w:multiLevelType w:val="hybridMultilevel"/>
    <w:tmpl w:val="1BF0486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E14A9F"/>
    <w:multiLevelType w:val="hybridMultilevel"/>
    <w:tmpl w:val="F738B42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284A60"/>
    <w:multiLevelType w:val="hybridMultilevel"/>
    <w:tmpl w:val="30301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21B84"/>
    <w:multiLevelType w:val="hybridMultilevel"/>
    <w:tmpl w:val="83AA7A3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4112A4"/>
    <w:multiLevelType w:val="hybridMultilevel"/>
    <w:tmpl w:val="26B07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4E4A5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56520"/>
    <w:multiLevelType w:val="hybridMultilevel"/>
    <w:tmpl w:val="8B6E6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93275D"/>
    <w:multiLevelType w:val="hybridMultilevel"/>
    <w:tmpl w:val="8ECA57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2"/>
  </w:num>
  <w:num w:numId="5">
    <w:abstractNumId w:val="6"/>
  </w:num>
  <w:num w:numId="6">
    <w:abstractNumId w:val="11"/>
  </w:num>
  <w:num w:numId="7">
    <w:abstractNumId w:val="18"/>
  </w:num>
  <w:num w:numId="8">
    <w:abstractNumId w:val="8"/>
  </w:num>
  <w:num w:numId="9">
    <w:abstractNumId w:val="4"/>
  </w:num>
  <w:num w:numId="10">
    <w:abstractNumId w:val="0"/>
  </w:num>
  <w:num w:numId="11">
    <w:abstractNumId w:val="21"/>
  </w:num>
  <w:num w:numId="12">
    <w:abstractNumId w:val="13"/>
  </w:num>
  <w:num w:numId="13">
    <w:abstractNumId w:val="22"/>
  </w:num>
  <w:num w:numId="14">
    <w:abstractNumId w:val="14"/>
  </w:num>
  <w:num w:numId="15">
    <w:abstractNumId w:val="19"/>
  </w:num>
  <w:num w:numId="16">
    <w:abstractNumId w:val="5"/>
  </w:num>
  <w:num w:numId="17">
    <w:abstractNumId w:val="16"/>
  </w:num>
  <w:num w:numId="18">
    <w:abstractNumId w:val="10"/>
  </w:num>
  <w:num w:numId="19">
    <w:abstractNumId w:val="3"/>
  </w:num>
  <w:num w:numId="20">
    <w:abstractNumId w:val="9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076"/>
    <w:rsid w:val="00006638"/>
    <w:rsid w:val="000274F9"/>
    <w:rsid w:val="00090E29"/>
    <w:rsid w:val="000E2BB8"/>
    <w:rsid w:val="00100639"/>
    <w:rsid w:val="00160AA0"/>
    <w:rsid w:val="001F7E37"/>
    <w:rsid w:val="00233EAC"/>
    <w:rsid w:val="002F39C0"/>
    <w:rsid w:val="003175E7"/>
    <w:rsid w:val="00337697"/>
    <w:rsid w:val="00357076"/>
    <w:rsid w:val="00374E80"/>
    <w:rsid w:val="00427213"/>
    <w:rsid w:val="00454C6D"/>
    <w:rsid w:val="0047773B"/>
    <w:rsid w:val="004D31A0"/>
    <w:rsid w:val="004F5221"/>
    <w:rsid w:val="005C6D4A"/>
    <w:rsid w:val="006928B8"/>
    <w:rsid w:val="006D527D"/>
    <w:rsid w:val="006E4261"/>
    <w:rsid w:val="006E5E51"/>
    <w:rsid w:val="007B68C0"/>
    <w:rsid w:val="007E5B91"/>
    <w:rsid w:val="00815C5F"/>
    <w:rsid w:val="008834CF"/>
    <w:rsid w:val="008F7C38"/>
    <w:rsid w:val="009910FF"/>
    <w:rsid w:val="009E714A"/>
    <w:rsid w:val="00A0073A"/>
    <w:rsid w:val="00A60889"/>
    <w:rsid w:val="00A82E89"/>
    <w:rsid w:val="00B05FF4"/>
    <w:rsid w:val="00BB5D2C"/>
    <w:rsid w:val="00CD24C8"/>
    <w:rsid w:val="00D306D0"/>
    <w:rsid w:val="00D34829"/>
    <w:rsid w:val="00D94F57"/>
    <w:rsid w:val="00F9204A"/>
    <w:rsid w:val="00FB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076"/>
    <w:rPr>
      <w:rFonts w:eastAsiaTheme="minorEastAsia"/>
      <w:lang w:eastAsia="ru-RU"/>
    </w:rPr>
  </w:style>
  <w:style w:type="paragraph" w:styleId="2">
    <w:name w:val="heading 2"/>
    <w:basedOn w:val="a0"/>
    <w:next w:val="a0"/>
    <w:link w:val="20"/>
    <w:qFormat/>
    <w:rsid w:val="00D348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5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017B"/>
    <w:pPr>
      <w:spacing w:after="0" w:line="240" w:lineRule="auto"/>
    </w:pPr>
    <w:rPr>
      <w:rFonts w:eastAsiaTheme="minorEastAsia"/>
      <w:lang w:eastAsia="ru-RU"/>
    </w:rPr>
  </w:style>
  <w:style w:type="paragraph" w:customStyle="1" w:styleId="a">
    <w:name w:val="Перечень"/>
    <w:basedOn w:val="a0"/>
    <w:next w:val="a0"/>
    <w:link w:val="a6"/>
    <w:qFormat/>
    <w:rsid w:val="00D94F57"/>
    <w:pPr>
      <w:numPr>
        <w:numId w:val="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D94F57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D94F57"/>
  </w:style>
  <w:style w:type="character" w:customStyle="1" w:styleId="20">
    <w:name w:val="Заголовок 2 Знак"/>
    <w:basedOn w:val="a1"/>
    <w:link w:val="2"/>
    <w:rsid w:val="00D3482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customStyle="1" w:styleId="1">
    <w:name w:val="Обычный (веб)1"/>
    <w:basedOn w:val="a0"/>
    <w:rsid w:val="00D34829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21">
    <w:name w:val="Body Text 2"/>
    <w:basedOn w:val="a0"/>
    <w:link w:val="22"/>
    <w:semiHidden/>
    <w:rsid w:val="00D3482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22">
    <w:name w:val="Основной текст 2 Знак"/>
    <w:basedOn w:val="a1"/>
    <w:link w:val="21"/>
    <w:semiHidden/>
    <w:rsid w:val="00D34829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7035</Words>
  <Characters>40103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16</cp:revision>
  <dcterms:created xsi:type="dcterms:W3CDTF">2020-08-26T04:35:00Z</dcterms:created>
  <dcterms:modified xsi:type="dcterms:W3CDTF">2021-02-07T18:05:00Z</dcterms:modified>
</cp:coreProperties>
</file>