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8C" w:rsidRPr="00112040" w:rsidRDefault="0030358C" w:rsidP="0030358C">
      <w:pPr>
        <w:jc w:val="center"/>
        <w:rPr>
          <w:b/>
          <w:sz w:val="20"/>
          <w:szCs w:val="20"/>
        </w:rPr>
      </w:pPr>
      <w:r w:rsidRPr="00112040">
        <w:rPr>
          <w:b/>
          <w:sz w:val="20"/>
          <w:szCs w:val="20"/>
        </w:rPr>
        <w:t>Аннотация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к</w:t>
      </w:r>
      <w:proofErr w:type="gramEnd"/>
    </w:p>
    <w:p w:rsidR="0030358C" w:rsidRPr="00112040" w:rsidRDefault="0030358C" w:rsidP="0030358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рабочей программе </w:t>
      </w:r>
      <w:r w:rsidRPr="00112040">
        <w:rPr>
          <w:b/>
          <w:sz w:val="20"/>
          <w:szCs w:val="20"/>
        </w:rPr>
        <w:t xml:space="preserve"> по физической культуре  1 – 4 класс</w:t>
      </w:r>
    </w:p>
    <w:p w:rsidR="0030358C" w:rsidRPr="00112040" w:rsidRDefault="0030358C" w:rsidP="0030358C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Рабочая программа разработана на основе авторской программы В. И. Ляха, А. А. </w:t>
      </w:r>
      <w:proofErr w:type="spellStart"/>
      <w:r w:rsidRPr="00112040">
        <w:rPr>
          <w:sz w:val="20"/>
          <w:szCs w:val="20"/>
        </w:rPr>
        <w:t>Зданевича</w:t>
      </w:r>
      <w:proofErr w:type="spellEnd"/>
      <w:r w:rsidRPr="00112040">
        <w:rPr>
          <w:sz w:val="20"/>
          <w:szCs w:val="20"/>
        </w:rPr>
        <w:t>.</w:t>
      </w:r>
    </w:p>
    <w:p w:rsidR="0030358C" w:rsidRPr="00112040" w:rsidRDefault="0030358C" w:rsidP="0030358C">
      <w:pPr>
        <w:jc w:val="both"/>
        <w:rPr>
          <w:bCs/>
          <w:sz w:val="20"/>
          <w:szCs w:val="20"/>
        </w:rPr>
      </w:pPr>
      <w:r w:rsidRPr="00112040">
        <w:rPr>
          <w:b/>
          <w:bCs/>
          <w:sz w:val="20"/>
          <w:szCs w:val="20"/>
        </w:rPr>
        <w:t xml:space="preserve">     </w:t>
      </w:r>
      <w:r w:rsidRPr="00112040">
        <w:rPr>
          <w:bCs/>
          <w:sz w:val="20"/>
          <w:szCs w:val="20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</w:t>
      </w:r>
    </w:p>
    <w:p w:rsidR="0030358C" w:rsidRPr="00112040" w:rsidRDefault="0030358C" w:rsidP="0030358C">
      <w:pPr>
        <w:jc w:val="both"/>
        <w:rPr>
          <w:bCs/>
          <w:sz w:val="20"/>
          <w:szCs w:val="20"/>
        </w:rPr>
      </w:pPr>
      <w:r w:rsidRPr="00112040">
        <w:rPr>
          <w:bCs/>
          <w:sz w:val="20"/>
          <w:szCs w:val="20"/>
        </w:rPr>
        <w:t xml:space="preserve">     Учитывая эти особенности, </w:t>
      </w:r>
      <w:r w:rsidRPr="00112040">
        <w:rPr>
          <w:b/>
          <w:bCs/>
          <w:sz w:val="20"/>
          <w:szCs w:val="20"/>
        </w:rPr>
        <w:t xml:space="preserve">целью </w:t>
      </w:r>
      <w:r w:rsidRPr="00112040">
        <w:rPr>
          <w:bCs/>
          <w:sz w:val="20"/>
          <w:szCs w:val="20"/>
        </w:rPr>
        <w:t xml:space="preserve">программы по физической культуре является формирование у учащихся основ здорового образа жизни, развитие творческой самостоятельности посредством освоения двигательной деятельности. Реализация данной задачи связана с решением следующих образовательных </w:t>
      </w:r>
      <w:r w:rsidRPr="00112040">
        <w:rPr>
          <w:b/>
          <w:bCs/>
          <w:sz w:val="20"/>
          <w:szCs w:val="20"/>
        </w:rPr>
        <w:t>задач:</w:t>
      </w:r>
    </w:p>
    <w:p w:rsidR="0030358C" w:rsidRPr="00112040" w:rsidRDefault="0030358C" w:rsidP="0030358C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112040">
        <w:rPr>
          <w:bCs/>
          <w:i/>
          <w:sz w:val="20"/>
          <w:szCs w:val="20"/>
        </w:rPr>
        <w:t xml:space="preserve">укрепление </w:t>
      </w:r>
      <w:r w:rsidRPr="00112040">
        <w:rPr>
          <w:bCs/>
          <w:sz w:val="20"/>
          <w:szCs w:val="20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30358C" w:rsidRPr="00112040" w:rsidRDefault="0030358C" w:rsidP="0030358C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112040">
        <w:rPr>
          <w:bCs/>
          <w:i/>
          <w:sz w:val="20"/>
          <w:szCs w:val="20"/>
        </w:rPr>
        <w:t xml:space="preserve">совершенствование </w:t>
      </w:r>
      <w:r w:rsidRPr="00112040">
        <w:rPr>
          <w:bCs/>
          <w:sz w:val="20"/>
          <w:szCs w:val="20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30358C" w:rsidRPr="00112040" w:rsidRDefault="0030358C" w:rsidP="0030358C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112040">
        <w:rPr>
          <w:bCs/>
          <w:i/>
          <w:sz w:val="20"/>
          <w:szCs w:val="20"/>
        </w:rPr>
        <w:t xml:space="preserve">формирование </w:t>
      </w:r>
      <w:r w:rsidRPr="00112040">
        <w:rPr>
          <w:bCs/>
          <w:sz w:val="20"/>
          <w:szCs w:val="20"/>
        </w:rPr>
        <w:t>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30358C" w:rsidRPr="00112040" w:rsidRDefault="0030358C" w:rsidP="0030358C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112040">
        <w:rPr>
          <w:bCs/>
          <w:i/>
          <w:sz w:val="20"/>
          <w:szCs w:val="20"/>
        </w:rPr>
        <w:t xml:space="preserve">развитие </w:t>
      </w:r>
      <w:r w:rsidRPr="00112040">
        <w:rPr>
          <w:bCs/>
          <w:sz w:val="20"/>
          <w:szCs w:val="20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30358C" w:rsidRPr="00112040" w:rsidRDefault="0030358C" w:rsidP="0030358C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112040">
        <w:rPr>
          <w:bCs/>
          <w:i/>
          <w:sz w:val="20"/>
          <w:szCs w:val="20"/>
        </w:rPr>
        <w:t xml:space="preserve">обучение </w:t>
      </w:r>
      <w:r w:rsidRPr="00112040">
        <w:rPr>
          <w:bCs/>
          <w:sz w:val="20"/>
          <w:szCs w:val="20"/>
        </w:rPr>
        <w:t xml:space="preserve">простейшим способам </w:t>
      </w:r>
      <w:proofErr w:type="gramStart"/>
      <w:r w:rsidRPr="00112040">
        <w:rPr>
          <w:bCs/>
          <w:sz w:val="20"/>
          <w:szCs w:val="20"/>
        </w:rPr>
        <w:t>контроля за</w:t>
      </w:r>
      <w:proofErr w:type="gramEnd"/>
      <w:r w:rsidRPr="00112040">
        <w:rPr>
          <w:bCs/>
          <w:sz w:val="20"/>
          <w:szCs w:val="20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30358C" w:rsidRPr="00112040" w:rsidRDefault="0030358C" w:rsidP="0030358C">
      <w:pPr>
        <w:jc w:val="both"/>
        <w:rPr>
          <w:bCs/>
          <w:sz w:val="20"/>
          <w:szCs w:val="20"/>
        </w:rPr>
      </w:pPr>
      <w:r w:rsidRPr="00112040">
        <w:rPr>
          <w:b/>
          <w:bCs/>
          <w:sz w:val="20"/>
          <w:szCs w:val="20"/>
        </w:rPr>
        <w:t xml:space="preserve">      </w:t>
      </w:r>
      <w:r w:rsidRPr="00112040">
        <w:rPr>
          <w:bCs/>
          <w:sz w:val="20"/>
          <w:szCs w:val="20"/>
        </w:rPr>
        <w:t>Структура и содержание учебного предмета задаются в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деятельности», и «Физическое совершенствование».</w:t>
      </w:r>
    </w:p>
    <w:p w:rsidR="0030358C" w:rsidRPr="00112040" w:rsidRDefault="0030358C" w:rsidP="0030358C">
      <w:pPr>
        <w:pStyle w:val="a3"/>
        <w:spacing w:line="240" w:lineRule="auto"/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Согласно учебному плану образовательного учреждения  всего на изучение курса «Физическая культура» в каждом  классе начальной школы отводится  102 часа        (3 часа в неделю). </w:t>
      </w:r>
    </w:p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6478"/>
    <w:multiLevelType w:val="hybridMultilevel"/>
    <w:tmpl w:val="5C407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8C"/>
    <w:rsid w:val="0030358C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30358C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30358C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2015-09-23T03:06:00Z</dcterms:created>
  <dcterms:modified xsi:type="dcterms:W3CDTF">2015-09-23T03:07:00Z</dcterms:modified>
</cp:coreProperties>
</file>