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CF2427" w:rsidRPr="00086065" w:rsidTr="00CF2427">
        <w:trPr>
          <w:trHeight w:val="1125"/>
        </w:trPr>
        <w:tc>
          <w:tcPr>
            <w:tcW w:w="4868" w:type="dxa"/>
          </w:tcPr>
          <w:p w:rsidR="008F1251" w:rsidRDefault="00CF2427" w:rsidP="00086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065"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педаг</w:t>
            </w:r>
            <w:r w:rsidR="00086065" w:rsidRPr="00086065">
              <w:rPr>
                <w:rFonts w:ascii="Times New Roman" w:hAnsi="Times New Roman" w:cs="Times New Roman"/>
                <w:sz w:val="28"/>
                <w:szCs w:val="28"/>
              </w:rPr>
              <w:t xml:space="preserve">огического совета  </w:t>
            </w:r>
          </w:p>
          <w:p w:rsidR="00CF2427" w:rsidRPr="00086065" w:rsidRDefault="00810768" w:rsidP="00086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16</w:t>
            </w:r>
            <w:r w:rsidR="00086065" w:rsidRPr="00086065">
              <w:rPr>
                <w:rFonts w:ascii="Times New Roman" w:hAnsi="Times New Roman" w:cs="Times New Roman"/>
                <w:sz w:val="28"/>
                <w:szCs w:val="28"/>
              </w:rPr>
              <w:t>.06.2014  № 8</w:t>
            </w:r>
          </w:p>
        </w:tc>
        <w:tc>
          <w:tcPr>
            <w:tcW w:w="4869" w:type="dxa"/>
          </w:tcPr>
          <w:p w:rsidR="00086065" w:rsidRDefault="00CF2427" w:rsidP="00CF24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6065">
              <w:rPr>
                <w:rFonts w:ascii="Times New Roman" w:hAnsi="Times New Roman" w:cs="Times New Roman"/>
                <w:sz w:val="28"/>
                <w:szCs w:val="28"/>
              </w:rPr>
              <w:t>Утверждено приказом  МАОУ «</w:t>
            </w:r>
            <w:proofErr w:type="spellStart"/>
            <w:r w:rsidRPr="00086065">
              <w:rPr>
                <w:rFonts w:ascii="Times New Roman" w:hAnsi="Times New Roman" w:cs="Times New Roman"/>
                <w:sz w:val="28"/>
                <w:szCs w:val="28"/>
              </w:rPr>
              <w:t>Новониколь</w:t>
            </w:r>
            <w:r w:rsidR="00086065" w:rsidRPr="00086065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="00086065" w:rsidRPr="00086065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CF2427" w:rsidRPr="00086065" w:rsidRDefault="008F1251" w:rsidP="00810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086065" w:rsidRPr="00086065">
              <w:rPr>
                <w:rFonts w:ascii="Times New Roman" w:hAnsi="Times New Roman" w:cs="Times New Roman"/>
                <w:sz w:val="28"/>
                <w:szCs w:val="28"/>
              </w:rPr>
              <w:t>от  1</w:t>
            </w:r>
            <w:r w:rsidR="008107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6065" w:rsidRPr="00086065">
              <w:rPr>
                <w:rFonts w:ascii="Times New Roman" w:hAnsi="Times New Roman" w:cs="Times New Roman"/>
                <w:sz w:val="28"/>
                <w:szCs w:val="28"/>
              </w:rPr>
              <w:t>.06.2014 №  174</w:t>
            </w:r>
          </w:p>
        </w:tc>
      </w:tr>
    </w:tbl>
    <w:p w:rsidR="008F1251" w:rsidRDefault="008F1251" w:rsidP="00AE3FF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F1251" w:rsidRDefault="008F1251" w:rsidP="00AE3FF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</w:p>
    <w:p w:rsidR="00AE3FF3" w:rsidRPr="00086065" w:rsidRDefault="00AE3FF3" w:rsidP="00AE3FF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86065">
        <w:rPr>
          <w:rFonts w:ascii="Times New Roman" w:hAnsi="Times New Roman" w:cs="Times New Roman"/>
          <w:b/>
          <w:noProof/>
          <w:sz w:val="28"/>
          <w:szCs w:val="28"/>
        </w:rPr>
        <w:t xml:space="preserve">Положение </w:t>
      </w:r>
    </w:p>
    <w:p w:rsidR="00AE3FF3" w:rsidRPr="00086065" w:rsidRDefault="00AE3FF3" w:rsidP="00AE3FF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86065">
        <w:rPr>
          <w:rFonts w:ascii="Times New Roman" w:hAnsi="Times New Roman" w:cs="Times New Roman"/>
          <w:b/>
          <w:noProof/>
          <w:sz w:val="28"/>
          <w:szCs w:val="28"/>
        </w:rPr>
        <w:t>о порядке и основании перевода и  отчисления учащихся в муниципальном автономном общеобразовательном учреждении</w:t>
      </w:r>
    </w:p>
    <w:p w:rsidR="00AE3FF3" w:rsidRPr="00086065" w:rsidRDefault="00AE3FF3" w:rsidP="00AE3FF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86065">
        <w:rPr>
          <w:rFonts w:ascii="Times New Roman" w:hAnsi="Times New Roman" w:cs="Times New Roman"/>
          <w:b/>
          <w:noProof/>
          <w:sz w:val="28"/>
          <w:szCs w:val="28"/>
        </w:rPr>
        <w:t xml:space="preserve"> «Новоникольская средняя общеобразовательная школа»</w:t>
      </w:r>
    </w:p>
    <w:p w:rsidR="00AE3FF3" w:rsidRPr="00086065" w:rsidRDefault="00AE3FF3" w:rsidP="00AE3FF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E3FF3" w:rsidRDefault="00AE3FF3" w:rsidP="00AE3FF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F1251" w:rsidRPr="00086065" w:rsidRDefault="008F1251" w:rsidP="008F1251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E3FF3" w:rsidRPr="00086065" w:rsidRDefault="00AE3FF3" w:rsidP="00D477ED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Положение  о порядке и основании перевода и отчисления   учащихся </w:t>
      </w:r>
      <w:r w:rsidR="00CF2427" w:rsidRPr="00086065">
        <w:rPr>
          <w:rFonts w:ascii="Times New Roman" w:hAnsi="Times New Roman" w:cs="Times New Roman"/>
          <w:sz w:val="28"/>
          <w:szCs w:val="28"/>
        </w:rPr>
        <w:t xml:space="preserve"> в м</w:t>
      </w:r>
      <w:r w:rsidRPr="00086065">
        <w:rPr>
          <w:rFonts w:ascii="Times New Roman" w:hAnsi="Times New Roman" w:cs="Times New Roman"/>
          <w:sz w:val="28"/>
          <w:szCs w:val="28"/>
        </w:rPr>
        <w:t>униципальном автономном  общеобразовательном учреждении  «</w:t>
      </w:r>
      <w:proofErr w:type="spellStart"/>
      <w:r w:rsidRPr="00086065">
        <w:rPr>
          <w:rFonts w:ascii="Times New Roman" w:hAnsi="Times New Roman" w:cs="Times New Roman"/>
          <w:sz w:val="28"/>
          <w:szCs w:val="28"/>
        </w:rPr>
        <w:t>Новоникольская</w:t>
      </w:r>
      <w:proofErr w:type="spellEnd"/>
      <w:r w:rsidRPr="00086065"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школа» определяет порядок и основание перевода и отчисления </w:t>
      </w:r>
      <w:r w:rsidR="00C27CAD" w:rsidRPr="00086065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086065">
        <w:rPr>
          <w:rFonts w:ascii="Times New Roman" w:hAnsi="Times New Roman" w:cs="Times New Roman"/>
          <w:sz w:val="28"/>
          <w:szCs w:val="28"/>
        </w:rPr>
        <w:t xml:space="preserve"> в муниципальном автономном общеобразовательном учреждении «</w:t>
      </w:r>
      <w:proofErr w:type="spellStart"/>
      <w:r w:rsidRPr="00086065">
        <w:rPr>
          <w:rFonts w:ascii="Times New Roman" w:hAnsi="Times New Roman" w:cs="Times New Roman"/>
          <w:sz w:val="28"/>
          <w:szCs w:val="28"/>
        </w:rPr>
        <w:t>Новоникольская</w:t>
      </w:r>
      <w:proofErr w:type="spellEnd"/>
      <w:r w:rsidRPr="0008606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(далее </w:t>
      </w:r>
      <w:r w:rsidR="00086065">
        <w:rPr>
          <w:rFonts w:ascii="Times New Roman" w:hAnsi="Times New Roman" w:cs="Times New Roman"/>
          <w:sz w:val="28"/>
          <w:szCs w:val="28"/>
        </w:rPr>
        <w:t xml:space="preserve"> - </w:t>
      </w:r>
      <w:r w:rsidRPr="00086065">
        <w:rPr>
          <w:rFonts w:ascii="Times New Roman" w:hAnsi="Times New Roman" w:cs="Times New Roman"/>
          <w:sz w:val="28"/>
          <w:szCs w:val="28"/>
        </w:rPr>
        <w:t>Учреждение).</w:t>
      </w:r>
    </w:p>
    <w:p w:rsidR="00AE3FF3" w:rsidRPr="00086065" w:rsidRDefault="00AE3FF3" w:rsidP="00D477ED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 требованиями Федерального закона   от 29 декабря  2012  № 273 - ФЗ «Об образовании в Российской Федерации», </w:t>
      </w:r>
      <w:r w:rsidR="00C27CAD" w:rsidRPr="00086065">
        <w:rPr>
          <w:rFonts w:ascii="Times New Roman" w:hAnsi="Times New Roman" w:cs="Times New Roman"/>
          <w:sz w:val="28"/>
          <w:szCs w:val="28"/>
        </w:rPr>
        <w:t>п</w:t>
      </w:r>
      <w:r w:rsidR="007D7002" w:rsidRPr="00086065">
        <w:rPr>
          <w:rFonts w:ascii="Times New Roman" w:hAnsi="Times New Roman" w:cs="Times New Roman"/>
          <w:sz w:val="28"/>
          <w:szCs w:val="28"/>
        </w:rPr>
        <w:t xml:space="preserve">риказом Министерства образования и науки </w:t>
      </w:r>
      <w:proofErr w:type="gramStart"/>
      <w:r w:rsidR="007D7002" w:rsidRPr="00086065">
        <w:rPr>
          <w:rFonts w:ascii="Times New Roman" w:hAnsi="Times New Roman" w:cs="Times New Roman"/>
          <w:sz w:val="28"/>
          <w:szCs w:val="28"/>
        </w:rPr>
        <w:t xml:space="preserve">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 </w:t>
      </w:r>
      <w:r w:rsidR="00C27CAD" w:rsidRPr="00086065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12.03.2014 № 177 «Порядок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детальность по образовательным программа соответствующих уровня и направленности»,</w:t>
      </w:r>
      <w:r w:rsidR="00B826D6" w:rsidRPr="00086065">
        <w:rPr>
          <w:rFonts w:ascii="Times New Roman" w:hAnsi="Times New Roman" w:cs="Times New Roman"/>
          <w:sz w:val="28"/>
          <w:szCs w:val="28"/>
        </w:rPr>
        <w:t xml:space="preserve">  Приказом министерства образования и науки Российской Федерации от 12 марта 2014 года «Об утверждении порядка и условий осуществления перевода обучающихся из одной организации</w:t>
      </w:r>
      <w:proofErr w:type="gramEnd"/>
      <w:r w:rsidR="00B826D6" w:rsidRPr="00086065">
        <w:rPr>
          <w:rFonts w:ascii="Times New Roman" w:hAnsi="Times New Roman" w:cs="Times New Roman"/>
          <w:sz w:val="28"/>
          <w:szCs w:val="28"/>
        </w:rPr>
        <w:t xml:space="preserve">, осуществляющей образовательную деятельность по образовательным программам начального общего, основного общего, 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="00B826D6" w:rsidRPr="00086065">
        <w:rPr>
          <w:rFonts w:ascii="Times New Roman" w:hAnsi="Times New Roman" w:cs="Times New Roman"/>
          <w:sz w:val="28"/>
          <w:szCs w:val="28"/>
        </w:rPr>
        <w:t>соответствующ</w:t>
      </w:r>
      <w:r w:rsidR="00086065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086065">
        <w:rPr>
          <w:rFonts w:ascii="Times New Roman" w:hAnsi="Times New Roman" w:cs="Times New Roman"/>
          <w:sz w:val="28"/>
          <w:szCs w:val="28"/>
        </w:rPr>
        <w:t xml:space="preserve"> уровня и </w:t>
      </w:r>
      <w:r w:rsidR="00B826D6" w:rsidRPr="00086065">
        <w:rPr>
          <w:rFonts w:ascii="Times New Roman" w:hAnsi="Times New Roman" w:cs="Times New Roman"/>
          <w:sz w:val="28"/>
          <w:szCs w:val="28"/>
        </w:rPr>
        <w:t xml:space="preserve"> направленности»,</w:t>
      </w:r>
      <w:r w:rsidR="00C27CAD" w:rsidRPr="00086065">
        <w:rPr>
          <w:rFonts w:ascii="Times New Roman" w:hAnsi="Times New Roman" w:cs="Times New Roman"/>
          <w:sz w:val="28"/>
          <w:szCs w:val="28"/>
        </w:rPr>
        <w:t xml:space="preserve"> </w:t>
      </w:r>
      <w:r w:rsidR="007D7002" w:rsidRPr="00086065">
        <w:rPr>
          <w:rFonts w:ascii="Times New Roman" w:hAnsi="Times New Roman" w:cs="Times New Roman"/>
          <w:sz w:val="28"/>
          <w:szCs w:val="28"/>
        </w:rPr>
        <w:t xml:space="preserve">Уставом Учреждения.  </w:t>
      </w:r>
    </w:p>
    <w:p w:rsidR="00AE3FF3" w:rsidRDefault="00AE3FF3" w:rsidP="00D477ED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В случае изменения законодательства настоящее Положение применятся в пределах, не противоречащих действующему законодательству. Все изменения и дополнения к Положению вступают в силу после их утверждения и являются неотъемлемой частью настоящего Положения.</w:t>
      </w:r>
    </w:p>
    <w:p w:rsidR="00086065" w:rsidRDefault="00086065" w:rsidP="0008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065" w:rsidRDefault="00220915" w:rsidP="0008606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5">
        <w:rPr>
          <w:rFonts w:ascii="Times New Roman" w:hAnsi="Times New Roman" w:cs="Times New Roman"/>
          <w:b/>
          <w:sz w:val="28"/>
          <w:szCs w:val="28"/>
        </w:rPr>
        <w:t>Порядо</w:t>
      </w:r>
      <w:r w:rsidR="008F1251">
        <w:rPr>
          <w:rFonts w:ascii="Times New Roman" w:hAnsi="Times New Roman" w:cs="Times New Roman"/>
          <w:b/>
          <w:sz w:val="28"/>
          <w:szCs w:val="28"/>
        </w:rPr>
        <w:t>к и основания перевода учащихся</w:t>
      </w:r>
    </w:p>
    <w:p w:rsidR="008F1251" w:rsidRDefault="008F1251" w:rsidP="008F1251">
      <w:pPr>
        <w:pStyle w:val="a3"/>
        <w:spacing w:after="0" w:line="240" w:lineRule="auto"/>
        <w:ind w:left="480"/>
        <w:rPr>
          <w:rFonts w:ascii="Times New Roman" w:hAnsi="Times New Roman" w:cs="Times New Roman"/>
          <w:b/>
          <w:sz w:val="28"/>
          <w:szCs w:val="28"/>
        </w:rPr>
      </w:pPr>
    </w:p>
    <w:p w:rsidR="00220915" w:rsidRPr="00086065" w:rsidRDefault="007D7002" w:rsidP="000860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2.1. </w:t>
      </w:r>
      <w:r w:rsidR="00220915" w:rsidRPr="00086065">
        <w:rPr>
          <w:rFonts w:ascii="Times New Roman" w:hAnsi="Times New Roman" w:cs="Times New Roman"/>
          <w:sz w:val="28"/>
          <w:szCs w:val="28"/>
        </w:rPr>
        <w:t>Образовательная деятельность по общеобразовательным программам, в том числе адаптированным основным образовательным программам,  организуется в соответствии  с расписанием учебных занятий, которое определяется Учреждением.</w:t>
      </w:r>
    </w:p>
    <w:p w:rsidR="00220915" w:rsidRPr="00086065" w:rsidRDefault="00220915" w:rsidP="00D4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Учебный год начинается в Учреждении н 1 сентября </w:t>
      </w:r>
      <w:r w:rsidR="007D7002" w:rsidRPr="00086065">
        <w:rPr>
          <w:rFonts w:ascii="Times New Roman" w:hAnsi="Times New Roman" w:cs="Times New Roman"/>
          <w:sz w:val="28"/>
          <w:szCs w:val="28"/>
        </w:rPr>
        <w:t xml:space="preserve">и </w:t>
      </w:r>
      <w:r w:rsidRPr="00086065">
        <w:rPr>
          <w:rFonts w:ascii="Times New Roman" w:hAnsi="Times New Roman" w:cs="Times New Roman"/>
          <w:sz w:val="28"/>
          <w:szCs w:val="28"/>
        </w:rPr>
        <w:t xml:space="preserve"> заканчивается в соответствии с календарным учебным графиком текущего учебного года.</w:t>
      </w:r>
    </w:p>
    <w:p w:rsidR="00220915" w:rsidRPr="00086065" w:rsidRDefault="007D7002" w:rsidP="00D4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2.2. </w:t>
      </w:r>
      <w:r w:rsidR="00220915" w:rsidRPr="00086065">
        <w:rPr>
          <w:rFonts w:ascii="Times New Roman" w:hAnsi="Times New Roman" w:cs="Times New Roman"/>
          <w:sz w:val="28"/>
          <w:szCs w:val="28"/>
        </w:rPr>
        <w:t>В процессе освоения общеобразовательных программ учащимся предоставляются каникулы.  Сроки начала  и окончания кан</w:t>
      </w:r>
      <w:r w:rsidRPr="00086065">
        <w:rPr>
          <w:rFonts w:ascii="Times New Roman" w:hAnsi="Times New Roman" w:cs="Times New Roman"/>
          <w:sz w:val="28"/>
          <w:szCs w:val="28"/>
        </w:rPr>
        <w:t>ик</w:t>
      </w:r>
      <w:r w:rsidR="00220915" w:rsidRPr="00086065">
        <w:rPr>
          <w:rFonts w:ascii="Times New Roman" w:hAnsi="Times New Roman" w:cs="Times New Roman"/>
          <w:sz w:val="28"/>
          <w:szCs w:val="28"/>
        </w:rPr>
        <w:t>ул определяются Учреждением самостоятельно, и регламентируются календарным учебным  графиком на текущий учебный год.</w:t>
      </w:r>
    </w:p>
    <w:p w:rsidR="00220915" w:rsidRPr="00086065" w:rsidRDefault="007D7002" w:rsidP="00D4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="00220915" w:rsidRPr="00086065">
        <w:rPr>
          <w:rFonts w:ascii="Times New Roman" w:hAnsi="Times New Roman" w:cs="Times New Roman"/>
          <w:sz w:val="28"/>
          <w:szCs w:val="28"/>
        </w:rPr>
        <w:t>Освоение  общеобразовательной программы,  в том числе отдельной части или всего объема учебного предмета, курса, дисциплины, модуля общеобразовательной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Учреждением в соответствии с локальным актом – Положением о формах, периодичности   и порядке текущего контроля успеваемости и промежуточной аттестации учащихся.</w:t>
      </w:r>
      <w:proofErr w:type="gramEnd"/>
    </w:p>
    <w:p w:rsidR="00220915" w:rsidRPr="00086065" w:rsidRDefault="007D7002" w:rsidP="00D47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2.4. </w:t>
      </w:r>
      <w:r w:rsidR="00220915" w:rsidRPr="00086065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gramStart"/>
      <w:r w:rsidRPr="00086065">
        <w:rPr>
          <w:rFonts w:ascii="Times New Roman" w:hAnsi="Times New Roman" w:cs="Times New Roman"/>
          <w:sz w:val="28"/>
          <w:szCs w:val="28"/>
        </w:rPr>
        <w:t>не прохождение</w:t>
      </w:r>
      <w:proofErr w:type="gramEnd"/>
      <w:r w:rsidR="00220915" w:rsidRPr="00086065"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 Учащиеся обязаны ликвидировать академическую задолженность, 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етст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сть за лик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ию 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чащимися 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каде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иче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й за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ол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ости в т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ие сл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ющего 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чеб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 г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а возлагает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я на 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х р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дител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й (за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онн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редстави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еле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й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20915" w:rsidRPr="00086065" w:rsidRDefault="007D7002" w:rsidP="00D4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2.5. </w:t>
      </w:r>
      <w:r w:rsidR="00220915" w:rsidRPr="00086065">
        <w:rPr>
          <w:rFonts w:ascii="Times New Roman" w:hAnsi="Times New Roman" w:cs="Times New Roman"/>
          <w:sz w:val="28"/>
          <w:szCs w:val="28"/>
        </w:rPr>
        <w:t>Учащиеся, имеющие академическую задолженность, вправе пройти промежуточную аттест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ацию по соответствующим учебным </w:t>
      </w:r>
      <w:r w:rsidR="00220915" w:rsidRPr="00086065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477ED" w:rsidRPr="00086065">
        <w:rPr>
          <w:rFonts w:ascii="Times New Roman" w:hAnsi="Times New Roman" w:cs="Times New Roman"/>
          <w:sz w:val="28"/>
          <w:szCs w:val="28"/>
        </w:rPr>
        <w:t>ам</w:t>
      </w:r>
      <w:r w:rsidR="00220915" w:rsidRPr="00086065">
        <w:rPr>
          <w:rFonts w:ascii="Times New Roman" w:hAnsi="Times New Roman" w:cs="Times New Roman"/>
          <w:sz w:val="28"/>
          <w:szCs w:val="28"/>
        </w:rPr>
        <w:t>, курс</w:t>
      </w:r>
      <w:r w:rsidR="00D477ED" w:rsidRPr="00086065">
        <w:rPr>
          <w:rFonts w:ascii="Times New Roman" w:hAnsi="Times New Roman" w:cs="Times New Roman"/>
          <w:sz w:val="28"/>
          <w:szCs w:val="28"/>
        </w:rPr>
        <w:t>ам</w:t>
      </w:r>
      <w:r w:rsidR="00220915" w:rsidRPr="00086065">
        <w:rPr>
          <w:rFonts w:ascii="Times New Roman" w:hAnsi="Times New Roman" w:cs="Times New Roman"/>
          <w:sz w:val="28"/>
          <w:szCs w:val="28"/>
        </w:rPr>
        <w:t>, дисциплине (модулю) не более двух раз в сроки, определяе</w:t>
      </w:r>
      <w:r w:rsidRPr="00086065">
        <w:rPr>
          <w:rFonts w:ascii="Times New Roman" w:hAnsi="Times New Roman" w:cs="Times New Roman"/>
          <w:sz w:val="28"/>
          <w:szCs w:val="28"/>
        </w:rPr>
        <w:t xml:space="preserve">мые Учреждением, </w:t>
      </w:r>
      <w:r w:rsidR="00220915" w:rsidRPr="00086065">
        <w:rPr>
          <w:rFonts w:ascii="Times New Roman" w:hAnsi="Times New Roman" w:cs="Times New Roman"/>
          <w:sz w:val="28"/>
          <w:szCs w:val="28"/>
        </w:rPr>
        <w:t>в пределах одного года с момента образования академической задолженности. В указанный период не включается время болезни учащегося.</w:t>
      </w:r>
    </w:p>
    <w:p w:rsidR="00220915" w:rsidRPr="00086065" w:rsidRDefault="007D7002" w:rsidP="00D4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2.6. </w:t>
      </w:r>
      <w:r w:rsidR="00220915" w:rsidRPr="00086065">
        <w:rPr>
          <w:rFonts w:ascii="Times New Roman" w:hAnsi="Times New Roman" w:cs="Times New Roman"/>
          <w:sz w:val="28"/>
          <w:szCs w:val="28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220915" w:rsidRPr="00086065" w:rsidRDefault="007D7002" w:rsidP="00086065">
      <w:pPr>
        <w:widowControl w:val="0"/>
        <w:tabs>
          <w:tab w:val="left" w:pos="1305"/>
          <w:tab w:val="left" w:pos="1840"/>
          <w:tab w:val="left" w:pos="2365"/>
          <w:tab w:val="left" w:pos="3682"/>
          <w:tab w:val="left" w:pos="4260"/>
          <w:tab w:val="left" w:pos="6023"/>
          <w:tab w:val="left" w:pos="6599"/>
          <w:tab w:val="left" w:pos="8122"/>
        </w:tabs>
        <w:autoSpaceDE w:val="0"/>
        <w:autoSpaceDN w:val="0"/>
        <w:adjustRightInd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65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ab/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е ликв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ир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овавш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е ак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ич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скую зад</w:t>
      </w:r>
      <w:r w:rsidR="00220915" w:rsidRPr="00086065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ость 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 о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ще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бразовател</w:t>
      </w:r>
      <w:r w:rsidR="00220915" w:rsidRPr="00086065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ным про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мам  с мом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нта ее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зова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ия в 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становлен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ср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086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08606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см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тре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086065">
        <w:rPr>
          <w:rFonts w:ascii="Times New Roman" w:eastAsia="Times New Roman" w:hAnsi="Times New Roman" w:cs="Times New Roman"/>
          <w:sz w:val="28"/>
          <w:szCs w:val="28"/>
        </w:rPr>
        <w:t xml:space="preserve">ию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086065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родите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086065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 (за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086065">
        <w:rPr>
          <w:rFonts w:ascii="Times New Roman" w:eastAsia="Times New Roman" w:hAnsi="Times New Roman" w:cs="Times New Roman"/>
          <w:sz w:val="28"/>
          <w:szCs w:val="28"/>
        </w:rPr>
        <w:t>х п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дс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авител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й) остав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яются на п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орн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чение, 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ерев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дят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я на </w:t>
      </w:r>
      <w:proofErr w:type="gramStart"/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gramEnd"/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 по ад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нным 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ым образовател</w:t>
      </w:r>
      <w:r w:rsidR="00220915" w:rsidRPr="00086065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м программам в с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ответств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и с 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дация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ог</w:t>
      </w:r>
      <w:r w:rsidR="00220915" w:rsidRPr="0008606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 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– 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иче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кой 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lastRenderedPageBreak/>
        <w:t>коми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D477ED" w:rsidRPr="00086065"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а о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ив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="00220915" w:rsidRPr="00086065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чеб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му план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915" w:rsidRPr="00086065" w:rsidRDefault="007D7002" w:rsidP="00D477E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2.8. </w:t>
      </w:r>
      <w:r w:rsidR="00220915" w:rsidRPr="00086065">
        <w:rPr>
          <w:rFonts w:ascii="Times New Roman" w:hAnsi="Times New Roman" w:cs="Times New Roman"/>
          <w:sz w:val="28"/>
          <w:szCs w:val="28"/>
        </w:rPr>
        <w:t xml:space="preserve">По решению педагогического совета 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я, освоив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ш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ол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ab/>
      </w:r>
      <w:r w:rsidR="00220915" w:rsidRPr="00086065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ъе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е с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ответств</w:t>
      </w:r>
      <w:r w:rsidR="00220915" w:rsidRPr="00086065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щ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ю обра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ьн</w:t>
      </w:r>
      <w:r w:rsidR="00220915" w:rsidRPr="00086065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ю программу 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чеб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дят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я в </w:t>
      </w:r>
      <w:r w:rsidR="00220915" w:rsidRPr="00086065">
        <w:rPr>
          <w:rFonts w:ascii="Times New Roman" w:eastAsia="Times New Roman" w:hAnsi="Times New Roman" w:cs="Times New Roman"/>
          <w:spacing w:val="-1"/>
          <w:sz w:val="28"/>
          <w:szCs w:val="28"/>
        </w:rPr>
        <w:t>сл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220915" w:rsidRPr="00086065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ющий кла</w:t>
      </w:r>
      <w:r w:rsidR="00220915" w:rsidRPr="0008606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220915" w:rsidRPr="00086065" w:rsidRDefault="007D7002" w:rsidP="00D477E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2.9. </w:t>
      </w:r>
      <w:r w:rsidR="00220915" w:rsidRPr="00086065">
        <w:rPr>
          <w:rFonts w:ascii="Times New Roman" w:hAnsi="Times New Roman" w:cs="Times New Roman"/>
          <w:sz w:val="28"/>
          <w:szCs w:val="28"/>
        </w:rPr>
        <w:t>В следующий класс могут быть  условно  переведены учащиеся,  имеющие по итогам учебного года академическую задолженность  по одному или нескольким учебным предметам.</w:t>
      </w:r>
    </w:p>
    <w:p w:rsidR="00220915" w:rsidRPr="00086065" w:rsidRDefault="00220915" w:rsidP="00D477E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Ответственность за ликвидацию учащимися академической задолженности в течение следующего учебного года возлагается на родителей (законных представителей).</w:t>
      </w:r>
    </w:p>
    <w:p w:rsidR="00220915" w:rsidRPr="00086065" w:rsidRDefault="007D7002" w:rsidP="00D477E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2.10. </w:t>
      </w:r>
      <w:r w:rsidR="00220915" w:rsidRPr="00086065">
        <w:rPr>
          <w:rFonts w:ascii="Times New Roman" w:hAnsi="Times New Roman" w:cs="Times New Roman"/>
          <w:sz w:val="28"/>
          <w:szCs w:val="28"/>
        </w:rPr>
        <w:t>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220915" w:rsidRPr="00086065" w:rsidRDefault="007D7002" w:rsidP="00D477E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2.11. </w:t>
      </w:r>
      <w:r w:rsidR="00220915" w:rsidRPr="00086065">
        <w:rPr>
          <w:rFonts w:ascii="Times New Roman" w:hAnsi="Times New Roman" w:cs="Times New Roman"/>
          <w:sz w:val="28"/>
          <w:szCs w:val="28"/>
        </w:rPr>
        <w:t>Лицам, 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220915" w:rsidRPr="00086065" w:rsidRDefault="00220915" w:rsidP="00D477ED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Лицам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</w:t>
      </w:r>
      <w:proofErr w:type="gramStart"/>
      <w:r w:rsidRPr="00086065">
        <w:rPr>
          <w:rFonts w:ascii="Times New Roman" w:hAnsi="Times New Roman" w:cs="Times New Roman"/>
          <w:sz w:val="28"/>
          <w:szCs w:val="28"/>
        </w:rPr>
        <w:t>отчисленными</w:t>
      </w:r>
      <w:proofErr w:type="gramEnd"/>
      <w:r w:rsidRPr="00086065">
        <w:rPr>
          <w:rFonts w:ascii="Times New Roman" w:hAnsi="Times New Roman" w:cs="Times New Roman"/>
          <w:sz w:val="28"/>
          <w:szCs w:val="28"/>
        </w:rPr>
        <w:t xml:space="preserve"> из Учреждения, выдается справка об обучении или о периоде обучения по образцу, самостоятельно устанавливаемому Учреждением.</w:t>
      </w:r>
    </w:p>
    <w:p w:rsidR="00220915" w:rsidRPr="00086065" w:rsidRDefault="00220915" w:rsidP="00D477ED">
      <w:pPr>
        <w:pStyle w:val="a3"/>
        <w:tabs>
          <w:tab w:val="left" w:pos="69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20915" w:rsidRDefault="00220915" w:rsidP="00D477ED">
      <w:pPr>
        <w:pStyle w:val="a3"/>
        <w:numPr>
          <w:ilvl w:val="0"/>
          <w:numId w:val="3"/>
        </w:num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5">
        <w:rPr>
          <w:rFonts w:ascii="Times New Roman" w:hAnsi="Times New Roman" w:cs="Times New Roman"/>
          <w:b/>
          <w:sz w:val="28"/>
          <w:szCs w:val="28"/>
        </w:rPr>
        <w:t>Порядок и основания отчисления учащихся</w:t>
      </w:r>
    </w:p>
    <w:p w:rsidR="008F1251" w:rsidRPr="00086065" w:rsidRDefault="008F1251" w:rsidP="008F1251">
      <w:pPr>
        <w:pStyle w:val="a3"/>
        <w:tabs>
          <w:tab w:val="left" w:pos="6960"/>
        </w:tabs>
        <w:spacing w:after="0" w:line="240" w:lineRule="auto"/>
        <w:ind w:left="480"/>
        <w:rPr>
          <w:rFonts w:ascii="Times New Roman" w:hAnsi="Times New Roman" w:cs="Times New Roman"/>
          <w:b/>
          <w:sz w:val="28"/>
          <w:szCs w:val="28"/>
        </w:rPr>
      </w:pPr>
    </w:p>
    <w:p w:rsidR="00086065" w:rsidRPr="00086065" w:rsidRDefault="00086065" w:rsidP="0008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3.1. Отчисление </w:t>
      </w:r>
      <w:proofErr w:type="gramStart"/>
      <w:r w:rsidRPr="0008606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86065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086065" w:rsidRPr="00086065" w:rsidRDefault="00086065" w:rsidP="0008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-  в связи с получением образования (завершением обучения);</w:t>
      </w:r>
    </w:p>
    <w:p w:rsidR="00086065" w:rsidRPr="00086065" w:rsidRDefault="00086065" w:rsidP="00086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 программы в другую организацию, осуществляющую образовательную деятельность;</w:t>
      </w:r>
    </w:p>
    <w:p w:rsidR="00D477ED" w:rsidRPr="00086065" w:rsidRDefault="00086065" w:rsidP="00086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- 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086065" w:rsidRPr="00086065" w:rsidRDefault="00086065" w:rsidP="0008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3.2. Основанием для отчисления  является распорядительный акт об отчислении обучающегося.  Права и обязанности обучающегося, предусмотренные законодательством об образовании и локальными  нормативными актами, прекращаются </w:t>
      </w:r>
      <w:proofErr w:type="gramStart"/>
      <w:r w:rsidRPr="00086065">
        <w:rPr>
          <w:rFonts w:ascii="Times New Roman" w:hAnsi="Times New Roman" w:cs="Times New Roman"/>
          <w:sz w:val="28"/>
          <w:szCs w:val="28"/>
        </w:rPr>
        <w:t>с  даты</w:t>
      </w:r>
      <w:proofErr w:type="gramEnd"/>
      <w:r w:rsidRPr="00086065">
        <w:rPr>
          <w:rFonts w:ascii="Times New Roman" w:hAnsi="Times New Roman" w:cs="Times New Roman"/>
          <w:sz w:val="28"/>
          <w:szCs w:val="28"/>
        </w:rPr>
        <w:t xml:space="preserve"> его отчисления из Школы. </w:t>
      </w:r>
      <w:proofErr w:type="gramStart"/>
      <w:r w:rsidRPr="00086065">
        <w:rPr>
          <w:rFonts w:ascii="Times New Roman" w:hAnsi="Times New Roman" w:cs="Times New Roman"/>
          <w:sz w:val="28"/>
          <w:szCs w:val="28"/>
        </w:rPr>
        <w:t xml:space="preserve">Отчисление, как мера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</w:t>
      </w:r>
      <w:r w:rsidRPr="00086065">
        <w:rPr>
          <w:rFonts w:ascii="Times New Roman" w:hAnsi="Times New Roman" w:cs="Times New Roman"/>
          <w:sz w:val="28"/>
          <w:szCs w:val="28"/>
        </w:rPr>
        <w:lastRenderedPageBreak/>
        <w:t>возможностями здоровья (с задержкой психического развития и различными формами умственной отсталости).</w:t>
      </w:r>
      <w:proofErr w:type="gramEnd"/>
      <w:r w:rsidRPr="00086065">
        <w:rPr>
          <w:rFonts w:ascii="Times New Roman" w:hAnsi="Times New Roman" w:cs="Times New Roman"/>
          <w:sz w:val="28"/>
          <w:szCs w:val="28"/>
        </w:rPr>
        <w:t xml:space="preserve"> Не допускается применение мер дисциплинарного взыскания во время болезни, каникул, академического отпуска, отпуска по беременности и родам или отпуска по уходу за ребенком обучающихся.</w:t>
      </w:r>
    </w:p>
    <w:p w:rsidR="00086065" w:rsidRPr="00086065" w:rsidRDefault="00086065" w:rsidP="0008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3.3. Отчисление обучающегося может осуществляться в случае неоднократного совершения дисциплинарных проступков несовершеннолетнего обучающегося, истекшего возраста 15 лет.</w:t>
      </w:r>
    </w:p>
    <w:p w:rsidR="00086065" w:rsidRPr="00086065" w:rsidRDefault="00086065" w:rsidP="0008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3.3.1. Отчисление несовершеннолетнего обучающегося применяется, если </w:t>
      </w:r>
      <w:proofErr w:type="gramStart"/>
      <w:r w:rsidRPr="00086065">
        <w:rPr>
          <w:rFonts w:ascii="Times New Roman" w:hAnsi="Times New Roman" w:cs="Times New Roman"/>
          <w:sz w:val="28"/>
          <w:szCs w:val="28"/>
        </w:rPr>
        <w:t>имея меры дисциплинарного взыскания и меры педагогического воздействия не дали результата  и дельнейшее его пребывание оказывает отрицательное влияние</w:t>
      </w:r>
      <w:proofErr w:type="gramEnd"/>
      <w:r w:rsidRPr="00086065">
        <w:rPr>
          <w:rFonts w:ascii="Times New Roman" w:hAnsi="Times New Roman" w:cs="Times New Roman"/>
          <w:sz w:val="28"/>
          <w:szCs w:val="28"/>
        </w:rPr>
        <w:t xml:space="preserve"> на других обучающихся, нарушает   их права и права работников, а также нормального функционирование Школы.</w:t>
      </w:r>
    </w:p>
    <w:p w:rsidR="00086065" w:rsidRPr="00086065" w:rsidRDefault="00086065" w:rsidP="0008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3.3.2. Решение об отчислении обучающегося, достигшего возраста 15 лет не получившего основного общего образования, как меры дисциплинарного взыскания принимаются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086065" w:rsidRPr="00086065" w:rsidRDefault="00086065" w:rsidP="0008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3.3.3.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86065" w:rsidRPr="00086065" w:rsidRDefault="00086065" w:rsidP="0008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3.3.4. Школа обязана проинформировать об отчислении обучающегося в качестве меры дисциплинарного взыскания орган местного  самоуправления, осуществляющий управление в сфере образования.</w:t>
      </w:r>
    </w:p>
    <w:p w:rsidR="00086065" w:rsidRPr="00086065" w:rsidRDefault="00086065" w:rsidP="0008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3.3.5. Орган местного самоуправления, осуществляющий управление в сфере образования и родители (законные представители) обучающегося, отчисленного из Школы не позднее чем в месячный срок принимают меры, обеспечивающие получение обучающимся общего образования.</w:t>
      </w:r>
    </w:p>
    <w:p w:rsidR="00086065" w:rsidRPr="00086065" w:rsidRDefault="00086065" w:rsidP="0008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3.3.6. Родители (законные представители) обучающегося в праве обжаловать в комиссии по урегулированию споров между участниками образовательных отношений мер дисциплинарного взыскания и их применения </w:t>
      </w:r>
      <w:proofErr w:type="gramStart"/>
      <w:r w:rsidRPr="000860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86065">
        <w:rPr>
          <w:rFonts w:ascii="Times New Roman" w:hAnsi="Times New Roman" w:cs="Times New Roman"/>
          <w:sz w:val="28"/>
          <w:szCs w:val="28"/>
        </w:rPr>
        <w:t xml:space="preserve"> обучающемуся.</w:t>
      </w:r>
    </w:p>
    <w:p w:rsidR="00086065" w:rsidRPr="00086065" w:rsidRDefault="00086065" w:rsidP="000860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3.3.7. Порядок применения </w:t>
      </w:r>
      <w:proofErr w:type="gramStart"/>
      <w:r w:rsidRPr="000860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860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606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86065">
        <w:rPr>
          <w:rFonts w:ascii="Times New Roman" w:hAnsi="Times New Roman" w:cs="Times New Roman"/>
          <w:sz w:val="28"/>
          <w:szCs w:val="28"/>
        </w:rPr>
        <w:t xml:space="preserve"> и снятия мер дисциплинарного взыскания устанавливается федеральным органом исполнительной власти, осуществляющим функции к по выработке государственной политики и нормативно-правовому регулированию в сфере образования.</w:t>
      </w:r>
    </w:p>
    <w:p w:rsidR="00086065" w:rsidRDefault="00086065" w:rsidP="000860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3.4. 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62955" w:rsidRPr="00086065">
        <w:rPr>
          <w:rFonts w:ascii="Times New Roman" w:hAnsi="Times New Roman" w:cs="Times New Roman"/>
          <w:sz w:val="28"/>
          <w:szCs w:val="28"/>
        </w:rPr>
        <w:t xml:space="preserve">перевода 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 учащегося </w:t>
      </w:r>
      <w:r w:rsidR="00D477ED" w:rsidRPr="00086065">
        <w:rPr>
          <w:rFonts w:ascii="Times New Roman" w:eastAsia="Times New Roman" w:hAnsi="Times New Roman" w:cs="Times New Roman"/>
          <w:sz w:val="28"/>
          <w:szCs w:val="28"/>
        </w:rPr>
        <w:t>по инициативе</w:t>
      </w:r>
      <w:r w:rsidR="00F62955" w:rsidRPr="00086065">
        <w:rPr>
          <w:rFonts w:ascii="Times New Roman" w:eastAsia="Times New Roman" w:hAnsi="Times New Roman" w:cs="Times New Roman"/>
          <w:sz w:val="28"/>
          <w:szCs w:val="28"/>
        </w:rPr>
        <w:t xml:space="preserve"> совершеннолетнего </w:t>
      </w:r>
      <w:r w:rsidR="00D477ED" w:rsidRPr="00086065">
        <w:rPr>
          <w:rFonts w:ascii="Times New Roman" w:eastAsia="Times New Roman" w:hAnsi="Times New Roman" w:cs="Times New Roman"/>
          <w:sz w:val="28"/>
          <w:szCs w:val="28"/>
        </w:rPr>
        <w:t xml:space="preserve"> учащегося или родителей (законных представителе</w:t>
      </w:r>
      <w:r w:rsidR="00F62955" w:rsidRPr="00086065">
        <w:rPr>
          <w:rFonts w:ascii="Times New Roman" w:eastAsia="Times New Roman" w:hAnsi="Times New Roman" w:cs="Times New Roman"/>
          <w:sz w:val="28"/>
          <w:szCs w:val="28"/>
        </w:rPr>
        <w:t xml:space="preserve">й) несовершеннолетнего </w:t>
      </w:r>
      <w:r w:rsidR="00D477ED" w:rsidRPr="00086065">
        <w:rPr>
          <w:rFonts w:ascii="Times New Roman" w:eastAsia="Times New Roman" w:hAnsi="Times New Roman" w:cs="Times New Roman"/>
          <w:sz w:val="28"/>
          <w:szCs w:val="28"/>
        </w:rPr>
        <w:t xml:space="preserve"> учащегося для продолжения освоения образовательной программы в другую организацию, осуществляющую образовательную деятельность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 </w:t>
      </w:r>
      <w:r w:rsidR="00C27CAD" w:rsidRPr="00086065">
        <w:rPr>
          <w:rFonts w:ascii="Times New Roman" w:hAnsi="Times New Roman" w:cs="Times New Roman"/>
          <w:sz w:val="28"/>
          <w:szCs w:val="28"/>
        </w:rPr>
        <w:t xml:space="preserve"> совершеннолетний учащийся или 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</w:t>
      </w:r>
      <w:r w:rsidR="00C27CAD" w:rsidRPr="00086065">
        <w:rPr>
          <w:rFonts w:ascii="Times New Roman" w:hAnsi="Times New Roman" w:cs="Times New Roman"/>
          <w:sz w:val="28"/>
          <w:szCs w:val="28"/>
        </w:rPr>
        <w:t xml:space="preserve"> несовершеннолетнего учащегося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 обращаю</w:t>
      </w:r>
      <w:r w:rsidR="00F62955" w:rsidRPr="00086065">
        <w:rPr>
          <w:rFonts w:ascii="Times New Roman" w:hAnsi="Times New Roman" w:cs="Times New Roman"/>
          <w:sz w:val="28"/>
          <w:szCs w:val="28"/>
        </w:rPr>
        <w:t xml:space="preserve">тся в 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 </w:t>
      </w:r>
      <w:r w:rsidR="00F62955" w:rsidRPr="00086065">
        <w:rPr>
          <w:rFonts w:ascii="Times New Roman" w:hAnsi="Times New Roman" w:cs="Times New Roman"/>
          <w:sz w:val="28"/>
          <w:szCs w:val="28"/>
        </w:rPr>
        <w:t>Учреждение  с заявлением</w:t>
      </w:r>
      <w:r w:rsidRPr="00086065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F62955" w:rsidRPr="00086065">
        <w:rPr>
          <w:rFonts w:ascii="Times New Roman" w:hAnsi="Times New Roman" w:cs="Times New Roman"/>
          <w:sz w:val="28"/>
          <w:szCs w:val="28"/>
        </w:rPr>
        <w:t xml:space="preserve"> об отчислении </w:t>
      </w:r>
      <w:r w:rsidR="00C27CAD" w:rsidRPr="00086065">
        <w:rPr>
          <w:rFonts w:ascii="Times New Roman" w:hAnsi="Times New Roman" w:cs="Times New Roman"/>
          <w:sz w:val="28"/>
          <w:szCs w:val="28"/>
        </w:rPr>
        <w:t>учащегося</w:t>
      </w:r>
      <w:r w:rsidR="00F62955" w:rsidRPr="00086065">
        <w:rPr>
          <w:rFonts w:ascii="Times New Roman" w:hAnsi="Times New Roman" w:cs="Times New Roman"/>
          <w:sz w:val="28"/>
          <w:szCs w:val="28"/>
        </w:rPr>
        <w:t xml:space="preserve"> в связи с переводом 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 в </w:t>
      </w:r>
      <w:r w:rsidR="00D477ED" w:rsidRPr="00086065">
        <w:rPr>
          <w:rFonts w:ascii="Times New Roman" w:hAnsi="Times New Roman" w:cs="Times New Roman"/>
          <w:sz w:val="28"/>
          <w:szCs w:val="28"/>
        </w:rPr>
        <w:lastRenderedPageBreak/>
        <w:t>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D477ED" w:rsidRPr="00086065" w:rsidRDefault="00086065" w:rsidP="000860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3.5.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 В заявлении совершеннолетнего </w:t>
      </w:r>
      <w:r w:rsidR="00C27CAD" w:rsidRPr="00086065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 или родителей (законных</w:t>
      </w:r>
      <w:r w:rsidR="00D477ED" w:rsidRPr="00086065">
        <w:rPr>
          <w:sz w:val="28"/>
          <w:szCs w:val="28"/>
        </w:rPr>
        <w:t xml:space="preserve"> 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r w:rsidR="00C27CAD" w:rsidRPr="00086065">
        <w:rPr>
          <w:rFonts w:ascii="Times New Roman" w:hAnsi="Times New Roman" w:cs="Times New Roman"/>
          <w:sz w:val="28"/>
          <w:szCs w:val="28"/>
        </w:rPr>
        <w:t xml:space="preserve">несовершеннолетнего учащегося </w:t>
      </w:r>
      <w:r w:rsidR="00D477ED" w:rsidRPr="00086065">
        <w:rPr>
          <w:rFonts w:ascii="Times New Roman" w:hAnsi="Times New Roman" w:cs="Times New Roman"/>
          <w:sz w:val="28"/>
          <w:szCs w:val="28"/>
        </w:rPr>
        <w:t xml:space="preserve"> об отчислении в порядке перевода в принимающую организацию указываются:</w:t>
      </w:r>
    </w:p>
    <w:p w:rsidR="00D477ED" w:rsidRPr="00086065" w:rsidRDefault="00D477ED" w:rsidP="00086065">
      <w:pPr>
        <w:pStyle w:val="a4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086065">
        <w:rPr>
          <w:sz w:val="28"/>
          <w:szCs w:val="28"/>
        </w:rPr>
        <w:t xml:space="preserve">фамилия, имя, отчество (при наличии) </w:t>
      </w:r>
      <w:r w:rsidR="00C27CAD" w:rsidRPr="00086065">
        <w:rPr>
          <w:sz w:val="28"/>
          <w:szCs w:val="28"/>
        </w:rPr>
        <w:t>учащегося</w:t>
      </w:r>
      <w:r w:rsidRPr="00086065">
        <w:rPr>
          <w:sz w:val="28"/>
          <w:szCs w:val="28"/>
        </w:rPr>
        <w:t>;</w:t>
      </w:r>
    </w:p>
    <w:p w:rsidR="00D477ED" w:rsidRPr="00086065" w:rsidRDefault="00D477ED" w:rsidP="00086065">
      <w:pPr>
        <w:pStyle w:val="a4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086065">
        <w:rPr>
          <w:sz w:val="28"/>
          <w:szCs w:val="28"/>
        </w:rPr>
        <w:t>дата рождения;</w:t>
      </w:r>
    </w:p>
    <w:p w:rsidR="00D477ED" w:rsidRPr="00086065" w:rsidRDefault="00D477ED" w:rsidP="00086065">
      <w:pPr>
        <w:pStyle w:val="a4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086065">
        <w:rPr>
          <w:sz w:val="28"/>
          <w:szCs w:val="28"/>
        </w:rPr>
        <w:t>класс и профиль обучения (при наличии);</w:t>
      </w:r>
    </w:p>
    <w:p w:rsidR="00D477ED" w:rsidRPr="00086065" w:rsidRDefault="00D477ED" w:rsidP="00086065">
      <w:pPr>
        <w:pStyle w:val="a4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086065">
        <w:rPr>
          <w:sz w:val="28"/>
          <w:szCs w:val="28"/>
        </w:rPr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F62955" w:rsidRPr="00086065" w:rsidRDefault="00086065" w:rsidP="00086065">
      <w:pPr>
        <w:pStyle w:val="a4"/>
        <w:spacing w:after="0" w:afterAutospacing="0"/>
        <w:jc w:val="both"/>
        <w:rPr>
          <w:sz w:val="28"/>
          <w:szCs w:val="28"/>
        </w:rPr>
      </w:pPr>
      <w:r w:rsidRPr="00086065">
        <w:rPr>
          <w:sz w:val="28"/>
          <w:szCs w:val="28"/>
        </w:rPr>
        <w:t>3.6</w:t>
      </w:r>
      <w:r w:rsidR="00F62955" w:rsidRPr="00086065">
        <w:rPr>
          <w:sz w:val="28"/>
          <w:szCs w:val="28"/>
        </w:rPr>
        <w:t xml:space="preserve">. На основании заявления совершеннолетнего </w:t>
      </w:r>
      <w:r w:rsidR="00C27CAD" w:rsidRPr="00086065">
        <w:rPr>
          <w:sz w:val="28"/>
          <w:szCs w:val="28"/>
        </w:rPr>
        <w:t>учащегося</w:t>
      </w:r>
      <w:r w:rsidR="00F62955" w:rsidRPr="00086065">
        <w:rPr>
          <w:sz w:val="28"/>
          <w:szCs w:val="28"/>
        </w:rPr>
        <w:t xml:space="preserve"> или родителей (законных представителей) </w:t>
      </w:r>
      <w:r w:rsidR="00C27CAD" w:rsidRPr="00086065">
        <w:rPr>
          <w:sz w:val="28"/>
          <w:szCs w:val="28"/>
        </w:rPr>
        <w:t>несовершеннолетнего учащегося</w:t>
      </w:r>
      <w:r w:rsidR="00F62955" w:rsidRPr="00086065">
        <w:rPr>
          <w:sz w:val="28"/>
          <w:szCs w:val="28"/>
        </w:rPr>
        <w:t xml:space="preserve"> об отчислении в порядке перевода Учреждение  в трехдневный срок издает приказ об отчислении </w:t>
      </w:r>
      <w:r w:rsidR="00C27CAD" w:rsidRPr="00086065">
        <w:rPr>
          <w:sz w:val="28"/>
          <w:szCs w:val="28"/>
        </w:rPr>
        <w:t>учащегося</w:t>
      </w:r>
      <w:r w:rsidR="00F62955" w:rsidRPr="00086065">
        <w:rPr>
          <w:sz w:val="28"/>
          <w:szCs w:val="28"/>
        </w:rPr>
        <w:t xml:space="preserve"> в порядке перевода с указанием принимающей организации.</w:t>
      </w:r>
    </w:p>
    <w:p w:rsidR="00F62955" w:rsidRPr="00086065" w:rsidRDefault="00086065" w:rsidP="00086065">
      <w:pPr>
        <w:pStyle w:val="a4"/>
        <w:spacing w:after="0" w:afterAutospacing="0"/>
        <w:jc w:val="both"/>
        <w:rPr>
          <w:sz w:val="28"/>
          <w:szCs w:val="28"/>
        </w:rPr>
      </w:pPr>
      <w:r w:rsidRPr="00086065">
        <w:rPr>
          <w:sz w:val="28"/>
          <w:szCs w:val="28"/>
        </w:rPr>
        <w:t>3.7</w:t>
      </w:r>
      <w:r w:rsidR="00F62955" w:rsidRPr="00086065">
        <w:rPr>
          <w:sz w:val="28"/>
          <w:szCs w:val="28"/>
        </w:rPr>
        <w:t>.</w:t>
      </w:r>
      <w:r w:rsidR="00CF2427" w:rsidRPr="00086065">
        <w:rPr>
          <w:sz w:val="28"/>
          <w:szCs w:val="28"/>
        </w:rPr>
        <w:t xml:space="preserve"> При отчислении</w:t>
      </w:r>
      <w:r w:rsidR="00F62955" w:rsidRPr="00086065">
        <w:rPr>
          <w:sz w:val="28"/>
          <w:szCs w:val="28"/>
        </w:rPr>
        <w:t xml:space="preserve"> </w:t>
      </w:r>
      <w:r w:rsidR="00CF2427" w:rsidRPr="00086065">
        <w:rPr>
          <w:sz w:val="28"/>
          <w:szCs w:val="28"/>
        </w:rPr>
        <w:t xml:space="preserve"> в порядке перевода </w:t>
      </w:r>
      <w:r w:rsidR="00F62955" w:rsidRPr="00086065">
        <w:rPr>
          <w:sz w:val="28"/>
          <w:szCs w:val="28"/>
        </w:rPr>
        <w:t xml:space="preserve">Учреждение  выдает совершеннолетнему </w:t>
      </w:r>
      <w:r w:rsidR="00C27CAD" w:rsidRPr="00086065">
        <w:rPr>
          <w:sz w:val="28"/>
          <w:szCs w:val="28"/>
        </w:rPr>
        <w:t xml:space="preserve">учащемуся </w:t>
      </w:r>
      <w:r w:rsidR="00F62955" w:rsidRPr="00086065">
        <w:rPr>
          <w:sz w:val="28"/>
          <w:szCs w:val="28"/>
        </w:rPr>
        <w:t xml:space="preserve"> или родителям (законным представителям) несовершеннолетнего </w:t>
      </w:r>
      <w:r w:rsidR="00C27CAD" w:rsidRPr="00086065">
        <w:rPr>
          <w:sz w:val="28"/>
          <w:szCs w:val="28"/>
        </w:rPr>
        <w:t>учащегося</w:t>
      </w:r>
      <w:r w:rsidR="00F62955" w:rsidRPr="00086065">
        <w:rPr>
          <w:sz w:val="28"/>
          <w:szCs w:val="28"/>
        </w:rPr>
        <w:t xml:space="preserve"> следующие документы:</w:t>
      </w:r>
    </w:p>
    <w:p w:rsidR="00F62955" w:rsidRPr="00086065" w:rsidRDefault="00F62955" w:rsidP="00F62955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086065">
        <w:rPr>
          <w:sz w:val="28"/>
          <w:szCs w:val="28"/>
        </w:rPr>
        <w:t xml:space="preserve">личное дело </w:t>
      </w:r>
      <w:proofErr w:type="gramStart"/>
      <w:r w:rsidRPr="00086065">
        <w:rPr>
          <w:sz w:val="28"/>
          <w:szCs w:val="28"/>
        </w:rPr>
        <w:t>обучающегося</w:t>
      </w:r>
      <w:proofErr w:type="gramEnd"/>
      <w:r w:rsidRPr="00086065">
        <w:rPr>
          <w:sz w:val="28"/>
          <w:szCs w:val="28"/>
        </w:rPr>
        <w:t>;</w:t>
      </w:r>
    </w:p>
    <w:p w:rsidR="00F62955" w:rsidRPr="00086065" w:rsidRDefault="00F62955" w:rsidP="00F62955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086065">
        <w:rPr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220915" w:rsidRPr="00086065" w:rsidRDefault="00F62955" w:rsidP="00D4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6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86065" w:rsidRPr="0008606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860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Если с </w:t>
      </w:r>
      <w:r w:rsidRPr="00086065">
        <w:rPr>
          <w:rFonts w:ascii="Times New Roman" w:eastAsia="Times New Roman" w:hAnsi="Times New Roman" w:cs="Times New Roman"/>
          <w:sz w:val="28"/>
          <w:szCs w:val="28"/>
        </w:rPr>
        <w:t xml:space="preserve">  совершеннолетним 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>учащимся или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Учреждения об отчислен</w:t>
      </w:r>
      <w:r w:rsidR="00D477ED" w:rsidRPr="00086065">
        <w:rPr>
          <w:rFonts w:ascii="Times New Roman" w:eastAsia="Times New Roman" w:hAnsi="Times New Roman" w:cs="Times New Roman"/>
          <w:sz w:val="28"/>
          <w:szCs w:val="28"/>
        </w:rPr>
        <w:t>ии учащегося.</w:t>
      </w:r>
      <w:r w:rsidR="00220915" w:rsidRPr="00086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0915" w:rsidRPr="00086065" w:rsidRDefault="00220915" w:rsidP="00D47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65">
        <w:rPr>
          <w:rFonts w:ascii="Times New Roman" w:eastAsia="Times New Roman" w:hAnsi="Times New Roman" w:cs="Times New Roman"/>
          <w:sz w:val="28"/>
          <w:szCs w:val="28"/>
        </w:rPr>
        <w:t xml:space="preserve">Права и обязанности учащегося,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086065"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 w:rsidRPr="00086065">
        <w:rPr>
          <w:rFonts w:ascii="Times New Roman" w:eastAsia="Times New Roman" w:hAnsi="Times New Roman" w:cs="Times New Roman"/>
          <w:sz w:val="28"/>
          <w:szCs w:val="28"/>
        </w:rPr>
        <w:t xml:space="preserve"> его отчисления Учреждения.</w:t>
      </w:r>
    </w:p>
    <w:p w:rsidR="00CF2427" w:rsidRPr="00086065" w:rsidRDefault="00CF2427" w:rsidP="00CF2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65">
        <w:rPr>
          <w:rFonts w:ascii="Times New Roman" w:eastAsia="Times New Roman" w:hAnsi="Times New Roman" w:cs="Times New Roman"/>
          <w:sz w:val="28"/>
          <w:szCs w:val="28"/>
        </w:rPr>
        <w:t>3.8. 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Учреждением.</w:t>
      </w:r>
    </w:p>
    <w:p w:rsidR="00086065" w:rsidRPr="00086065" w:rsidRDefault="00086065" w:rsidP="00E8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4F2" w:rsidRPr="00086065" w:rsidRDefault="00E874F2" w:rsidP="00E874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Восстановление </w:t>
      </w:r>
      <w:proofErr w:type="gramStart"/>
      <w:r w:rsidRPr="0008606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874F2" w:rsidRPr="00086065" w:rsidRDefault="00E874F2" w:rsidP="00E8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086065">
        <w:rPr>
          <w:rFonts w:ascii="Times New Roman" w:hAnsi="Times New Roman" w:cs="Times New Roman"/>
          <w:sz w:val="28"/>
          <w:szCs w:val="28"/>
        </w:rPr>
        <w:t>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</w:t>
      </w:r>
      <w:proofErr w:type="gramEnd"/>
    </w:p>
    <w:p w:rsidR="00E874F2" w:rsidRPr="00086065" w:rsidRDefault="00E874F2" w:rsidP="00E8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4.2. Лица, отчисленные ранее из Школы, не завершившие образование по основной образовательной программе, имеют право на восстановление независимо от продолжительности перерыва в учебе, причины отчисления.</w:t>
      </w:r>
    </w:p>
    <w:p w:rsidR="00E874F2" w:rsidRPr="00086065" w:rsidRDefault="00E874F2" w:rsidP="00E8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4.3. Право на восстановление в Школу имеют лица, не достигшие возраста 18 лет.</w:t>
      </w:r>
    </w:p>
    <w:p w:rsidR="00E874F2" w:rsidRPr="00086065" w:rsidRDefault="00E874F2" w:rsidP="00E8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4.4. Восстановление лиц в число обучающихся Школы осуществляется только на свободные места.</w:t>
      </w:r>
    </w:p>
    <w:p w:rsidR="00E874F2" w:rsidRPr="00086065" w:rsidRDefault="00E874F2" w:rsidP="00E8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4.5.Восстановление лиц в число обучающихся Школы осуществляется только на свободные места.</w:t>
      </w:r>
    </w:p>
    <w:p w:rsidR="00E874F2" w:rsidRPr="00086065" w:rsidRDefault="00E874F2" w:rsidP="00E8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4.6. Восстановление обучающегося производится на основании личного заявления родителей (законных представителей)  на имя директора Школы.</w:t>
      </w:r>
    </w:p>
    <w:p w:rsidR="00E874F2" w:rsidRPr="00086065" w:rsidRDefault="00E874F2" w:rsidP="00E8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4.7. При восстановлении в Школу  заместитель директора по учебно-воспитательной работе устанавливает порядок и сроки ликвидации академической задолженности  (при наличии таковой).</w:t>
      </w:r>
    </w:p>
    <w:p w:rsidR="00E874F2" w:rsidRPr="00086065" w:rsidRDefault="00E874F2" w:rsidP="00E8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4.8. Обучающимся, восстановленным в Школу  и успешно прошедшим государственную (итоговую)  аттестацию, выдается государственный документ об образовании установленного образца.</w:t>
      </w:r>
    </w:p>
    <w:p w:rsidR="00E874F2" w:rsidRPr="00086065" w:rsidRDefault="00E874F2" w:rsidP="00E87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4F2" w:rsidRPr="00086065" w:rsidRDefault="00E874F2" w:rsidP="00E874F2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065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E874F2" w:rsidRPr="00086065" w:rsidRDefault="00E874F2" w:rsidP="00E874F2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4F2" w:rsidRPr="00086065" w:rsidRDefault="00E874F2" w:rsidP="00E8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5.1. Настоящее Положение вступает в силу с момента утверждения  директором Учреждения.</w:t>
      </w:r>
    </w:p>
    <w:p w:rsidR="00E874F2" w:rsidRPr="00086065" w:rsidRDefault="00E874F2" w:rsidP="00E8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065">
        <w:rPr>
          <w:rFonts w:ascii="Times New Roman" w:hAnsi="Times New Roman" w:cs="Times New Roman"/>
          <w:sz w:val="28"/>
          <w:szCs w:val="28"/>
        </w:rPr>
        <w:t>5.2. Изменения и дополнения к настоящему Положению составляются в письменном виде и форме приложения к нему, утверждаются в порядке, указанном в п. 5.1. настоящего Положения и являются неотъемлемой его частью.</w:t>
      </w:r>
    </w:p>
    <w:p w:rsidR="00E874F2" w:rsidRPr="00086065" w:rsidRDefault="00E874F2" w:rsidP="00E87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74F2" w:rsidRDefault="00E874F2" w:rsidP="00E874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251" w:rsidRDefault="008F1251" w:rsidP="00E874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251" w:rsidRDefault="008F1251" w:rsidP="00E874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251" w:rsidRDefault="008F1251" w:rsidP="00E874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251" w:rsidRDefault="008F1251" w:rsidP="00E874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251" w:rsidRDefault="008F1251" w:rsidP="00E874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251" w:rsidRDefault="008F1251" w:rsidP="00E874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251" w:rsidRDefault="008F1251" w:rsidP="008F12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1</w:t>
      </w:r>
    </w:p>
    <w:p w:rsidR="008F1251" w:rsidRPr="00527504" w:rsidRDefault="008F1251" w:rsidP="008F1251">
      <w:pPr>
        <w:jc w:val="right"/>
        <w:rPr>
          <w:rFonts w:ascii="Times New Roman" w:hAnsi="Times New Roman" w:cs="Times New Roman"/>
          <w:sz w:val="28"/>
          <w:szCs w:val="28"/>
        </w:rPr>
      </w:pPr>
      <w:r w:rsidRPr="00527504">
        <w:rPr>
          <w:rFonts w:ascii="Times New Roman" w:hAnsi="Times New Roman" w:cs="Times New Roman"/>
          <w:sz w:val="28"/>
          <w:szCs w:val="28"/>
        </w:rPr>
        <w:t>Директору МАОУ «</w:t>
      </w:r>
      <w:proofErr w:type="spellStart"/>
      <w:r w:rsidRPr="00527504">
        <w:rPr>
          <w:rFonts w:ascii="Times New Roman" w:hAnsi="Times New Roman" w:cs="Times New Roman"/>
          <w:sz w:val="28"/>
          <w:szCs w:val="28"/>
        </w:rPr>
        <w:t>Новоникольская</w:t>
      </w:r>
      <w:proofErr w:type="spellEnd"/>
      <w:r w:rsidRPr="00527504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F1251" w:rsidRPr="00527504" w:rsidRDefault="008F1251" w:rsidP="008F12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F1251" w:rsidRPr="00527504" w:rsidRDefault="008F1251" w:rsidP="008F1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504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8F1251" w:rsidRPr="00527504" w:rsidRDefault="008F1251" w:rsidP="008F1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504">
        <w:rPr>
          <w:rFonts w:ascii="Times New Roman" w:hAnsi="Times New Roman" w:cs="Times New Roman"/>
          <w:sz w:val="28"/>
          <w:szCs w:val="28"/>
        </w:rPr>
        <w:t>Ф.И.О.</w:t>
      </w:r>
    </w:p>
    <w:p w:rsidR="008F1251" w:rsidRPr="00527504" w:rsidRDefault="008F1251" w:rsidP="008F1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504">
        <w:rPr>
          <w:rFonts w:ascii="Times New Roman" w:hAnsi="Times New Roman" w:cs="Times New Roman"/>
          <w:sz w:val="28"/>
          <w:szCs w:val="28"/>
        </w:rPr>
        <w:t>ЗАЯВЛЕНИЕ</w:t>
      </w:r>
    </w:p>
    <w:p w:rsidR="008F1251" w:rsidRPr="00527504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04">
        <w:rPr>
          <w:rFonts w:ascii="Times New Roman" w:hAnsi="Times New Roman" w:cs="Times New Roman"/>
          <w:sz w:val="28"/>
          <w:szCs w:val="28"/>
        </w:rPr>
        <w:t xml:space="preserve"> Прошу отчислить из школы моего (ю) сына/дочь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527504">
        <w:rPr>
          <w:rFonts w:ascii="Times New Roman" w:hAnsi="Times New Roman" w:cs="Times New Roman"/>
          <w:sz w:val="28"/>
          <w:szCs w:val="28"/>
        </w:rPr>
        <w:t>_____________</w:t>
      </w:r>
    </w:p>
    <w:p w:rsidR="008F1251" w:rsidRPr="00064538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064538">
        <w:rPr>
          <w:rFonts w:ascii="Times New Roman" w:hAnsi="Times New Roman" w:cs="Times New Roman"/>
          <w:sz w:val="28"/>
          <w:szCs w:val="28"/>
        </w:rPr>
        <w:t>Ф.И.О. обучающегося</w:t>
      </w:r>
      <w:r w:rsidRPr="00064538">
        <w:rPr>
          <w:rFonts w:ascii="Times New Roman" w:hAnsi="Times New Roman" w:cs="Times New Roman"/>
          <w:sz w:val="28"/>
          <w:szCs w:val="28"/>
        </w:rPr>
        <w:tab/>
      </w: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527504">
        <w:rPr>
          <w:rFonts w:ascii="Times New Roman" w:hAnsi="Times New Roman" w:cs="Times New Roman"/>
          <w:sz w:val="28"/>
          <w:szCs w:val="28"/>
        </w:rPr>
        <w:t>____________ «______»______________________________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27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251" w:rsidRPr="00527504" w:rsidRDefault="008F1251" w:rsidP="008F125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04">
        <w:rPr>
          <w:rFonts w:ascii="Times New Roman" w:hAnsi="Times New Roman" w:cs="Times New Roman"/>
          <w:sz w:val="24"/>
          <w:szCs w:val="24"/>
        </w:rPr>
        <w:t>года рождения</w:t>
      </w:r>
    </w:p>
    <w:p w:rsidR="008F1251" w:rsidRPr="00527504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527504">
        <w:rPr>
          <w:rFonts w:ascii="Times New Roman" w:hAnsi="Times New Roman" w:cs="Times New Roman"/>
          <w:sz w:val="28"/>
          <w:szCs w:val="28"/>
        </w:rPr>
        <w:t>учащегося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5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2750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27504">
        <w:rPr>
          <w:rFonts w:ascii="Times New Roman" w:hAnsi="Times New Roman" w:cs="Times New Roman"/>
          <w:sz w:val="28"/>
          <w:szCs w:val="28"/>
        </w:rPr>
        <w:t>) _____________ класса в порядке перевода в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52750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64538">
        <w:rPr>
          <w:rFonts w:ascii="Times New Roman" w:hAnsi="Times New Roman" w:cs="Times New Roman"/>
          <w:sz w:val="28"/>
          <w:szCs w:val="28"/>
        </w:rPr>
        <w:t>(наименование принимающей организации)</w:t>
      </w: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04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F1251" w:rsidRPr="00064538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538">
        <w:rPr>
          <w:rFonts w:ascii="Times New Roman" w:hAnsi="Times New Roman" w:cs="Times New Roman"/>
          <w:sz w:val="24"/>
          <w:szCs w:val="24"/>
        </w:rPr>
        <w:t>( в случае переезда – населенный пункт, субъект РФ)</w:t>
      </w:r>
    </w:p>
    <w:p w:rsidR="008F1251" w:rsidRDefault="008F1251" w:rsidP="008F125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</w:rPr>
        <w:tab/>
      </w:r>
      <w:r w:rsidRPr="00527504"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Подпись_____________</w:t>
      </w: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51" w:rsidRDefault="008F1251" w:rsidP="008F1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51" w:rsidRDefault="008F1251" w:rsidP="00E874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251" w:rsidRPr="00086065" w:rsidRDefault="008F1251" w:rsidP="00E874F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4F2" w:rsidRPr="00086065" w:rsidRDefault="00E874F2" w:rsidP="00E874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0915" w:rsidRPr="00086065" w:rsidRDefault="00220915" w:rsidP="00D477ED">
      <w:pPr>
        <w:widowControl w:val="0"/>
        <w:autoSpaceDE w:val="0"/>
        <w:autoSpaceDN w:val="0"/>
        <w:adjustRightInd w:val="0"/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20915" w:rsidRPr="00086065" w:rsidSect="00086065"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01B"/>
    <w:multiLevelType w:val="hybridMultilevel"/>
    <w:tmpl w:val="050262CC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529F9"/>
    <w:multiLevelType w:val="multilevel"/>
    <w:tmpl w:val="F9605A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7F57E7"/>
    <w:multiLevelType w:val="hybridMultilevel"/>
    <w:tmpl w:val="DFC8819E"/>
    <w:lvl w:ilvl="0" w:tplc="44C841C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174175"/>
    <w:multiLevelType w:val="hybridMultilevel"/>
    <w:tmpl w:val="BEE032B2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56436"/>
    <w:multiLevelType w:val="multilevel"/>
    <w:tmpl w:val="02AE06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D5C44A5"/>
    <w:multiLevelType w:val="hybridMultilevel"/>
    <w:tmpl w:val="567A1B7C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B6CB5"/>
    <w:multiLevelType w:val="hybridMultilevel"/>
    <w:tmpl w:val="3480A102"/>
    <w:lvl w:ilvl="0" w:tplc="44C841C0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DEA4682"/>
    <w:multiLevelType w:val="multilevel"/>
    <w:tmpl w:val="88FCB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517663B1"/>
    <w:multiLevelType w:val="multilevel"/>
    <w:tmpl w:val="9E408C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15"/>
    <w:rsid w:val="00086065"/>
    <w:rsid w:val="000D0A7F"/>
    <w:rsid w:val="00220915"/>
    <w:rsid w:val="0064227C"/>
    <w:rsid w:val="00691296"/>
    <w:rsid w:val="007D7002"/>
    <w:rsid w:val="00810768"/>
    <w:rsid w:val="008F1251"/>
    <w:rsid w:val="00AE3FF3"/>
    <w:rsid w:val="00B2689D"/>
    <w:rsid w:val="00B826D6"/>
    <w:rsid w:val="00BB46F6"/>
    <w:rsid w:val="00C27CAD"/>
    <w:rsid w:val="00C636D2"/>
    <w:rsid w:val="00CF2427"/>
    <w:rsid w:val="00D477ED"/>
    <w:rsid w:val="00E874F2"/>
    <w:rsid w:val="00EB2851"/>
    <w:rsid w:val="00F6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77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F2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3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6D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77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F2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3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6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cp:lastPrinted>2015-05-04T06:41:00Z</cp:lastPrinted>
  <dcterms:created xsi:type="dcterms:W3CDTF">2014-12-20T05:54:00Z</dcterms:created>
  <dcterms:modified xsi:type="dcterms:W3CDTF">2015-05-04T06:43:00Z</dcterms:modified>
</cp:coreProperties>
</file>